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F5A3" w14:textId="77777777" w:rsidR="00D16552" w:rsidRPr="007E0C5D" w:rsidRDefault="00D16552" w:rsidP="00D16552">
      <w:pPr>
        <w:widowControl w:val="0"/>
        <w:tabs>
          <w:tab w:val="left" w:pos="993"/>
        </w:tabs>
        <w:snapToGrid w:val="0"/>
        <w:spacing w:after="0" w:line="240" w:lineRule="auto"/>
        <w:rPr>
          <w:rFonts w:ascii="Times New Roman" w:eastAsia="Times New Roman" w:hAnsi="Times New Roman" w:cs="Times New Roman"/>
          <w:bCs/>
          <w:sz w:val="24"/>
          <w:szCs w:val="24"/>
          <w:lang w:val="ru-RU" w:eastAsia="uk-UA"/>
        </w:rPr>
      </w:pPr>
      <w:r w:rsidRPr="007E0C5D">
        <w:rPr>
          <w:rFonts w:ascii="Times New Roman" w:eastAsia="Times New Roman" w:hAnsi="Times New Roman" w:cs="Times New Roman"/>
          <w:bCs/>
          <w:sz w:val="24"/>
          <w:szCs w:val="24"/>
          <w:lang w:eastAsia="uk-UA"/>
        </w:rPr>
        <w:t xml:space="preserve">УДК </w:t>
      </w:r>
      <w:r w:rsidRPr="007E0C5D">
        <w:rPr>
          <w:rFonts w:ascii="Times New Roman" w:eastAsia="Times New Roman" w:hAnsi="Times New Roman" w:cs="Times New Roman"/>
          <w:bCs/>
          <w:sz w:val="24"/>
          <w:szCs w:val="24"/>
          <w:lang w:val="ru-RU" w:eastAsia="uk-UA"/>
        </w:rPr>
        <w:t>[</w:t>
      </w:r>
      <w:r w:rsidRPr="007E0C5D">
        <w:rPr>
          <w:rFonts w:ascii="Times New Roman" w:eastAsia="Times New Roman" w:hAnsi="Times New Roman" w:cs="Times New Roman"/>
          <w:bCs/>
          <w:sz w:val="24"/>
          <w:szCs w:val="24"/>
          <w:lang w:eastAsia="uk-UA"/>
        </w:rPr>
        <w:t>330.341:332.1</w:t>
      </w:r>
      <w:r w:rsidRPr="007E0C5D">
        <w:rPr>
          <w:rFonts w:ascii="Times New Roman" w:eastAsia="Times New Roman" w:hAnsi="Times New Roman" w:cs="Times New Roman"/>
          <w:bCs/>
          <w:sz w:val="24"/>
          <w:szCs w:val="24"/>
          <w:lang w:val="ru-RU" w:eastAsia="uk-UA"/>
        </w:rPr>
        <w:t>]:334-</w:t>
      </w:r>
      <w:r w:rsidRPr="007E0C5D">
        <w:rPr>
          <w:rFonts w:ascii="Times New Roman" w:eastAsia="Times New Roman" w:hAnsi="Times New Roman" w:cs="Times New Roman"/>
          <w:bCs/>
          <w:sz w:val="24"/>
          <w:szCs w:val="24"/>
          <w:lang w:eastAsia="uk-UA"/>
        </w:rPr>
        <w:t>026.15</w:t>
      </w:r>
    </w:p>
    <w:p w14:paraId="073B4223" w14:textId="77777777" w:rsidR="00D16552" w:rsidRPr="007E0C5D" w:rsidRDefault="00D16552" w:rsidP="00D16552">
      <w:pPr>
        <w:widowControl w:val="0"/>
        <w:tabs>
          <w:tab w:val="left" w:pos="993"/>
        </w:tabs>
        <w:snapToGrid w:val="0"/>
        <w:spacing w:after="0" w:line="240" w:lineRule="auto"/>
        <w:ind w:firstLine="709"/>
        <w:rPr>
          <w:rFonts w:ascii="Times New Roman" w:eastAsia="Times New Roman" w:hAnsi="Times New Roman" w:cs="Times New Roman"/>
          <w:b/>
          <w:sz w:val="24"/>
          <w:szCs w:val="24"/>
          <w:lang w:eastAsia="uk-UA"/>
        </w:rPr>
      </w:pPr>
    </w:p>
    <w:p w14:paraId="0764FCFA" w14:textId="77777777" w:rsidR="00D16552" w:rsidRPr="007E0C5D" w:rsidRDefault="00D16552" w:rsidP="00D16552">
      <w:pPr>
        <w:widowControl w:val="0"/>
        <w:tabs>
          <w:tab w:val="left" w:pos="993"/>
        </w:tabs>
        <w:snapToGrid w:val="0"/>
        <w:spacing w:after="0" w:line="240" w:lineRule="auto"/>
        <w:jc w:val="center"/>
        <w:rPr>
          <w:rFonts w:ascii="Times New Roman" w:eastAsia="Times New Roman" w:hAnsi="Times New Roman" w:cs="Times New Roman"/>
          <w:b/>
          <w:sz w:val="28"/>
          <w:szCs w:val="28"/>
          <w:lang w:eastAsia="uk-UA"/>
        </w:rPr>
      </w:pPr>
      <w:r w:rsidRPr="007E0C5D">
        <w:rPr>
          <w:rFonts w:ascii="Times New Roman" w:eastAsia="Times New Roman" w:hAnsi="Times New Roman" w:cs="Times New Roman"/>
          <w:b/>
          <w:sz w:val="28"/>
          <w:szCs w:val="28"/>
          <w:lang w:eastAsia="uk-UA"/>
        </w:rPr>
        <w:t>Роль креативних індустрій в місцевому економічному розвитку</w:t>
      </w:r>
    </w:p>
    <w:p w14:paraId="3951FB34" w14:textId="77777777" w:rsidR="00D16552" w:rsidRPr="007E0C5D" w:rsidRDefault="00D16552" w:rsidP="00D16552">
      <w:pPr>
        <w:widowControl w:val="0"/>
        <w:spacing w:after="0" w:line="240" w:lineRule="auto"/>
        <w:jc w:val="both"/>
        <w:rPr>
          <w:rFonts w:ascii="Times New Roman" w:eastAsia="Calibri" w:hAnsi="Times New Roman" w:cs="Times New Roman"/>
          <w:bCs/>
          <w:sz w:val="24"/>
          <w:szCs w:val="24"/>
          <w:lang w:eastAsia="uk-UA"/>
        </w:rPr>
      </w:pPr>
    </w:p>
    <w:p w14:paraId="191EB9F5" w14:textId="0336DB31" w:rsidR="00D16552" w:rsidRPr="007E0C5D" w:rsidRDefault="00D16552" w:rsidP="00D16552">
      <w:pPr>
        <w:widowControl w:val="0"/>
        <w:spacing w:after="0" w:line="240" w:lineRule="auto"/>
        <w:jc w:val="both"/>
        <w:rPr>
          <w:rFonts w:ascii="Times New Roman" w:eastAsia="Calibri" w:hAnsi="Times New Roman" w:cs="Times New Roman"/>
          <w:bCs/>
          <w:sz w:val="24"/>
          <w:szCs w:val="24"/>
          <w:lang w:eastAsia="uk-UA"/>
        </w:rPr>
      </w:pPr>
      <w:r w:rsidRPr="007E0C5D">
        <w:rPr>
          <w:rFonts w:ascii="Times New Roman" w:eastAsia="Calibri" w:hAnsi="Times New Roman" w:cs="Times New Roman"/>
          <w:b/>
          <w:bCs/>
          <w:sz w:val="24"/>
          <w:szCs w:val="24"/>
          <w:lang w:eastAsia="uk-UA"/>
        </w:rPr>
        <w:t>Анотація.</w:t>
      </w:r>
      <w:r w:rsidRPr="007E0C5D">
        <w:rPr>
          <w:rFonts w:ascii="Times New Roman" w:eastAsia="Calibri" w:hAnsi="Times New Roman" w:cs="Times New Roman"/>
          <w:bCs/>
          <w:sz w:val="24"/>
          <w:szCs w:val="24"/>
          <w:lang w:eastAsia="uk-UA"/>
        </w:rPr>
        <w:t xml:space="preserve"> Креативні індустрії сприяють використанню культурно-ресурсного потенціалу регіону (культурні традиції, історична й архітектурна спадщина) та їх спрямуванню на місцевий економічний розвиток. Мета статті полягає у виявленні тенденцій розвитку креативних індустрій в Україні, їх ролі та значення для галузі туризму, та на цій основі обґрунтувати переваги від їх синергетичного зв’язку на місцевий економічний розвиток Миколаївської області. У дослідженні використовується сукупність методів наукового дослідження загального (аналіз та синтез, індукція й дедукція, абстрагування, формалізація) та спеціального (контент-аналіз, порівняння, графічний) характеру, що дозволили виявити змістовні інтерпретації закономірностей щодо трактування понять «креативні індустрії» та «креативний туризм», а також охарактеризувати синергетичний зв’язок між ними. Виявлено, що креативні індустрії позитивно впливають на економіку країни, зокрема, на сектор культури приходиться 3,1 % світового валового внутрішнього продукту, а культурні та креативні індустрії забезпечують майже 50 млн. робочих місць. Встановлено, що Україна має значний потенціал креативних індустрій, вартість якого в економіці постійно зростає, так на експорт креативних індустрій приходиться 30 % від загального. Проаналізовано наукові роботи українських </w:t>
      </w:r>
      <w:r w:rsidR="005022CB" w:rsidRPr="007E0C5D">
        <w:rPr>
          <w:rFonts w:ascii="Times New Roman" w:eastAsia="Calibri" w:hAnsi="Times New Roman" w:cs="Times New Roman"/>
          <w:bCs/>
          <w:sz w:val="24"/>
          <w:szCs w:val="24"/>
          <w:lang w:eastAsia="uk-UA"/>
        </w:rPr>
        <w:t xml:space="preserve">вчених, а також </w:t>
      </w:r>
      <w:r w:rsidRPr="007E0C5D">
        <w:rPr>
          <w:rFonts w:ascii="Times New Roman" w:eastAsia="Calibri" w:hAnsi="Times New Roman" w:cs="Times New Roman"/>
          <w:bCs/>
          <w:sz w:val="24"/>
          <w:szCs w:val="24"/>
          <w:lang w:eastAsia="uk-UA"/>
        </w:rPr>
        <w:t xml:space="preserve">вчених </w:t>
      </w:r>
      <w:r w:rsidR="005022CB" w:rsidRPr="007E0C5D">
        <w:rPr>
          <w:rFonts w:ascii="Times New Roman" w:eastAsia="Calibri" w:hAnsi="Times New Roman" w:cs="Times New Roman"/>
          <w:bCs/>
          <w:sz w:val="24"/>
          <w:szCs w:val="24"/>
          <w:lang w:eastAsia="uk-UA"/>
        </w:rPr>
        <w:t xml:space="preserve">інших країн </w:t>
      </w:r>
      <w:r w:rsidRPr="007E0C5D">
        <w:rPr>
          <w:rFonts w:ascii="Times New Roman" w:eastAsia="Calibri" w:hAnsi="Times New Roman" w:cs="Times New Roman"/>
          <w:bCs/>
          <w:sz w:val="24"/>
          <w:szCs w:val="24"/>
          <w:lang w:eastAsia="uk-UA"/>
        </w:rPr>
        <w:t xml:space="preserve">щодо впливу креативних індустрій на розвиток туризму, у результаті чого акцентовано увагу на низці переваг, які можна об’єднати в три групи: галузь туризму (новий унікальний досвід туриста; розширення пропозиції без будь-яких додаткових інвестицій; якісний та стійкий туризм з високою доданою вартістю й купівельною спроможністю); громада та населення (диверсифікація місцевої економіки; креативне підприємництво; сталий розвиток території; інвестиційна привабливість; нові форми співробітництва; покращення якості життя та добробуту; соціальна згуртованість; розширення можливостей громади); галузь культури (позитивний вплив на розвиток культурної інфраструктури; збереження та відновлення нематеріальної культурної спадщини; співробітництво в культурній сфері; формування креативних спільнот). Саме пошук нових та креативних шляхів розвитку туристичної сфери (відкриття внутрішніх </w:t>
      </w:r>
      <w:proofErr w:type="spellStart"/>
      <w:r w:rsidRPr="007E0C5D">
        <w:rPr>
          <w:rFonts w:ascii="Times New Roman" w:eastAsia="Calibri" w:hAnsi="Times New Roman" w:cs="Times New Roman"/>
          <w:bCs/>
          <w:sz w:val="24"/>
          <w:szCs w:val="24"/>
          <w:lang w:eastAsia="uk-UA"/>
        </w:rPr>
        <w:t>дестинацій</w:t>
      </w:r>
      <w:proofErr w:type="spellEnd"/>
      <w:r w:rsidRPr="007E0C5D">
        <w:rPr>
          <w:rFonts w:ascii="Times New Roman" w:eastAsia="Calibri" w:hAnsi="Times New Roman" w:cs="Times New Roman"/>
          <w:bCs/>
          <w:sz w:val="24"/>
          <w:szCs w:val="24"/>
          <w:lang w:eastAsia="uk-UA"/>
        </w:rPr>
        <w:t>, розробка нових маршрутів та проектів розвитку території) сприятиме підвищенню конкурентоспроможності галузі туризму</w:t>
      </w:r>
    </w:p>
    <w:p w14:paraId="4AD0AB18" w14:textId="77777777" w:rsidR="00D16552" w:rsidRPr="007E0C5D" w:rsidRDefault="00D16552" w:rsidP="00D16552">
      <w:pPr>
        <w:widowControl w:val="0"/>
        <w:spacing w:after="0" w:line="240" w:lineRule="auto"/>
        <w:jc w:val="both"/>
        <w:rPr>
          <w:rFonts w:ascii="Times New Roman" w:eastAsia="Calibri" w:hAnsi="Times New Roman" w:cs="Times New Roman"/>
          <w:bCs/>
          <w:sz w:val="24"/>
          <w:szCs w:val="24"/>
          <w:lang w:eastAsia="uk-UA"/>
        </w:rPr>
      </w:pPr>
    </w:p>
    <w:p w14:paraId="318CB82A" w14:textId="523C6782" w:rsidR="00D16552" w:rsidRPr="007E0C5D" w:rsidRDefault="00D16552" w:rsidP="005022CB">
      <w:pPr>
        <w:widowControl w:val="0"/>
        <w:spacing w:after="0" w:line="240" w:lineRule="auto"/>
        <w:jc w:val="both"/>
        <w:rPr>
          <w:rFonts w:ascii="Times New Roman" w:eastAsia="Times New Roman" w:hAnsi="Times New Roman" w:cs="Times New Roman"/>
          <w:sz w:val="24"/>
          <w:szCs w:val="24"/>
          <w:lang w:eastAsia="uk-UA"/>
        </w:rPr>
      </w:pPr>
      <w:r w:rsidRPr="007E0C5D">
        <w:rPr>
          <w:rFonts w:ascii="Times New Roman" w:eastAsia="Times New Roman" w:hAnsi="Times New Roman" w:cs="Times New Roman"/>
          <w:b/>
          <w:sz w:val="24"/>
          <w:szCs w:val="24"/>
          <w:lang w:eastAsia="uk-UA"/>
        </w:rPr>
        <w:t>Ключові слова</w:t>
      </w:r>
      <w:r w:rsidRPr="007E0C5D">
        <w:rPr>
          <w:rFonts w:ascii="Times New Roman" w:eastAsia="Times New Roman" w:hAnsi="Times New Roman" w:cs="Times New Roman"/>
          <w:sz w:val="24"/>
          <w:szCs w:val="24"/>
          <w:lang w:eastAsia="uk-UA"/>
        </w:rPr>
        <w:t>: креативність</w:t>
      </w:r>
      <w:r w:rsidRPr="007E0C5D">
        <w:rPr>
          <w:rFonts w:ascii="Times New Roman" w:eastAsia="Times New Roman" w:hAnsi="Times New Roman" w:cs="Times New Roman"/>
          <w:sz w:val="24"/>
          <w:szCs w:val="24"/>
          <w:lang w:val="ru-RU" w:eastAsia="uk-UA"/>
        </w:rPr>
        <w:t>;</w:t>
      </w:r>
      <w:r w:rsidRPr="007E0C5D">
        <w:rPr>
          <w:rFonts w:ascii="Times New Roman" w:eastAsia="Times New Roman" w:hAnsi="Times New Roman" w:cs="Times New Roman"/>
          <w:sz w:val="24"/>
          <w:szCs w:val="24"/>
          <w:lang w:eastAsia="uk-UA"/>
        </w:rPr>
        <w:t xml:space="preserve"> нематеріальна культурна спадщина</w:t>
      </w:r>
      <w:r w:rsidRPr="007E0C5D">
        <w:rPr>
          <w:rFonts w:ascii="Times New Roman" w:eastAsia="Times New Roman" w:hAnsi="Times New Roman" w:cs="Times New Roman"/>
          <w:sz w:val="24"/>
          <w:szCs w:val="24"/>
          <w:lang w:val="ru-RU" w:eastAsia="uk-UA"/>
        </w:rPr>
        <w:t>;</w:t>
      </w:r>
      <w:r w:rsidRPr="007E0C5D">
        <w:rPr>
          <w:rFonts w:ascii="Times New Roman" w:eastAsia="Times New Roman" w:hAnsi="Times New Roman" w:cs="Times New Roman"/>
          <w:sz w:val="24"/>
          <w:szCs w:val="24"/>
          <w:lang w:eastAsia="uk-UA"/>
        </w:rPr>
        <w:t xml:space="preserve"> туризм</w:t>
      </w:r>
      <w:r w:rsidRPr="007E0C5D">
        <w:rPr>
          <w:rFonts w:ascii="Times New Roman" w:eastAsia="Times New Roman" w:hAnsi="Times New Roman" w:cs="Times New Roman"/>
          <w:sz w:val="24"/>
          <w:szCs w:val="24"/>
          <w:lang w:val="ru-RU" w:eastAsia="uk-UA"/>
        </w:rPr>
        <w:t>;</w:t>
      </w:r>
      <w:r w:rsidRPr="007E0C5D">
        <w:rPr>
          <w:rFonts w:ascii="Times New Roman" w:eastAsia="Times New Roman" w:hAnsi="Times New Roman" w:cs="Times New Roman"/>
          <w:sz w:val="24"/>
          <w:szCs w:val="24"/>
          <w:lang w:eastAsia="uk-UA"/>
        </w:rPr>
        <w:t xml:space="preserve"> синергія</w:t>
      </w:r>
      <w:r w:rsidRPr="007E0C5D">
        <w:rPr>
          <w:rFonts w:ascii="Times New Roman" w:eastAsia="Times New Roman" w:hAnsi="Times New Roman" w:cs="Times New Roman"/>
          <w:sz w:val="24"/>
          <w:szCs w:val="24"/>
          <w:lang w:val="ru-RU" w:eastAsia="uk-UA"/>
        </w:rPr>
        <w:t>;</w:t>
      </w:r>
      <w:r w:rsidRPr="007E0C5D">
        <w:rPr>
          <w:rFonts w:ascii="Times New Roman" w:eastAsia="Times New Roman" w:hAnsi="Times New Roman" w:cs="Times New Roman"/>
          <w:sz w:val="24"/>
          <w:szCs w:val="24"/>
          <w:lang w:eastAsia="uk-UA"/>
        </w:rPr>
        <w:t xml:space="preserve"> сприятливе економічне середовище; територіальні громади</w:t>
      </w:r>
    </w:p>
    <w:p w14:paraId="6CAD23F1" w14:textId="77777777" w:rsidR="00D16552" w:rsidRPr="007E0C5D" w:rsidRDefault="00D16552" w:rsidP="00D16552">
      <w:pPr>
        <w:spacing w:after="0" w:line="240" w:lineRule="auto"/>
        <w:ind w:firstLine="567"/>
        <w:jc w:val="both"/>
        <w:rPr>
          <w:rFonts w:ascii="Times New Roman" w:eastAsia="Calibri" w:hAnsi="Times New Roman" w:cs="Times New Roman"/>
          <w:bCs/>
          <w:sz w:val="24"/>
          <w:szCs w:val="24"/>
          <w:lang w:eastAsia="en-US"/>
        </w:rPr>
      </w:pPr>
    </w:p>
    <w:p w14:paraId="4948C8FD" w14:textId="77777777" w:rsidR="00D16552" w:rsidRPr="007E0C5D" w:rsidRDefault="00D16552" w:rsidP="00D16552">
      <w:pPr>
        <w:spacing w:after="0" w:line="240" w:lineRule="auto"/>
        <w:rPr>
          <w:rFonts w:ascii="Times New Roman" w:eastAsia="Calibri" w:hAnsi="Times New Roman" w:cs="Times New Roman"/>
          <w:b/>
          <w:bCs/>
          <w:sz w:val="24"/>
          <w:szCs w:val="24"/>
          <w:lang w:eastAsia="en-US"/>
        </w:rPr>
      </w:pPr>
      <w:r w:rsidRPr="007E0C5D">
        <w:rPr>
          <w:rFonts w:ascii="Times New Roman" w:eastAsia="Calibri" w:hAnsi="Times New Roman" w:cs="Times New Roman"/>
          <w:b/>
          <w:bCs/>
          <w:sz w:val="24"/>
          <w:szCs w:val="24"/>
          <w:lang w:eastAsia="en-US"/>
        </w:rPr>
        <w:t xml:space="preserve">Вступ </w:t>
      </w:r>
    </w:p>
    <w:p w14:paraId="0853763E" w14:textId="08C8255B" w:rsidR="00D16552" w:rsidRPr="007E0C5D" w:rsidRDefault="00D16552" w:rsidP="005022CB">
      <w:pPr>
        <w:spacing w:after="0" w:line="240" w:lineRule="auto"/>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Сучасний розвиток суспільства встановлює нові орієнтири та напрямки для успішного господарювання. Останні десятиліття ХХ ст. характеризувалися інтенсивним впливом глобалізації на світову економіку, тоді як зараз спостерігаються зміни в системі економічних відносин на користь цифрової й креативної економіки завдяки інноваціям в інформаційно-комунікаційній сфері та креативного її осмислення. Так</w:t>
      </w:r>
      <w:r w:rsidR="005A7DF9" w:rsidRPr="007E0C5D">
        <w:rPr>
          <w:rFonts w:ascii="Times New Roman" w:eastAsia="Calibri" w:hAnsi="Times New Roman" w:cs="Times New Roman"/>
          <w:bCs/>
          <w:sz w:val="24"/>
          <w:szCs w:val="24"/>
          <w:lang w:eastAsia="en-US"/>
        </w:rPr>
        <w:t xml:space="preserve"> звана </w:t>
      </w:r>
      <w:r w:rsidRPr="007E0C5D">
        <w:rPr>
          <w:rFonts w:ascii="Times New Roman" w:eastAsia="Calibri" w:hAnsi="Times New Roman" w:cs="Times New Roman"/>
          <w:bCs/>
          <w:sz w:val="24"/>
          <w:szCs w:val="24"/>
          <w:lang w:eastAsia="en-US"/>
        </w:rPr>
        <w:t xml:space="preserve">креативна економіка </w:t>
      </w:r>
      <w:r w:rsidR="005A7DF9" w:rsidRPr="007E0C5D">
        <w:rPr>
          <w:rFonts w:ascii="Times New Roman" w:eastAsia="Calibri" w:hAnsi="Times New Roman" w:cs="Times New Roman"/>
          <w:bCs/>
          <w:sz w:val="24"/>
          <w:szCs w:val="24"/>
          <w:lang w:eastAsia="en-US"/>
        </w:rPr>
        <w:t xml:space="preserve">теж </w:t>
      </w:r>
      <w:r w:rsidRPr="007E0C5D">
        <w:rPr>
          <w:rFonts w:ascii="Times New Roman" w:eastAsia="Calibri" w:hAnsi="Times New Roman" w:cs="Times New Roman"/>
          <w:bCs/>
          <w:sz w:val="24"/>
          <w:szCs w:val="24"/>
          <w:lang w:eastAsia="en-US"/>
        </w:rPr>
        <w:t>стала центр</w:t>
      </w:r>
      <w:r w:rsidR="005A7DF9" w:rsidRPr="007E0C5D">
        <w:rPr>
          <w:rFonts w:ascii="Times New Roman" w:eastAsia="Calibri" w:hAnsi="Times New Roman" w:cs="Times New Roman"/>
          <w:bCs/>
          <w:sz w:val="24"/>
          <w:szCs w:val="24"/>
          <w:lang w:eastAsia="en-US"/>
        </w:rPr>
        <w:t>ом</w:t>
      </w:r>
      <w:r w:rsidRPr="007E0C5D">
        <w:rPr>
          <w:rFonts w:ascii="Times New Roman" w:eastAsia="Calibri" w:hAnsi="Times New Roman" w:cs="Times New Roman"/>
          <w:bCs/>
          <w:sz w:val="24"/>
          <w:szCs w:val="24"/>
          <w:lang w:eastAsia="en-US"/>
        </w:rPr>
        <w:t xml:space="preserve"> уваги соціально-економічного та політичного розвитку </w:t>
      </w:r>
      <w:r w:rsidR="005A7DF9" w:rsidRPr="007E0C5D">
        <w:rPr>
          <w:rFonts w:ascii="Times New Roman" w:eastAsia="Calibri" w:hAnsi="Times New Roman" w:cs="Times New Roman"/>
          <w:bCs/>
          <w:sz w:val="24"/>
          <w:szCs w:val="24"/>
          <w:lang w:eastAsia="en-US"/>
        </w:rPr>
        <w:t>багатьох держав світу</w:t>
      </w:r>
      <w:r w:rsidRPr="007E0C5D">
        <w:rPr>
          <w:rFonts w:ascii="Times New Roman" w:eastAsia="Calibri" w:hAnsi="Times New Roman" w:cs="Times New Roman"/>
          <w:bCs/>
          <w:sz w:val="24"/>
          <w:szCs w:val="24"/>
          <w:lang w:eastAsia="en-US"/>
        </w:rPr>
        <w:t xml:space="preserve">, а креативні індустрії вагомим джерелом доходів національних економік. Виходячи з даних тверджень, дослідження тенденцій розвитку креативних індустрій в Україні в цілому (у тому числі й Миколаївській області) має суттєве значення для виявлення таких галузей, що мають потенціал до створення доданої вартості, інновацій, робочих місць та підвищення добробуту суспільства. </w:t>
      </w:r>
    </w:p>
    <w:p w14:paraId="04EBE452" w14:textId="687F3068" w:rsidR="00D16552" w:rsidRPr="007E0C5D" w:rsidRDefault="00D16552" w:rsidP="00D16552">
      <w:pPr>
        <w:spacing w:after="0" w:line="240" w:lineRule="auto"/>
        <w:ind w:firstLine="567"/>
        <w:jc w:val="both"/>
        <w:rPr>
          <w:rFonts w:ascii="Times New Roman" w:eastAsia="Calibri" w:hAnsi="Times New Roman" w:cs="Times New Roman"/>
          <w:bCs/>
          <w:sz w:val="24"/>
          <w:szCs w:val="24"/>
          <w:lang w:val="ru-RU" w:eastAsia="en-US"/>
        </w:rPr>
      </w:pPr>
      <w:r w:rsidRPr="007E0C5D">
        <w:rPr>
          <w:rFonts w:ascii="Times New Roman" w:eastAsia="Calibri" w:hAnsi="Times New Roman" w:cs="Times New Roman"/>
          <w:bCs/>
          <w:sz w:val="24"/>
          <w:szCs w:val="24"/>
          <w:lang w:eastAsia="en-US"/>
        </w:rPr>
        <w:t xml:space="preserve">Як відзначає у своєму дослідженні </w:t>
      </w:r>
      <w:r w:rsidR="008537BF" w:rsidRPr="007E0C5D">
        <w:rPr>
          <w:rFonts w:ascii="Times New Roman" w:eastAsia="Calibri" w:hAnsi="Times New Roman" w:cs="Times New Roman"/>
          <w:bCs/>
          <w:sz w:val="24"/>
          <w:szCs w:val="24"/>
          <w:lang w:val="en-US" w:eastAsia="en-US"/>
        </w:rPr>
        <w:t>N</w:t>
      </w:r>
      <w:r w:rsidRPr="007E0C5D">
        <w:rPr>
          <w:rFonts w:ascii="Times New Roman" w:eastAsia="Calibri" w:hAnsi="Times New Roman" w:cs="Times New Roman"/>
          <w:bCs/>
          <w:sz w:val="24"/>
          <w:szCs w:val="24"/>
          <w:lang w:eastAsia="en-US"/>
        </w:rPr>
        <w:t>.</w:t>
      </w:r>
      <w:r w:rsidR="008537BF" w:rsidRPr="007E0C5D">
        <w:rPr>
          <w:rFonts w:ascii="Times New Roman" w:eastAsia="Calibri" w:hAnsi="Times New Roman" w:cs="Times New Roman"/>
          <w:bCs/>
          <w:sz w:val="24"/>
          <w:szCs w:val="24"/>
          <w:lang w:val="en-US" w:eastAsia="en-US"/>
        </w:rPr>
        <w:t>D</w:t>
      </w:r>
      <w:r w:rsidRPr="007E0C5D">
        <w:rPr>
          <w:rFonts w:ascii="Times New Roman" w:eastAsia="Calibri" w:hAnsi="Times New Roman" w:cs="Times New Roman"/>
          <w:bCs/>
          <w:sz w:val="24"/>
          <w:szCs w:val="24"/>
          <w:lang w:eastAsia="en-US"/>
        </w:rPr>
        <w:t xml:space="preserve">. </w:t>
      </w:r>
      <w:proofErr w:type="spellStart"/>
      <w:r w:rsidR="008537BF" w:rsidRPr="007E0C5D">
        <w:rPr>
          <w:rFonts w:ascii="Times New Roman" w:eastAsia="Calibri" w:hAnsi="Times New Roman" w:cs="Times New Roman"/>
          <w:bCs/>
          <w:sz w:val="24"/>
          <w:szCs w:val="24"/>
          <w:lang w:val="en-US" w:eastAsia="en-US"/>
        </w:rPr>
        <w:t>Chala</w:t>
      </w:r>
      <w:proofErr w:type="spellEnd"/>
      <w:r w:rsidRPr="007E0C5D">
        <w:rPr>
          <w:rFonts w:ascii="Times New Roman" w:eastAsia="Calibri" w:hAnsi="Times New Roman" w:cs="Times New Roman"/>
          <w:bCs/>
          <w:sz w:val="24"/>
          <w:szCs w:val="24"/>
          <w:lang w:eastAsia="en-US"/>
        </w:rPr>
        <w:t xml:space="preserve"> (2018) «…нині триває науковий дискурс: що саме стане драйвером економічного зростання, яка саме галузь сприятиме відновленню економіки. Наукові школи, що базуються на працях Й. </w:t>
      </w:r>
      <w:proofErr w:type="spellStart"/>
      <w:r w:rsidRPr="007E0C5D">
        <w:rPr>
          <w:rFonts w:ascii="Times New Roman" w:eastAsia="Calibri" w:hAnsi="Times New Roman" w:cs="Times New Roman"/>
          <w:bCs/>
          <w:sz w:val="24"/>
          <w:szCs w:val="24"/>
          <w:lang w:eastAsia="en-US"/>
        </w:rPr>
        <w:t>Шумпетера</w:t>
      </w:r>
      <w:proofErr w:type="spellEnd"/>
      <w:r w:rsidRPr="007E0C5D">
        <w:rPr>
          <w:rFonts w:ascii="Times New Roman" w:eastAsia="Calibri" w:hAnsi="Times New Roman" w:cs="Times New Roman"/>
          <w:bCs/>
          <w:sz w:val="24"/>
          <w:szCs w:val="24"/>
          <w:lang w:eastAsia="en-US"/>
        </w:rPr>
        <w:t xml:space="preserve">, стверджують, що високі темпи зростання можуть бути забезпечені тільки за рахунок інноваційного розвитку. Наукові </w:t>
      </w:r>
      <w:r w:rsidRPr="007E0C5D">
        <w:rPr>
          <w:rFonts w:ascii="Times New Roman" w:eastAsia="Calibri" w:hAnsi="Times New Roman" w:cs="Times New Roman"/>
          <w:bCs/>
          <w:sz w:val="24"/>
          <w:szCs w:val="24"/>
          <w:lang w:eastAsia="en-US"/>
        </w:rPr>
        <w:lastRenderedPageBreak/>
        <w:t xml:space="preserve">школи еволюційної економіки, зокрема Е. </w:t>
      </w:r>
      <w:proofErr w:type="spellStart"/>
      <w:r w:rsidRPr="007E0C5D">
        <w:rPr>
          <w:rFonts w:ascii="Times New Roman" w:eastAsia="Calibri" w:hAnsi="Times New Roman" w:cs="Times New Roman"/>
          <w:bCs/>
          <w:sz w:val="24"/>
          <w:szCs w:val="24"/>
          <w:lang w:eastAsia="en-US"/>
        </w:rPr>
        <w:t>Райтнер</w:t>
      </w:r>
      <w:proofErr w:type="spellEnd"/>
      <w:r w:rsidRPr="007E0C5D">
        <w:rPr>
          <w:rFonts w:ascii="Times New Roman" w:eastAsia="Calibri" w:hAnsi="Times New Roman" w:cs="Times New Roman"/>
          <w:bCs/>
          <w:sz w:val="24"/>
          <w:szCs w:val="24"/>
          <w:lang w:eastAsia="en-US"/>
        </w:rPr>
        <w:t>, стверджують, що країна має поступово проходити кожну стадію економічного розвитку, не може бути перестрибування через сходинку. Поряд із цим останнім часом дедалі частіше у науковому дискурсі розглядають креативні індустрії як драйвер економічного розвитку».</w:t>
      </w:r>
    </w:p>
    <w:p w14:paraId="68A2CF51" w14:textId="62FECB49" w:rsidR="00D16552" w:rsidRPr="007E0C5D" w:rsidRDefault="00D16552" w:rsidP="00D16552">
      <w:pPr>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 xml:space="preserve">Нова парадигма розвитку пов’язує економіку та культуру, при цьому вона охоплює економічні, культурні, технологічні та соціальні аспекти розвитку як на </w:t>
      </w:r>
      <w:proofErr w:type="spellStart"/>
      <w:r w:rsidRPr="007E0C5D">
        <w:rPr>
          <w:rFonts w:ascii="Times New Roman" w:eastAsia="Calibri" w:hAnsi="Times New Roman" w:cs="Times New Roman"/>
          <w:bCs/>
          <w:sz w:val="24"/>
          <w:szCs w:val="24"/>
          <w:lang w:eastAsia="en-US"/>
        </w:rPr>
        <w:t>макро</w:t>
      </w:r>
      <w:proofErr w:type="spellEnd"/>
      <w:r w:rsidRPr="007E0C5D">
        <w:rPr>
          <w:rFonts w:ascii="Times New Roman" w:eastAsia="Calibri" w:hAnsi="Times New Roman" w:cs="Times New Roman"/>
          <w:bCs/>
          <w:sz w:val="24"/>
          <w:szCs w:val="24"/>
          <w:lang w:eastAsia="en-US"/>
        </w:rPr>
        <w:t>-, так і на мікрорівнях. Ключову роль у ній відіграє творчість, знання та доступ до інформації, які є потужними драйверами економічного зростання й сприяння розвитку у глобалізованому світі</w:t>
      </w:r>
      <w:r w:rsidR="0093025C" w:rsidRPr="007E0C5D">
        <w:rPr>
          <w:rFonts w:ascii="Times New Roman" w:eastAsia="Calibri" w:hAnsi="Times New Roman" w:cs="Times New Roman"/>
          <w:bCs/>
          <w:sz w:val="24"/>
          <w:szCs w:val="24"/>
          <w:lang w:eastAsia="en-US"/>
        </w:rPr>
        <w:t xml:space="preserve"> (</w:t>
      </w:r>
      <w:proofErr w:type="spellStart"/>
      <w:r w:rsidR="0093025C" w:rsidRPr="007E0C5D">
        <w:rPr>
          <w:rFonts w:ascii="Times New Roman" w:eastAsia="Calibri" w:hAnsi="Times New Roman" w:cs="Times New Roman"/>
          <w:bCs/>
          <w:sz w:val="24"/>
          <w:szCs w:val="24"/>
          <w:lang w:eastAsia="en-US"/>
        </w:rPr>
        <w:t>Nikolaieva</w:t>
      </w:r>
      <w:proofErr w:type="spellEnd"/>
      <w:r w:rsidR="0093025C" w:rsidRPr="007E0C5D">
        <w:t xml:space="preserve"> </w:t>
      </w:r>
      <w:proofErr w:type="spellStart"/>
      <w:r w:rsidR="0093025C" w:rsidRPr="007E0C5D">
        <w:rPr>
          <w:rFonts w:ascii="Times New Roman" w:eastAsia="Calibri" w:hAnsi="Times New Roman" w:cs="Times New Roman"/>
          <w:bCs/>
          <w:i/>
          <w:sz w:val="24"/>
          <w:szCs w:val="24"/>
          <w:lang w:eastAsia="en-US"/>
        </w:rPr>
        <w:t>et</w:t>
      </w:r>
      <w:proofErr w:type="spellEnd"/>
      <w:r w:rsidR="0093025C" w:rsidRPr="007E0C5D">
        <w:rPr>
          <w:rFonts w:ascii="Times New Roman" w:eastAsia="Calibri" w:hAnsi="Times New Roman" w:cs="Times New Roman"/>
          <w:bCs/>
          <w:i/>
          <w:sz w:val="24"/>
          <w:szCs w:val="24"/>
          <w:lang w:eastAsia="en-US"/>
        </w:rPr>
        <w:t xml:space="preserve"> </w:t>
      </w:r>
      <w:proofErr w:type="spellStart"/>
      <w:r w:rsidR="0093025C" w:rsidRPr="007E0C5D">
        <w:rPr>
          <w:rFonts w:ascii="Times New Roman" w:eastAsia="Calibri" w:hAnsi="Times New Roman" w:cs="Times New Roman"/>
          <w:bCs/>
          <w:i/>
          <w:sz w:val="24"/>
          <w:szCs w:val="24"/>
          <w:lang w:eastAsia="en-US"/>
        </w:rPr>
        <w:t>al</w:t>
      </w:r>
      <w:proofErr w:type="spellEnd"/>
      <w:r w:rsidR="00DA769B" w:rsidRPr="007E0C5D">
        <w:rPr>
          <w:rFonts w:ascii="Times New Roman" w:eastAsia="Calibri" w:hAnsi="Times New Roman" w:cs="Times New Roman"/>
          <w:bCs/>
          <w:iCs/>
          <w:sz w:val="24"/>
          <w:szCs w:val="24"/>
          <w:lang w:eastAsia="en-US"/>
        </w:rPr>
        <w:t>.,</w:t>
      </w:r>
      <w:r w:rsidR="0093025C" w:rsidRPr="007E0C5D">
        <w:rPr>
          <w:rFonts w:ascii="Times New Roman" w:eastAsia="Calibri" w:hAnsi="Times New Roman" w:cs="Times New Roman"/>
          <w:bCs/>
          <w:sz w:val="24"/>
          <w:szCs w:val="24"/>
          <w:lang w:eastAsia="en-US"/>
        </w:rPr>
        <w:t xml:space="preserve"> 2021)</w:t>
      </w:r>
      <w:r w:rsidRPr="007E0C5D">
        <w:rPr>
          <w:rFonts w:ascii="Times New Roman" w:eastAsia="Calibri" w:hAnsi="Times New Roman" w:cs="Times New Roman"/>
          <w:bCs/>
          <w:sz w:val="24"/>
          <w:szCs w:val="24"/>
          <w:lang w:eastAsia="en-US"/>
        </w:rPr>
        <w:t>. Поняття «креативність» з’явилося лише в XX ст. (вважається, що термін «креативність» в економічному сенсі був введений у науковий обіг лише у середині 1990-х рр., й відображав генерування нових ідей та перетворення їх в цінності, тобто додавання їм утилітарного характеру) (</w:t>
      </w:r>
      <w:proofErr w:type="spellStart"/>
      <w:r w:rsidRPr="007E0C5D">
        <w:rPr>
          <w:rFonts w:ascii="Times New Roman" w:eastAsia="Calibri" w:hAnsi="Times New Roman" w:cs="Times New Roman"/>
          <w:bCs/>
          <w:sz w:val="24"/>
          <w:szCs w:val="24"/>
          <w:lang w:eastAsia="en-US"/>
        </w:rPr>
        <w:t>Bezikovych</w:t>
      </w:r>
      <w:proofErr w:type="spellEnd"/>
      <w:r w:rsidRPr="007E0C5D">
        <w:rPr>
          <w:rFonts w:ascii="Times New Roman" w:eastAsia="Calibri" w:hAnsi="Times New Roman" w:cs="Times New Roman"/>
          <w:bCs/>
          <w:sz w:val="24"/>
          <w:szCs w:val="24"/>
          <w:lang w:eastAsia="en-US"/>
        </w:rPr>
        <w:t xml:space="preserve"> </w:t>
      </w:r>
      <w:r w:rsidRPr="007E0C5D">
        <w:rPr>
          <w:rFonts w:ascii="Times New Roman" w:eastAsia="Calibri" w:hAnsi="Times New Roman" w:cs="Times New Roman"/>
          <w:bCs/>
          <w:i/>
          <w:iCs/>
          <w:sz w:val="24"/>
          <w:szCs w:val="24"/>
          <w:lang w:val="en-US" w:eastAsia="en-US"/>
        </w:rPr>
        <w:t>et</w:t>
      </w:r>
      <w:r w:rsidRPr="007E0C5D">
        <w:rPr>
          <w:rFonts w:ascii="Times New Roman" w:eastAsia="Calibri" w:hAnsi="Times New Roman" w:cs="Times New Roman"/>
          <w:bCs/>
          <w:i/>
          <w:iCs/>
          <w:sz w:val="24"/>
          <w:szCs w:val="24"/>
          <w:lang w:eastAsia="en-US"/>
        </w:rPr>
        <w:t xml:space="preserve"> </w:t>
      </w:r>
      <w:r w:rsidRPr="007E0C5D">
        <w:rPr>
          <w:rFonts w:ascii="Times New Roman" w:eastAsia="Calibri" w:hAnsi="Times New Roman" w:cs="Times New Roman"/>
          <w:bCs/>
          <w:i/>
          <w:iCs/>
          <w:sz w:val="24"/>
          <w:szCs w:val="24"/>
          <w:lang w:val="en-US" w:eastAsia="en-US"/>
        </w:rPr>
        <w:t>al</w:t>
      </w:r>
      <w:r w:rsidRPr="007E0C5D">
        <w:rPr>
          <w:rFonts w:ascii="Times New Roman" w:eastAsia="Calibri" w:hAnsi="Times New Roman" w:cs="Times New Roman"/>
          <w:bCs/>
          <w:sz w:val="24"/>
          <w:szCs w:val="24"/>
          <w:lang w:eastAsia="en-US"/>
        </w:rPr>
        <w:t>., 2007). Слово «творчість» асоціюється з оригінальністю, фантазією, натхненням та винахідливістю. Поєднання інновацій та творчості сприяло формуванню поняття «креативні індустрії», як індустрій, що поєднують створення, виробництво та комерціалізацію креативних змістів, а тому впливають на формування доходної частини бюджету, створення робочих місць, інвестиційну привабливість та ін. (</w:t>
      </w:r>
      <w:proofErr w:type="spellStart"/>
      <w:r w:rsidRPr="007E0C5D">
        <w:rPr>
          <w:rFonts w:ascii="Times New Roman" w:eastAsia="Calibri" w:hAnsi="Times New Roman" w:cs="Times New Roman"/>
          <w:bCs/>
          <w:sz w:val="24"/>
          <w:szCs w:val="24"/>
          <w:lang w:eastAsia="en-US"/>
        </w:rPr>
        <w:t>Levytska</w:t>
      </w:r>
      <w:proofErr w:type="spellEnd"/>
      <w:r w:rsidRPr="007E0C5D">
        <w:rPr>
          <w:rFonts w:ascii="Times New Roman" w:eastAsia="Calibri" w:hAnsi="Times New Roman" w:cs="Times New Roman"/>
          <w:bCs/>
          <w:sz w:val="24"/>
          <w:szCs w:val="24"/>
          <w:lang w:eastAsia="en-US"/>
        </w:rPr>
        <w:t>, 2022).</w:t>
      </w:r>
    </w:p>
    <w:p w14:paraId="48F832BD" w14:textId="2884A9EC" w:rsidR="00D16552" w:rsidRPr="007E0C5D" w:rsidRDefault="00D16552" w:rsidP="00D16552">
      <w:pPr>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 xml:space="preserve">Вперше термін «креативні індустрії» було вжито в 1994 році (Австралія) з оприлюдненням звіту </w:t>
      </w:r>
      <w:proofErr w:type="spellStart"/>
      <w:r w:rsidRPr="007E0C5D">
        <w:rPr>
          <w:rFonts w:ascii="Times New Roman" w:eastAsia="Calibri" w:hAnsi="Times New Roman" w:cs="Times New Roman"/>
          <w:bCs/>
          <w:sz w:val="24"/>
          <w:szCs w:val="24"/>
          <w:lang w:eastAsia="en-US"/>
        </w:rPr>
        <w:t>Creative</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Nation</w:t>
      </w:r>
      <w:proofErr w:type="spellEnd"/>
      <w:r w:rsidRPr="007E0C5D">
        <w:rPr>
          <w:rFonts w:ascii="Times New Roman" w:eastAsia="Calibri" w:hAnsi="Times New Roman" w:cs="Times New Roman"/>
          <w:bCs/>
          <w:sz w:val="24"/>
          <w:szCs w:val="24"/>
          <w:lang w:eastAsia="en-US"/>
        </w:rPr>
        <w:t xml:space="preserve">, а вже більшого розголосу він набув у 1997 році, з моменту створення Департаментом Культури, Медіа та Спорту Великобританії робочої групи з креативних індустрій (UNCTAD, 2010). </w:t>
      </w:r>
    </w:p>
    <w:p w14:paraId="74BF4E1B" w14:textId="77777777" w:rsidR="00D16552" w:rsidRPr="007E0C5D" w:rsidRDefault="00D16552" w:rsidP="00D16552">
      <w:pPr>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 xml:space="preserve">Поняття «креативні індустрії» можна визначити як цикли створення, виробництва та розподілу товарів і послуг, які використовують творчість та інтелектуальний капітал як основні ресурси. Вони включати в себе набір видів діяльності, що засновані на знаннях, та виробляють матеріальні й нематеріальні блага, інтелектуальні чи мистецькі послуги, які наповнені творчим змістом, а також економічними цінностями та відповідають вимогам ринку. З часом креативні індустрії розширили сферу свого впливу, а саме від мистецтва до потенційної комерційної діяльності (UNCTAD, 2008). </w:t>
      </w:r>
    </w:p>
    <w:p w14:paraId="6A244CA7" w14:textId="77777777" w:rsidR="00D16552" w:rsidRPr="007E0C5D" w:rsidRDefault="00D16552" w:rsidP="00D16552">
      <w:pPr>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Найбільш сучасною є класифікація креативних індустрій, так звана модель Конференції ООН з питань торгівлі та розвитку (</w:t>
      </w:r>
      <w:r w:rsidRPr="007E0C5D">
        <w:rPr>
          <w:rFonts w:ascii="Times New Roman" w:eastAsia="Calibri" w:hAnsi="Times New Roman" w:cs="Times New Roman"/>
          <w:bCs/>
          <w:sz w:val="24"/>
          <w:szCs w:val="24"/>
          <w:lang w:val="en-US" w:eastAsia="en-US"/>
        </w:rPr>
        <w:t>UNCTAD</w:t>
      </w:r>
      <w:r w:rsidRPr="007E0C5D">
        <w:rPr>
          <w:rFonts w:ascii="Times New Roman" w:eastAsia="Calibri" w:hAnsi="Times New Roman" w:cs="Times New Roman"/>
          <w:bCs/>
          <w:sz w:val="24"/>
          <w:szCs w:val="24"/>
          <w:lang w:eastAsia="en-US"/>
        </w:rPr>
        <w:t>), що включає чотири групи та дев’ять підгруп креативних індустрій, зокрема:</w:t>
      </w:r>
      <w:r w:rsidRPr="007E0C5D">
        <w:rPr>
          <w:rFonts w:ascii="Times New Roman" w:hAnsi="Times New Roman" w:cs="Times New Roman"/>
          <w:sz w:val="24"/>
          <w:szCs w:val="24"/>
        </w:rPr>
        <w:t xml:space="preserve"> к</w:t>
      </w:r>
      <w:r w:rsidRPr="007E0C5D">
        <w:rPr>
          <w:rFonts w:ascii="Times New Roman" w:eastAsia="Calibri" w:hAnsi="Times New Roman" w:cs="Times New Roman"/>
          <w:bCs/>
          <w:sz w:val="24"/>
          <w:szCs w:val="24"/>
          <w:lang w:eastAsia="en-US"/>
        </w:rPr>
        <w:t>ультурну спадщину, мистецтво, медіа та функціональний креатив. Відповідно складники першої групи, а саме елементи нематеріальної культурної спадщини та культурні, історичні, й природні пам’ятки є тією сполучною ланкою між креативними індустрією та туризмом.</w:t>
      </w:r>
    </w:p>
    <w:p w14:paraId="0D9DA3C6" w14:textId="0CA357DF" w:rsidR="00D16552" w:rsidRPr="007E0C5D" w:rsidRDefault="00D16552" w:rsidP="00D16552">
      <w:pPr>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Між креативними індустріями та туризмом спостерігається синергетичний ефект (</w:t>
      </w:r>
      <w:proofErr w:type="spellStart"/>
      <w:r w:rsidR="00F164DD" w:rsidRPr="007E0C5D">
        <w:rPr>
          <w:rFonts w:ascii="Times New Roman" w:eastAsia="Calibri" w:hAnsi="Times New Roman" w:cs="Times New Roman"/>
          <w:sz w:val="24"/>
          <w:szCs w:val="24"/>
          <w:lang w:eastAsia="en-US"/>
        </w:rPr>
        <w:t>Richards</w:t>
      </w:r>
      <w:proofErr w:type="spellEnd"/>
      <w:r w:rsidR="00F164DD" w:rsidRPr="007E0C5D">
        <w:rPr>
          <w:rFonts w:ascii="Times New Roman" w:eastAsia="Calibri" w:hAnsi="Times New Roman" w:cs="Times New Roman"/>
          <w:sz w:val="24"/>
          <w:szCs w:val="24"/>
          <w:lang w:eastAsia="en-US"/>
        </w:rPr>
        <w:t xml:space="preserve">, 2019; </w:t>
      </w:r>
      <w:proofErr w:type="spellStart"/>
      <w:r w:rsidRPr="007E0C5D">
        <w:rPr>
          <w:rFonts w:ascii="Times New Roman" w:eastAsia="Calibri" w:hAnsi="Times New Roman" w:cs="Times New Roman"/>
          <w:sz w:val="24"/>
          <w:szCs w:val="24"/>
          <w:lang w:eastAsia="en-US"/>
        </w:rPr>
        <w:t>McKercher</w:t>
      </w:r>
      <w:proofErr w:type="spellEnd"/>
      <w:r w:rsidRPr="007E0C5D">
        <w:rPr>
          <w:rFonts w:ascii="Times New Roman" w:eastAsia="Calibri" w:hAnsi="Times New Roman" w:cs="Times New Roman"/>
          <w:sz w:val="24"/>
          <w:szCs w:val="24"/>
          <w:lang w:eastAsia="en-US"/>
        </w:rPr>
        <w:t>, 2020)</w:t>
      </w:r>
      <w:r w:rsidRPr="007E0C5D">
        <w:rPr>
          <w:rFonts w:ascii="Times New Roman" w:eastAsia="Calibri" w:hAnsi="Times New Roman" w:cs="Times New Roman"/>
          <w:bCs/>
          <w:sz w:val="24"/>
          <w:szCs w:val="24"/>
          <w:lang w:eastAsia="en-US"/>
        </w:rPr>
        <w:t>, тобто турист споживає значну кількість творчих продуктів (культура, мистецтво тощо), а креативна економіка у свою чергу сприяє підвищенню іміджу території та залученню туристів (</w:t>
      </w:r>
      <w:proofErr w:type="spellStart"/>
      <w:r w:rsidRPr="007E0C5D">
        <w:rPr>
          <w:rFonts w:ascii="Times New Roman" w:eastAsia="Calibri" w:hAnsi="Times New Roman" w:cs="Times New Roman"/>
          <w:bCs/>
          <w:sz w:val="24"/>
          <w:szCs w:val="24"/>
          <w:lang w:eastAsia="en-US"/>
        </w:rPr>
        <w:t>Šťastná</w:t>
      </w:r>
      <w:proofErr w:type="spellEnd"/>
      <w:r w:rsidRPr="007E0C5D">
        <w:rPr>
          <w:rFonts w:ascii="Times New Roman" w:eastAsia="Calibri" w:hAnsi="Times New Roman" w:cs="Times New Roman"/>
          <w:bCs/>
          <w:sz w:val="24"/>
          <w:szCs w:val="24"/>
          <w:lang w:eastAsia="en-US"/>
        </w:rPr>
        <w:t xml:space="preserve"> </w:t>
      </w:r>
      <w:r w:rsidRPr="007E0C5D">
        <w:rPr>
          <w:rFonts w:ascii="Times New Roman" w:eastAsia="Calibri" w:hAnsi="Times New Roman" w:cs="Times New Roman"/>
          <w:bCs/>
          <w:i/>
          <w:iCs/>
          <w:sz w:val="24"/>
          <w:szCs w:val="24"/>
          <w:lang w:val="en-US" w:eastAsia="en-US"/>
        </w:rPr>
        <w:t>et</w:t>
      </w:r>
      <w:r w:rsidRPr="007E0C5D">
        <w:rPr>
          <w:rFonts w:ascii="Times New Roman" w:eastAsia="Calibri" w:hAnsi="Times New Roman" w:cs="Times New Roman"/>
          <w:bCs/>
          <w:i/>
          <w:iCs/>
          <w:sz w:val="24"/>
          <w:szCs w:val="24"/>
          <w:lang w:eastAsia="en-US"/>
        </w:rPr>
        <w:t xml:space="preserve"> </w:t>
      </w:r>
      <w:r w:rsidRPr="007E0C5D">
        <w:rPr>
          <w:rFonts w:ascii="Times New Roman" w:eastAsia="Calibri" w:hAnsi="Times New Roman" w:cs="Times New Roman"/>
          <w:bCs/>
          <w:i/>
          <w:iCs/>
          <w:sz w:val="24"/>
          <w:szCs w:val="24"/>
          <w:lang w:val="en-US" w:eastAsia="en-US"/>
        </w:rPr>
        <w:t>al</w:t>
      </w:r>
      <w:r w:rsidR="006701E4" w:rsidRPr="007E0C5D">
        <w:rPr>
          <w:rFonts w:ascii="Times New Roman" w:eastAsia="Calibri" w:hAnsi="Times New Roman" w:cs="Times New Roman"/>
          <w:bCs/>
          <w:sz w:val="24"/>
          <w:szCs w:val="24"/>
          <w:lang w:eastAsia="en-US"/>
        </w:rPr>
        <w:t>.,</w:t>
      </w:r>
      <w:r w:rsidRPr="007E0C5D">
        <w:rPr>
          <w:rFonts w:ascii="Times New Roman" w:eastAsia="Calibri" w:hAnsi="Times New Roman" w:cs="Times New Roman"/>
          <w:bCs/>
          <w:sz w:val="24"/>
          <w:szCs w:val="24"/>
          <w:lang w:eastAsia="en-US"/>
        </w:rPr>
        <w:t xml:space="preserve"> 2020), а поєднання туризму та промислового виробництва в якості туристичної </w:t>
      </w:r>
      <w:proofErr w:type="spellStart"/>
      <w:r w:rsidRPr="007E0C5D">
        <w:rPr>
          <w:rFonts w:ascii="Times New Roman" w:eastAsia="Calibri" w:hAnsi="Times New Roman" w:cs="Times New Roman"/>
          <w:bCs/>
          <w:sz w:val="24"/>
          <w:szCs w:val="24"/>
          <w:lang w:eastAsia="en-US"/>
        </w:rPr>
        <w:t>дестинації</w:t>
      </w:r>
      <w:proofErr w:type="spellEnd"/>
      <w:r w:rsidRPr="007E0C5D">
        <w:rPr>
          <w:rFonts w:ascii="Times New Roman" w:eastAsia="Calibri" w:hAnsi="Times New Roman" w:cs="Times New Roman"/>
          <w:bCs/>
          <w:sz w:val="24"/>
          <w:szCs w:val="24"/>
          <w:lang w:eastAsia="en-US"/>
        </w:rPr>
        <w:t xml:space="preserve"> сприятиме появі нового інноваційного продукту (</w:t>
      </w:r>
      <w:proofErr w:type="spellStart"/>
      <w:r w:rsidRPr="007E0C5D">
        <w:rPr>
          <w:rFonts w:ascii="Times New Roman" w:eastAsia="Calibri" w:hAnsi="Times New Roman" w:cs="Times New Roman"/>
          <w:bCs/>
          <w:sz w:val="24"/>
          <w:szCs w:val="24"/>
          <w:lang w:eastAsia="en-US"/>
        </w:rPr>
        <w:t>Ardhala</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i/>
          <w:iCs/>
          <w:sz w:val="24"/>
          <w:szCs w:val="24"/>
          <w:lang w:eastAsia="en-US"/>
        </w:rPr>
        <w:t>et</w:t>
      </w:r>
      <w:proofErr w:type="spellEnd"/>
      <w:r w:rsidRPr="007E0C5D">
        <w:rPr>
          <w:rFonts w:ascii="Times New Roman" w:eastAsia="Calibri" w:hAnsi="Times New Roman" w:cs="Times New Roman"/>
          <w:bCs/>
          <w:i/>
          <w:iCs/>
          <w:sz w:val="24"/>
          <w:szCs w:val="24"/>
          <w:lang w:eastAsia="en-US"/>
        </w:rPr>
        <w:t xml:space="preserve"> </w:t>
      </w:r>
      <w:proofErr w:type="spellStart"/>
      <w:r w:rsidRPr="007E0C5D">
        <w:rPr>
          <w:rFonts w:ascii="Times New Roman" w:eastAsia="Calibri" w:hAnsi="Times New Roman" w:cs="Times New Roman"/>
          <w:bCs/>
          <w:i/>
          <w:iCs/>
          <w:sz w:val="24"/>
          <w:szCs w:val="24"/>
          <w:lang w:eastAsia="en-US"/>
        </w:rPr>
        <w:t>al</w:t>
      </w:r>
      <w:proofErr w:type="spellEnd"/>
      <w:r w:rsidRPr="007E0C5D">
        <w:rPr>
          <w:rFonts w:ascii="Times New Roman" w:eastAsia="Calibri" w:hAnsi="Times New Roman" w:cs="Times New Roman"/>
          <w:bCs/>
          <w:sz w:val="24"/>
          <w:szCs w:val="24"/>
          <w:lang w:eastAsia="en-US"/>
        </w:rPr>
        <w:t>., 2016), відповідна наявна нематеріальна спадщина та креативні індустрії можуть стати туристичним активом для креативних міст та сприяти їх розвитку (</w:t>
      </w:r>
      <w:proofErr w:type="spellStart"/>
      <w:r w:rsidRPr="007E0C5D">
        <w:rPr>
          <w:rFonts w:ascii="Times New Roman" w:eastAsia="Calibri" w:hAnsi="Times New Roman" w:cs="Times New Roman"/>
          <w:bCs/>
          <w:sz w:val="24"/>
          <w:szCs w:val="24"/>
          <w:lang w:eastAsia="en-US"/>
        </w:rPr>
        <w:t>Arcos-Pumarola</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i/>
          <w:iCs/>
          <w:sz w:val="24"/>
          <w:szCs w:val="24"/>
          <w:lang w:eastAsia="en-US"/>
        </w:rPr>
        <w:t>et</w:t>
      </w:r>
      <w:proofErr w:type="spellEnd"/>
      <w:r w:rsidRPr="007E0C5D">
        <w:rPr>
          <w:rFonts w:ascii="Times New Roman" w:eastAsia="Calibri" w:hAnsi="Times New Roman" w:cs="Times New Roman"/>
          <w:bCs/>
          <w:i/>
          <w:iCs/>
          <w:sz w:val="24"/>
          <w:szCs w:val="24"/>
          <w:lang w:eastAsia="en-US"/>
        </w:rPr>
        <w:t xml:space="preserve"> </w:t>
      </w:r>
      <w:proofErr w:type="spellStart"/>
      <w:r w:rsidRPr="007E0C5D">
        <w:rPr>
          <w:rFonts w:ascii="Times New Roman" w:eastAsia="Calibri" w:hAnsi="Times New Roman" w:cs="Times New Roman"/>
          <w:bCs/>
          <w:i/>
          <w:iCs/>
          <w:sz w:val="24"/>
          <w:szCs w:val="24"/>
          <w:lang w:eastAsia="en-US"/>
        </w:rPr>
        <w:t>al</w:t>
      </w:r>
      <w:proofErr w:type="spellEnd"/>
      <w:r w:rsidRPr="007E0C5D">
        <w:rPr>
          <w:rFonts w:ascii="Times New Roman" w:eastAsia="Calibri" w:hAnsi="Times New Roman" w:cs="Times New Roman"/>
          <w:bCs/>
          <w:sz w:val="24"/>
          <w:szCs w:val="24"/>
          <w:lang w:eastAsia="en-US"/>
        </w:rPr>
        <w:t>., 2023).</w:t>
      </w:r>
    </w:p>
    <w:p w14:paraId="73A09521" w14:textId="28932CAC" w:rsidR="00D16552" w:rsidRPr="007E0C5D" w:rsidRDefault="00D16552" w:rsidP="00D16552">
      <w:pPr>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Світовий до</w:t>
      </w:r>
      <w:r w:rsidR="006701E4" w:rsidRPr="007E0C5D">
        <w:rPr>
          <w:rFonts w:ascii="Times New Roman" w:eastAsia="Calibri" w:hAnsi="Times New Roman" w:cs="Times New Roman"/>
          <w:bCs/>
          <w:sz w:val="24"/>
          <w:szCs w:val="24"/>
          <w:lang w:eastAsia="en-US"/>
        </w:rPr>
        <w:t>с</w:t>
      </w:r>
      <w:r w:rsidRPr="007E0C5D">
        <w:rPr>
          <w:rFonts w:ascii="Times New Roman" w:eastAsia="Calibri" w:hAnsi="Times New Roman" w:cs="Times New Roman"/>
          <w:bCs/>
          <w:sz w:val="24"/>
          <w:szCs w:val="24"/>
          <w:lang w:eastAsia="en-US"/>
        </w:rPr>
        <w:t xml:space="preserve">від доводить, що культурні та креативні індустрії роблять значний внесок у світову економіку. Так, на сектор культури приходиться 3,1 % світового валового внутрішнього продукту, а культурні та креативні індустрії забезпечують 6,2 % зайнятості (майже 50 млн. робочих місць), хоча це й, переважно, молодь та жінки у віці 15-29 років, а робота короткострокова та низькооплачувана (UNCTAD, 2022). Але разом з тим, креативні індустрії є одним із ключових напрямків Порядку денного до 2023 року (UNESCO, 2023). </w:t>
      </w:r>
    </w:p>
    <w:p w14:paraId="37984B50" w14:textId="28C09494" w:rsidR="0032202C" w:rsidRPr="007E0C5D" w:rsidRDefault="00D16552" w:rsidP="00D16552">
      <w:pPr>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Метою статті було</w:t>
      </w:r>
      <w:r w:rsidR="005F0881" w:rsidRPr="007E0C5D">
        <w:rPr>
          <w:rFonts w:ascii="Times New Roman" w:eastAsia="Calibri" w:hAnsi="Times New Roman" w:cs="Times New Roman"/>
          <w:bCs/>
          <w:sz w:val="24"/>
          <w:szCs w:val="24"/>
          <w:lang w:eastAsia="en-US"/>
        </w:rPr>
        <w:t xml:space="preserve"> в</w:t>
      </w:r>
      <w:r w:rsidR="0032202C" w:rsidRPr="007E0C5D">
        <w:rPr>
          <w:rFonts w:ascii="Times New Roman" w:eastAsia="Calibri" w:hAnsi="Times New Roman" w:cs="Times New Roman"/>
          <w:bCs/>
          <w:sz w:val="24"/>
          <w:szCs w:val="24"/>
          <w:lang w:eastAsia="en-US"/>
        </w:rPr>
        <w:t>становлення синергетичного ефекту від взаємодії креативних індустрій та туризму</w:t>
      </w:r>
      <w:r w:rsidR="005F0881" w:rsidRPr="007E0C5D">
        <w:rPr>
          <w:rFonts w:ascii="Times New Roman" w:eastAsia="Calibri" w:hAnsi="Times New Roman" w:cs="Times New Roman"/>
          <w:bCs/>
          <w:sz w:val="24"/>
          <w:szCs w:val="24"/>
          <w:lang w:eastAsia="en-US"/>
        </w:rPr>
        <w:t>, а також визначення</w:t>
      </w:r>
      <w:r w:rsidR="0032202C" w:rsidRPr="007E0C5D">
        <w:rPr>
          <w:rFonts w:ascii="Times New Roman" w:eastAsia="Calibri" w:hAnsi="Times New Roman" w:cs="Times New Roman"/>
          <w:bCs/>
          <w:sz w:val="24"/>
          <w:szCs w:val="24"/>
          <w:lang w:eastAsia="en-US"/>
        </w:rPr>
        <w:t>, на цій основі, потенційних напрямків розвитку туризму в контексті місцевого економічного розвитку Миколаївської області</w:t>
      </w:r>
      <w:r w:rsidR="005F0881" w:rsidRPr="007E0C5D">
        <w:rPr>
          <w:rFonts w:ascii="Times New Roman" w:eastAsia="Calibri" w:hAnsi="Times New Roman" w:cs="Times New Roman"/>
          <w:bCs/>
          <w:sz w:val="24"/>
          <w:szCs w:val="24"/>
          <w:lang w:eastAsia="en-US"/>
        </w:rPr>
        <w:t>.</w:t>
      </w:r>
    </w:p>
    <w:p w14:paraId="1AE06477" w14:textId="77777777" w:rsidR="00D16552" w:rsidRPr="007E0C5D" w:rsidRDefault="00D16552" w:rsidP="00D16552">
      <w:pPr>
        <w:spacing w:after="0" w:line="240" w:lineRule="auto"/>
        <w:ind w:firstLine="567"/>
        <w:jc w:val="both"/>
        <w:rPr>
          <w:rFonts w:ascii="Times New Roman" w:eastAsia="Calibri" w:hAnsi="Times New Roman" w:cs="Times New Roman"/>
          <w:bCs/>
          <w:sz w:val="24"/>
          <w:szCs w:val="24"/>
          <w:lang w:eastAsia="en-US"/>
        </w:rPr>
      </w:pPr>
    </w:p>
    <w:p w14:paraId="2D7AF822" w14:textId="77777777" w:rsidR="00D16552" w:rsidRPr="007E0C5D" w:rsidRDefault="00D16552" w:rsidP="00D16552">
      <w:pPr>
        <w:spacing w:after="0" w:line="240" w:lineRule="auto"/>
        <w:rPr>
          <w:rFonts w:ascii="Times New Roman" w:eastAsia="Calibri" w:hAnsi="Times New Roman" w:cs="Times New Roman"/>
          <w:b/>
          <w:bCs/>
          <w:sz w:val="24"/>
          <w:szCs w:val="24"/>
          <w:lang w:eastAsia="en-US"/>
        </w:rPr>
      </w:pPr>
      <w:bookmarkStart w:id="0" w:name="_Hlk53677240"/>
      <w:r w:rsidRPr="007E0C5D">
        <w:rPr>
          <w:rFonts w:ascii="Times New Roman" w:eastAsia="Calibri" w:hAnsi="Times New Roman" w:cs="Times New Roman"/>
          <w:b/>
          <w:bCs/>
          <w:sz w:val="24"/>
          <w:szCs w:val="24"/>
          <w:lang w:eastAsia="en-US"/>
        </w:rPr>
        <w:lastRenderedPageBreak/>
        <w:t>Огляд літератури</w:t>
      </w:r>
    </w:p>
    <w:p w14:paraId="618DEE17" w14:textId="00D1E08E" w:rsidR="00D16552" w:rsidRPr="007E0C5D" w:rsidRDefault="00D16552" w:rsidP="00D16552">
      <w:pPr>
        <w:spacing w:after="0" w:line="240" w:lineRule="auto"/>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 xml:space="preserve">З метою якісного розуміння поняття «креативні індустрії» доцільно навести деякі концептуальні твердження щодо їх сутності. У своєму дослідженні </w:t>
      </w:r>
      <w:r w:rsidR="002F7094" w:rsidRPr="007E0C5D">
        <w:rPr>
          <w:rFonts w:ascii="Times New Roman" w:eastAsia="Calibri" w:hAnsi="Times New Roman" w:cs="Times New Roman"/>
          <w:bCs/>
          <w:sz w:val="24"/>
          <w:szCs w:val="24"/>
          <w:lang w:val="en-US" w:eastAsia="en-US"/>
        </w:rPr>
        <w:t>R</w:t>
      </w:r>
      <w:r w:rsidRPr="007E0C5D">
        <w:rPr>
          <w:rFonts w:ascii="Times New Roman" w:eastAsia="Calibri" w:hAnsi="Times New Roman" w:cs="Times New Roman"/>
          <w:bCs/>
          <w:sz w:val="24"/>
          <w:szCs w:val="24"/>
          <w:lang w:eastAsia="en-US"/>
        </w:rPr>
        <w:t>.</w:t>
      </w:r>
      <w:r w:rsidR="00536869" w:rsidRPr="007E0C5D">
        <w:rPr>
          <w:rFonts w:ascii="Times New Roman" w:eastAsia="Calibri" w:hAnsi="Times New Roman" w:cs="Times New Roman"/>
          <w:bCs/>
          <w:sz w:val="24"/>
          <w:szCs w:val="24"/>
          <w:lang w:val="en-US" w:eastAsia="en-US"/>
        </w:rPr>
        <w:t>E</w:t>
      </w:r>
      <w:r w:rsidR="00536869" w:rsidRPr="007E0C5D">
        <w:rPr>
          <w:rFonts w:ascii="Times New Roman" w:eastAsia="Calibri" w:hAnsi="Times New Roman" w:cs="Times New Roman"/>
          <w:bCs/>
          <w:sz w:val="24"/>
          <w:szCs w:val="24"/>
          <w:lang w:val="ru-RU" w:eastAsia="en-US"/>
        </w:rPr>
        <w:t>.</w:t>
      </w:r>
      <w:r w:rsidRPr="007E0C5D">
        <w:rPr>
          <w:rFonts w:ascii="Times New Roman" w:eastAsia="Calibri" w:hAnsi="Times New Roman" w:cs="Times New Roman"/>
          <w:bCs/>
          <w:sz w:val="24"/>
          <w:szCs w:val="24"/>
          <w:lang w:eastAsia="en-US"/>
        </w:rPr>
        <w:t xml:space="preserve"> </w:t>
      </w:r>
      <w:r w:rsidR="002F7094" w:rsidRPr="007E0C5D">
        <w:rPr>
          <w:rFonts w:ascii="Times New Roman" w:eastAsia="Calibri" w:hAnsi="Times New Roman" w:cs="Times New Roman"/>
          <w:bCs/>
          <w:sz w:val="24"/>
          <w:szCs w:val="24"/>
          <w:lang w:val="en-US" w:eastAsia="en-US"/>
        </w:rPr>
        <w:t>Caves</w:t>
      </w:r>
      <w:r w:rsidRPr="007E0C5D">
        <w:rPr>
          <w:rFonts w:ascii="Times New Roman" w:eastAsia="Calibri" w:hAnsi="Times New Roman" w:cs="Times New Roman"/>
          <w:bCs/>
          <w:sz w:val="24"/>
          <w:szCs w:val="24"/>
          <w:lang w:eastAsia="en-US"/>
        </w:rPr>
        <w:t xml:space="preserve"> (200</w:t>
      </w:r>
      <w:r w:rsidR="00536869" w:rsidRPr="007E0C5D">
        <w:rPr>
          <w:rFonts w:ascii="Times New Roman" w:eastAsia="Calibri" w:hAnsi="Times New Roman" w:cs="Times New Roman"/>
          <w:bCs/>
          <w:sz w:val="24"/>
          <w:szCs w:val="24"/>
          <w:lang w:val="ru-RU" w:eastAsia="en-US"/>
        </w:rPr>
        <w:t>3</w:t>
      </w:r>
      <w:r w:rsidRPr="007E0C5D">
        <w:rPr>
          <w:rFonts w:ascii="Times New Roman" w:eastAsia="Calibri" w:hAnsi="Times New Roman" w:cs="Times New Roman"/>
          <w:bCs/>
          <w:sz w:val="24"/>
          <w:szCs w:val="24"/>
          <w:lang w:eastAsia="en-US"/>
        </w:rPr>
        <w:t xml:space="preserve">) досліджує економіку мистецтва, та зосереджує свою увагу на тому, як саме мистецтво виходить на ринок, а митці отримують винагороду за свою роботу. Дослідник </w:t>
      </w:r>
      <w:r w:rsidR="002F7094" w:rsidRPr="007E0C5D">
        <w:rPr>
          <w:rFonts w:ascii="Times New Roman" w:eastAsia="Calibri" w:hAnsi="Times New Roman" w:cs="Times New Roman"/>
          <w:bCs/>
          <w:sz w:val="24"/>
          <w:szCs w:val="24"/>
          <w:lang w:val="en-US" w:eastAsia="en-US"/>
        </w:rPr>
        <w:t>D</w:t>
      </w:r>
      <w:r w:rsidRPr="007E0C5D">
        <w:rPr>
          <w:rFonts w:ascii="Times New Roman" w:eastAsia="Calibri" w:hAnsi="Times New Roman" w:cs="Times New Roman"/>
          <w:bCs/>
          <w:sz w:val="24"/>
          <w:szCs w:val="24"/>
          <w:lang w:eastAsia="en-US"/>
        </w:rPr>
        <w:t xml:space="preserve">. </w:t>
      </w:r>
      <w:r w:rsidR="002F7094" w:rsidRPr="007E0C5D">
        <w:rPr>
          <w:rFonts w:ascii="Times New Roman" w:eastAsia="Calibri" w:hAnsi="Times New Roman" w:cs="Times New Roman"/>
          <w:bCs/>
          <w:sz w:val="24"/>
          <w:szCs w:val="24"/>
          <w:lang w:val="en-US" w:eastAsia="en-US"/>
        </w:rPr>
        <w:t>Throsby</w:t>
      </w:r>
      <w:r w:rsidRPr="007E0C5D">
        <w:rPr>
          <w:rFonts w:ascii="Times New Roman" w:eastAsia="Calibri" w:hAnsi="Times New Roman" w:cs="Times New Roman"/>
          <w:bCs/>
          <w:sz w:val="24"/>
          <w:szCs w:val="24"/>
          <w:lang w:eastAsia="en-US"/>
        </w:rPr>
        <w:t xml:space="preserve"> (2000) говорить про так звану модель концентричних кіл. Його припущення базується на тому, що культурна цінність товарів й послуг вирізняє ці індустрії, та розташовує їх ближче до центру культурних концентричних кіл. Творчі ідеї та впливи в цій моделі проходять назовні через концентричні кола. Співвідношення культурного та комерційного контенту зменшується в міру того, наскільки вони відділені від центру. </w:t>
      </w:r>
    </w:p>
    <w:p w14:paraId="1CF3DBF9" w14:textId="31E707AB" w:rsidR="00D16552" w:rsidRPr="007E0C5D" w:rsidRDefault="00F164DD" w:rsidP="00D16552">
      <w:pPr>
        <w:spacing w:after="0" w:line="240" w:lineRule="auto"/>
        <w:ind w:firstLine="567"/>
        <w:jc w:val="both"/>
        <w:rPr>
          <w:rFonts w:ascii="Times New Roman" w:eastAsia="Calibri" w:hAnsi="Times New Roman" w:cs="Times New Roman"/>
          <w:bCs/>
          <w:sz w:val="24"/>
          <w:szCs w:val="24"/>
          <w:lang w:eastAsia="en-US"/>
        </w:rPr>
      </w:pPr>
      <w:proofErr w:type="spellStart"/>
      <w:r w:rsidRPr="007E0C5D">
        <w:rPr>
          <w:rFonts w:ascii="Times New Roman" w:eastAsia="Calibri" w:hAnsi="Times New Roman" w:cs="Times New Roman"/>
          <w:bCs/>
          <w:sz w:val="24"/>
          <w:szCs w:val="24"/>
          <w:lang w:eastAsia="en-US"/>
        </w:rPr>
        <w:t>Department</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for</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Culture</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Media</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and</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Sport</w:t>
      </w:r>
      <w:proofErr w:type="spellEnd"/>
      <w:r w:rsidRPr="007E0C5D">
        <w:rPr>
          <w:rFonts w:ascii="Times New Roman" w:eastAsia="Calibri" w:hAnsi="Times New Roman" w:cs="Times New Roman"/>
          <w:bCs/>
          <w:sz w:val="24"/>
          <w:szCs w:val="24"/>
          <w:lang w:eastAsia="en-US"/>
        </w:rPr>
        <w:t xml:space="preserve"> (2001) </w:t>
      </w:r>
      <w:r w:rsidR="00D16552" w:rsidRPr="007E0C5D">
        <w:rPr>
          <w:rFonts w:ascii="Times New Roman" w:eastAsia="Calibri" w:hAnsi="Times New Roman" w:cs="Times New Roman"/>
          <w:bCs/>
          <w:sz w:val="24"/>
          <w:szCs w:val="24"/>
          <w:lang w:eastAsia="en-US"/>
        </w:rPr>
        <w:t>Великобританії визначає креативні галузі як такі, «що беруть свій початок від індивідуальної творчості, майстерності та таланту, і які мають потенціал для творення багатства та робочих місць завдяки створенню й використанню інтелектуальної власності»</w:t>
      </w:r>
      <w:r w:rsidRPr="007E0C5D">
        <w:rPr>
          <w:rFonts w:ascii="Times New Roman" w:eastAsia="Calibri" w:hAnsi="Times New Roman" w:cs="Times New Roman"/>
          <w:bCs/>
          <w:sz w:val="24"/>
          <w:szCs w:val="24"/>
          <w:lang w:eastAsia="en-US"/>
        </w:rPr>
        <w:t>.</w:t>
      </w:r>
    </w:p>
    <w:p w14:paraId="524A9D59" w14:textId="77777777" w:rsidR="00D16552" w:rsidRPr="007E0C5D" w:rsidRDefault="00D16552" w:rsidP="00D16552">
      <w:pPr>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 xml:space="preserve">За визначенням ЮНЕСКО поняття «креативні індустрії» трактується як «створення, виробництво і комерціалізація нематеріальних </w:t>
      </w:r>
      <w:proofErr w:type="spellStart"/>
      <w:r w:rsidRPr="007E0C5D">
        <w:rPr>
          <w:rFonts w:ascii="Times New Roman" w:eastAsia="Calibri" w:hAnsi="Times New Roman" w:cs="Times New Roman"/>
          <w:bCs/>
          <w:sz w:val="24"/>
          <w:szCs w:val="24"/>
          <w:lang w:eastAsia="en-US"/>
        </w:rPr>
        <w:t>сенсів</w:t>
      </w:r>
      <w:proofErr w:type="spellEnd"/>
      <w:r w:rsidRPr="007E0C5D">
        <w:rPr>
          <w:rFonts w:ascii="Times New Roman" w:eastAsia="Calibri" w:hAnsi="Times New Roman" w:cs="Times New Roman"/>
          <w:bCs/>
          <w:sz w:val="24"/>
          <w:szCs w:val="24"/>
          <w:lang w:eastAsia="en-US"/>
        </w:rPr>
        <w:t xml:space="preserve"> культурного характеру (духовні, матеріальні, інтелектуальні та емоційні особливості суспільства чи групи людей), які охоплюють не тільки мистецтво, але й спосіб життя, системи цінностей, традиції та вірування (UNESCO, 2009). </w:t>
      </w:r>
    </w:p>
    <w:p w14:paraId="13833A86" w14:textId="7C79DF13" w:rsidR="00D16552" w:rsidRPr="007E0C5D" w:rsidRDefault="002F7094" w:rsidP="00D16552">
      <w:pPr>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val="en-US" w:eastAsia="en-US"/>
        </w:rPr>
        <w:t>N</w:t>
      </w:r>
      <w:r w:rsidR="00D16552"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val="en-US" w:eastAsia="en-US"/>
        </w:rPr>
        <w:t>Boccella</w:t>
      </w:r>
      <w:proofErr w:type="spellEnd"/>
      <w:r w:rsidR="00D16552" w:rsidRPr="007E0C5D">
        <w:rPr>
          <w:rFonts w:ascii="Times New Roman" w:eastAsia="Calibri" w:hAnsi="Times New Roman" w:cs="Times New Roman"/>
          <w:bCs/>
          <w:sz w:val="24"/>
          <w:szCs w:val="24"/>
          <w:lang w:eastAsia="en-US"/>
        </w:rPr>
        <w:t xml:space="preserve"> </w:t>
      </w:r>
      <w:r w:rsidRPr="007E0C5D">
        <w:rPr>
          <w:rFonts w:ascii="Times New Roman" w:eastAsia="Calibri" w:hAnsi="Times New Roman" w:cs="Times New Roman"/>
          <w:bCs/>
          <w:sz w:val="24"/>
          <w:szCs w:val="24"/>
          <w:lang w:eastAsia="en-US"/>
        </w:rPr>
        <w:t>&amp;</w:t>
      </w:r>
      <w:r w:rsidR="00D16552" w:rsidRPr="007E0C5D">
        <w:rPr>
          <w:rFonts w:ascii="Times New Roman" w:eastAsia="Calibri" w:hAnsi="Times New Roman" w:cs="Times New Roman"/>
          <w:bCs/>
          <w:sz w:val="24"/>
          <w:szCs w:val="24"/>
          <w:lang w:eastAsia="en-US"/>
        </w:rPr>
        <w:t xml:space="preserve"> </w:t>
      </w:r>
      <w:r w:rsidRPr="007E0C5D">
        <w:rPr>
          <w:rFonts w:ascii="Times New Roman" w:eastAsia="Calibri" w:hAnsi="Times New Roman" w:cs="Times New Roman"/>
          <w:bCs/>
          <w:sz w:val="24"/>
          <w:szCs w:val="24"/>
          <w:lang w:val="en-US" w:eastAsia="en-US"/>
        </w:rPr>
        <w:t>I</w:t>
      </w:r>
      <w:r w:rsidR="00D16552" w:rsidRPr="007E0C5D">
        <w:rPr>
          <w:rFonts w:ascii="Times New Roman" w:eastAsia="Calibri" w:hAnsi="Times New Roman" w:cs="Times New Roman"/>
          <w:bCs/>
          <w:sz w:val="24"/>
          <w:szCs w:val="24"/>
          <w:lang w:eastAsia="en-US"/>
        </w:rPr>
        <w:t xml:space="preserve">. </w:t>
      </w:r>
      <w:r w:rsidRPr="007E0C5D">
        <w:rPr>
          <w:rFonts w:ascii="Times New Roman" w:eastAsia="Calibri" w:hAnsi="Times New Roman" w:cs="Times New Roman"/>
          <w:bCs/>
          <w:sz w:val="24"/>
          <w:szCs w:val="24"/>
          <w:lang w:val="en-US" w:eastAsia="en-US"/>
        </w:rPr>
        <w:t>Salerno</w:t>
      </w:r>
      <w:r w:rsidR="00D16552" w:rsidRPr="007E0C5D">
        <w:rPr>
          <w:rFonts w:ascii="Times New Roman" w:eastAsia="Calibri" w:hAnsi="Times New Roman" w:cs="Times New Roman"/>
          <w:bCs/>
          <w:sz w:val="24"/>
          <w:szCs w:val="24"/>
          <w:lang w:eastAsia="en-US"/>
        </w:rPr>
        <w:t xml:space="preserve"> (2016) окреслюючи роль культурних індустрій та креативної економіки, як основних рушійних сил економічного зростання та місцевого розвитку показують, яким чином змінилося трактування сутності «креативні індустрії» з початку 80-х років і до сьогодні. Спочатку цей термін відносили до тих форм культурного виробництва та споживання, які мають при собі символічний центр або виразний елемент (музика, мистецтво, мода та дизайн, медіа, ремісниче виробництво та ін.). Згодом він почав стосуватися значної частини виробництва товарів та послуг, вироблених галузями культури, в залежності від запроваджених інновації.</w:t>
      </w:r>
    </w:p>
    <w:p w14:paraId="2C68DC54" w14:textId="429844AB" w:rsidR="00D16552" w:rsidRPr="007E0C5D" w:rsidRDefault="00D16552" w:rsidP="00D16552">
      <w:pPr>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 xml:space="preserve">Визначення креативних індустрій як «виду економічної діяльності, метою яких є створення доданої вартості і робочих місць через культурне (мистецьке) та/або креативне вираження» зазначено в </w:t>
      </w:r>
      <w:proofErr w:type="spellStart"/>
      <w:r w:rsidRPr="007E0C5D">
        <w:rPr>
          <w:rFonts w:ascii="Times New Roman" w:eastAsia="Calibri" w:hAnsi="Times New Roman" w:cs="Times New Roman"/>
          <w:bCs/>
          <w:sz w:val="24"/>
          <w:szCs w:val="24"/>
          <w:lang w:eastAsia="en-US"/>
        </w:rPr>
        <w:t>Law</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of</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Ukraine</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No</w:t>
      </w:r>
      <w:proofErr w:type="spellEnd"/>
      <w:r w:rsidRPr="007E0C5D">
        <w:rPr>
          <w:rFonts w:ascii="Times New Roman" w:eastAsia="Calibri" w:hAnsi="Times New Roman" w:cs="Times New Roman"/>
          <w:bCs/>
          <w:sz w:val="24"/>
          <w:szCs w:val="24"/>
          <w:lang w:eastAsia="en-US"/>
        </w:rPr>
        <w:t>. 2778-VI</w:t>
      </w:r>
      <w:r w:rsidR="00C946AF" w:rsidRPr="007E0C5D">
        <w:rPr>
          <w:rFonts w:ascii="Times New Roman" w:eastAsia="Calibri" w:hAnsi="Times New Roman" w:cs="Times New Roman"/>
          <w:bCs/>
          <w:sz w:val="24"/>
          <w:szCs w:val="24"/>
          <w:lang w:eastAsia="en-US"/>
        </w:rPr>
        <w:t xml:space="preserve"> </w:t>
      </w:r>
      <w:r w:rsidR="00C946AF" w:rsidRPr="007E0C5D">
        <w:rPr>
          <w:rFonts w:ascii="Times New Roman" w:eastAsia="Calibri" w:hAnsi="Times New Roman" w:cs="Times New Roman"/>
          <w:sz w:val="24"/>
          <w:szCs w:val="24"/>
          <w:lang w:eastAsia="en-US"/>
        </w:rPr>
        <w:t>“</w:t>
      </w:r>
      <w:proofErr w:type="spellStart"/>
      <w:r w:rsidR="00C946AF" w:rsidRPr="007E0C5D">
        <w:rPr>
          <w:rFonts w:ascii="Times New Roman" w:eastAsia="Calibri" w:hAnsi="Times New Roman" w:cs="Times New Roman"/>
          <w:sz w:val="24"/>
          <w:szCs w:val="24"/>
          <w:lang w:eastAsia="en-US"/>
        </w:rPr>
        <w:t>About</w:t>
      </w:r>
      <w:proofErr w:type="spellEnd"/>
      <w:r w:rsidR="00C946AF" w:rsidRPr="007E0C5D">
        <w:rPr>
          <w:rFonts w:ascii="Times New Roman" w:eastAsia="Calibri" w:hAnsi="Times New Roman" w:cs="Times New Roman"/>
          <w:sz w:val="24"/>
          <w:szCs w:val="24"/>
          <w:lang w:eastAsia="en-US"/>
        </w:rPr>
        <w:t xml:space="preserve"> </w:t>
      </w:r>
      <w:proofErr w:type="spellStart"/>
      <w:r w:rsidR="00C946AF" w:rsidRPr="007E0C5D">
        <w:rPr>
          <w:rFonts w:ascii="Times New Roman" w:eastAsia="Calibri" w:hAnsi="Times New Roman" w:cs="Times New Roman"/>
          <w:sz w:val="24"/>
          <w:szCs w:val="24"/>
          <w:lang w:eastAsia="en-US"/>
        </w:rPr>
        <w:t>culture</w:t>
      </w:r>
      <w:proofErr w:type="spellEnd"/>
      <w:r w:rsidR="00C946AF" w:rsidRPr="007E0C5D">
        <w:rPr>
          <w:rFonts w:ascii="Times New Roman" w:eastAsia="Calibri" w:hAnsi="Times New Roman" w:cs="Times New Roman"/>
          <w:sz w:val="24"/>
          <w:szCs w:val="24"/>
          <w:lang w:eastAsia="en-US"/>
        </w:rPr>
        <w:t xml:space="preserve">” </w:t>
      </w:r>
      <w:r w:rsidR="00F164DD" w:rsidRPr="007E0C5D">
        <w:rPr>
          <w:rFonts w:ascii="Times New Roman" w:eastAsia="Calibri" w:hAnsi="Times New Roman" w:cs="Times New Roman"/>
          <w:bCs/>
          <w:sz w:val="24"/>
          <w:szCs w:val="24"/>
          <w:lang w:eastAsia="en-US"/>
        </w:rPr>
        <w:t>(</w:t>
      </w:r>
      <w:r w:rsidRPr="007E0C5D">
        <w:rPr>
          <w:rFonts w:ascii="Times New Roman" w:eastAsia="Calibri" w:hAnsi="Times New Roman" w:cs="Times New Roman"/>
          <w:bCs/>
          <w:sz w:val="24"/>
          <w:szCs w:val="24"/>
          <w:lang w:eastAsia="en-US"/>
        </w:rPr>
        <w:t xml:space="preserve">2010). Перелік креативних індустрій затверджено </w:t>
      </w:r>
      <w:proofErr w:type="spellStart"/>
      <w:r w:rsidR="00C946AF" w:rsidRPr="007E0C5D">
        <w:rPr>
          <w:rFonts w:ascii="Times New Roman" w:eastAsia="Calibri" w:hAnsi="Times New Roman" w:cs="Times New Roman"/>
          <w:bCs/>
          <w:sz w:val="24"/>
          <w:szCs w:val="24"/>
          <w:lang w:eastAsia="en-US"/>
        </w:rPr>
        <w:t>Resolution</w:t>
      </w:r>
      <w:proofErr w:type="spellEnd"/>
      <w:r w:rsidR="00C946AF" w:rsidRPr="007E0C5D">
        <w:rPr>
          <w:rFonts w:ascii="Times New Roman" w:eastAsia="Calibri" w:hAnsi="Times New Roman" w:cs="Times New Roman"/>
          <w:bCs/>
          <w:sz w:val="24"/>
          <w:szCs w:val="24"/>
          <w:lang w:eastAsia="en-US"/>
        </w:rPr>
        <w:t xml:space="preserve"> </w:t>
      </w:r>
      <w:proofErr w:type="spellStart"/>
      <w:r w:rsidR="00C946AF" w:rsidRPr="007E0C5D">
        <w:rPr>
          <w:rFonts w:ascii="Times New Roman" w:eastAsia="Calibri" w:hAnsi="Times New Roman" w:cs="Times New Roman"/>
          <w:bCs/>
          <w:sz w:val="24"/>
          <w:szCs w:val="24"/>
          <w:lang w:eastAsia="en-US"/>
        </w:rPr>
        <w:t>of</w:t>
      </w:r>
      <w:proofErr w:type="spellEnd"/>
      <w:r w:rsidR="00C946AF" w:rsidRPr="007E0C5D">
        <w:rPr>
          <w:rFonts w:ascii="Times New Roman" w:eastAsia="Calibri" w:hAnsi="Times New Roman" w:cs="Times New Roman"/>
          <w:bCs/>
          <w:sz w:val="24"/>
          <w:szCs w:val="24"/>
          <w:lang w:eastAsia="en-US"/>
        </w:rPr>
        <w:t xml:space="preserve"> </w:t>
      </w:r>
      <w:proofErr w:type="spellStart"/>
      <w:r w:rsidR="00C946AF" w:rsidRPr="007E0C5D">
        <w:rPr>
          <w:rFonts w:ascii="Times New Roman" w:eastAsia="Calibri" w:hAnsi="Times New Roman" w:cs="Times New Roman"/>
          <w:bCs/>
          <w:sz w:val="24"/>
          <w:szCs w:val="24"/>
          <w:lang w:eastAsia="en-US"/>
        </w:rPr>
        <w:t>the</w:t>
      </w:r>
      <w:proofErr w:type="spellEnd"/>
      <w:r w:rsidR="00C946AF" w:rsidRPr="007E0C5D">
        <w:rPr>
          <w:rFonts w:ascii="Times New Roman" w:eastAsia="Calibri" w:hAnsi="Times New Roman" w:cs="Times New Roman"/>
          <w:bCs/>
          <w:sz w:val="24"/>
          <w:szCs w:val="24"/>
          <w:lang w:eastAsia="en-US"/>
        </w:rPr>
        <w:t xml:space="preserve"> </w:t>
      </w:r>
      <w:proofErr w:type="spellStart"/>
      <w:r w:rsidR="00C946AF" w:rsidRPr="007E0C5D">
        <w:rPr>
          <w:rFonts w:ascii="Times New Roman" w:eastAsia="Calibri" w:hAnsi="Times New Roman" w:cs="Times New Roman"/>
          <w:bCs/>
          <w:sz w:val="24"/>
          <w:szCs w:val="24"/>
          <w:lang w:eastAsia="en-US"/>
        </w:rPr>
        <w:t>Cabinet</w:t>
      </w:r>
      <w:proofErr w:type="spellEnd"/>
      <w:r w:rsidR="00C946AF" w:rsidRPr="007E0C5D">
        <w:rPr>
          <w:rFonts w:ascii="Times New Roman" w:eastAsia="Calibri" w:hAnsi="Times New Roman" w:cs="Times New Roman"/>
          <w:bCs/>
          <w:sz w:val="24"/>
          <w:szCs w:val="24"/>
          <w:lang w:eastAsia="en-US"/>
        </w:rPr>
        <w:t xml:space="preserve"> </w:t>
      </w:r>
      <w:proofErr w:type="spellStart"/>
      <w:r w:rsidR="00C946AF" w:rsidRPr="007E0C5D">
        <w:rPr>
          <w:rFonts w:ascii="Times New Roman" w:eastAsia="Calibri" w:hAnsi="Times New Roman" w:cs="Times New Roman"/>
          <w:bCs/>
          <w:sz w:val="24"/>
          <w:szCs w:val="24"/>
          <w:lang w:eastAsia="en-US"/>
        </w:rPr>
        <w:t>of</w:t>
      </w:r>
      <w:proofErr w:type="spellEnd"/>
      <w:r w:rsidR="00C946AF" w:rsidRPr="007E0C5D">
        <w:rPr>
          <w:rFonts w:ascii="Times New Roman" w:eastAsia="Calibri" w:hAnsi="Times New Roman" w:cs="Times New Roman"/>
          <w:bCs/>
          <w:sz w:val="24"/>
          <w:szCs w:val="24"/>
          <w:lang w:eastAsia="en-US"/>
        </w:rPr>
        <w:t xml:space="preserve"> </w:t>
      </w:r>
      <w:proofErr w:type="spellStart"/>
      <w:r w:rsidR="00C946AF" w:rsidRPr="007E0C5D">
        <w:rPr>
          <w:rFonts w:ascii="Times New Roman" w:eastAsia="Calibri" w:hAnsi="Times New Roman" w:cs="Times New Roman"/>
          <w:bCs/>
          <w:sz w:val="24"/>
          <w:szCs w:val="24"/>
          <w:lang w:eastAsia="en-US"/>
        </w:rPr>
        <w:t>Ministers</w:t>
      </w:r>
      <w:proofErr w:type="spellEnd"/>
      <w:r w:rsidR="00C946AF" w:rsidRPr="007E0C5D">
        <w:rPr>
          <w:rFonts w:ascii="Times New Roman" w:eastAsia="Calibri" w:hAnsi="Times New Roman" w:cs="Times New Roman"/>
          <w:bCs/>
          <w:sz w:val="24"/>
          <w:szCs w:val="24"/>
          <w:lang w:eastAsia="en-US"/>
        </w:rPr>
        <w:t xml:space="preserve"> </w:t>
      </w:r>
      <w:proofErr w:type="spellStart"/>
      <w:r w:rsidR="00C946AF" w:rsidRPr="007E0C5D">
        <w:rPr>
          <w:rFonts w:ascii="Times New Roman" w:eastAsia="Calibri" w:hAnsi="Times New Roman" w:cs="Times New Roman"/>
          <w:bCs/>
          <w:sz w:val="24"/>
          <w:szCs w:val="24"/>
          <w:lang w:eastAsia="en-US"/>
        </w:rPr>
        <w:t>of</w:t>
      </w:r>
      <w:proofErr w:type="spellEnd"/>
      <w:r w:rsidR="00C946AF" w:rsidRPr="007E0C5D">
        <w:rPr>
          <w:rFonts w:ascii="Times New Roman" w:eastAsia="Calibri" w:hAnsi="Times New Roman" w:cs="Times New Roman"/>
          <w:bCs/>
          <w:sz w:val="24"/>
          <w:szCs w:val="24"/>
          <w:lang w:eastAsia="en-US"/>
        </w:rPr>
        <w:t xml:space="preserve"> </w:t>
      </w:r>
      <w:proofErr w:type="spellStart"/>
      <w:r w:rsidR="00C946AF" w:rsidRPr="007E0C5D">
        <w:rPr>
          <w:rFonts w:ascii="Times New Roman" w:eastAsia="Calibri" w:hAnsi="Times New Roman" w:cs="Times New Roman"/>
          <w:bCs/>
          <w:sz w:val="24"/>
          <w:szCs w:val="24"/>
          <w:lang w:eastAsia="en-US"/>
        </w:rPr>
        <w:t>Ukraine</w:t>
      </w:r>
      <w:proofErr w:type="spellEnd"/>
      <w:r w:rsidR="00C946AF" w:rsidRPr="007E0C5D">
        <w:rPr>
          <w:rFonts w:ascii="Times New Roman" w:eastAsia="Calibri" w:hAnsi="Times New Roman" w:cs="Times New Roman"/>
          <w:bCs/>
          <w:sz w:val="24"/>
          <w:szCs w:val="24"/>
          <w:lang w:eastAsia="en-US"/>
        </w:rPr>
        <w:t xml:space="preserve"> </w:t>
      </w:r>
      <w:proofErr w:type="spellStart"/>
      <w:r w:rsidR="00C946AF" w:rsidRPr="007E0C5D">
        <w:rPr>
          <w:rFonts w:ascii="Times New Roman" w:eastAsia="Calibri" w:hAnsi="Times New Roman" w:cs="Times New Roman"/>
          <w:bCs/>
          <w:sz w:val="24"/>
          <w:szCs w:val="24"/>
          <w:lang w:eastAsia="en-US"/>
        </w:rPr>
        <w:t>No</w:t>
      </w:r>
      <w:proofErr w:type="spellEnd"/>
      <w:r w:rsidR="00C946AF" w:rsidRPr="007E0C5D">
        <w:rPr>
          <w:rFonts w:ascii="Times New Roman" w:eastAsia="Calibri" w:hAnsi="Times New Roman" w:cs="Times New Roman"/>
          <w:bCs/>
          <w:sz w:val="24"/>
          <w:szCs w:val="24"/>
          <w:lang w:eastAsia="en-US"/>
        </w:rPr>
        <w:t>. 265 “</w:t>
      </w:r>
      <w:proofErr w:type="spellStart"/>
      <w:r w:rsidR="00C946AF" w:rsidRPr="007E0C5D">
        <w:rPr>
          <w:rFonts w:ascii="Times New Roman" w:eastAsia="Calibri" w:hAnsi="Times New Roman" w:cs="Times New Roman"/>
          <w:bCs/>
          <w:sz w:val="24"/>
          <w:szCs w:val="24"/>
          <w:lang w:eastAsia="en-US"/>
        </w:rPr>
        <w:t>On</w:t>
      </w:r>
      <w:proofErr w:type="spellEnd"/>
      <w:r w:rsidR="00C946AF" w:rsidRPr="007E0C5D">
        <w:rPr>
          <w:rFonts w:ascii="Times New Roman" w:eastAsia="Calibri" w:hAnsi="Times New Roman" w:cs="Times New Roman"/>
          <w:bCs/>
          <w:sz w:val="24"/>
          <w:szCs w:val="24"/>
          <w:lang w:eastAsia="en-US"/>
        </w:rPr>
        <w:t xml:space="preserve"> </w:t>
      </w:r>
      <w:proofErr w:type="spellStart"/>
      <w:r w:rsidR="00C946AF" w:rsidRPr="007E0C5D">
        <w:rPr>
          <w:rFonts w:ascii="Times New Roman" w:eastAsia="Calibri" w:hAnsi="Times New Roman" w:cs="Times New Roman"/>
          <w:bCs/>
          <w:sz w:val="24"/>
          <w:szCs w:val="24"/>
          <w:lang w:eastAsia="en-US"/>
        </w:rPr>
        <w:t>approval</w:t>
      </w:r>
      <w:proofErr w:type="spellEnd"/>
      <w:r w:rsidR="00C946AF" w:rsidRPr="007E0C5D">
        <w:rPr>
          <w:rFonts w:ascii="Times New Roman" w:eastAsia="Calibri" w:hAnsi="Times New Roman" w:cs="Times New Roman"/>
          <w:bCs/>
          <w:sz w:val="24"/>
          <w:szCs w:val="24"/>
          <w:lang w:eastAsia="en-US"/>
        </w:rPr>
        <w:t xml:space="preserve"> </w:t>
      </w:r>
      <w:proofErr w:type="spellStart"/>
      <w:r w:rsidR="00C946AF" w:rsidRPr="007E0C5D">
        <w:rPr>
          <w:rFonts w:ascii="Times New Roman" w:eastAsia="Calibri" w:hAnsi="Times New Roman" w:cs="Times New Roman"/>
          <w:bCs/>
          <w:sz w:val="24"/>
          <w:szCs w:val="24"/>
          <w:lang w:eastAsia="en-US"/>
        </w:rPr>
        <w:t>of</w:t>
      </w:r>
      <w:proofErr w:type="spellEnd"/>
      <w:r w:rsidR="00C946AF" w:rsidRPr="007E0C5D">
        <w:rPr>
          <w:rFonts w:ascii="Times New Roman" w:eastAsia="Calibri" w:hAnsi="Times New Roman" w:cs="Times New Roman"/>
          <w:bCs/>
          <w:sz w:val="24"/>
          <w:szCs w:val="24"/>
          <w:lang w:eastAsia="en-US"/>
        </w:rPr>
        <w:t xml:space="preserve"> </w:t>
      </w:r>
      <w:proofErr w:type="spellStart"/>
      <w:r w:rsidR="00C946AF" w:rsidRPr="007E0C5D">
        <w:rPr>
          <w:rFonts w:ascii="Times New Roman" w:eastAsia="Calibri" w:hAnsi="Times New Roman" w:cs="Times New Roman"/>
          <w:bCs/>
          <w:sz w:val="24"/>
          <w:szCs w:val="24"/>
          <w:lang w:eastAsia="en-US"/>
        </w:rPr>
        <w:t>types</w:t>
      </w:r>
      <w:proofErr w:type="spellEnd"/>
      <w:r w:rsidR="00C946AF" w:rsidRPr="007E0C5D">
        <w:rPr>
          <w:rFonts w:ascii="Times New Roman" w:eastAsia="Calibri" w:hAnsi="Times New Roman" w:cs="Times New Roman"/>
          <w:bCs/>
          <w:sz w:val="24"/>
          <w:szCs w:val="24"/>
          <w:lang w:eastAsia="en-US"/>
        </w:rPr>
        <w:t xml:space="preserve"> </w:t>
      </w:r>
      <w:proofErr w:type="spellStart"/>
      <w:r w:rsidR="00C946AF" w:rsidRPr="007E0C5D">
        <w:rPr>
          <w:rFonts w:ascii="Times New Roman" w:eastAsia="Calibri" w:hAnsi="Times New Roman" w:cs="Times New Roman"/>
          <w:bCs/>
          <w:sz w:val="24"/>
          <w:szCs w:val="24"/>
          <w:lang w:eastAsia="en-US"/>
        </w:rPr>
        <w:t>of</w:t>
      </w:r>
      <w:proofErr w:type="spellEnd"/>
      <w:r w:rsidR="00C946AF" w:rsidRPr="007E0C5D">
        <w:rPr>
          <w:rFonts w:ascii="Times New Roman" w:eastAsia="Calibri" w:hAnsi="Times New Roman" w:cs="Times New Roman"/>
          <w:bCs/>
          <w:sz w:val="24"/>
          <w:szCs w:val="24"/>
          <w:lang w:eastAsia="en-US"/>
        </w:rPr>
        <w:t xml:space="preserve"> </w:t>
      </w:r>
      <w:proofErr w:type="spellStart"/>
      <w:r w:rsidR="00C946AF" w:rsidRPr="007E0C5D">
        <w:rPr>
          <w:rFonts w:ascii="Times New Roman" w:eastAsia="Calibri" w:hAnsi="Times New Roman" w:cs="Times New Roman"/>
          <w:bCs/>
          <w:sz w:val="24"/>
          <w:szCs w:val="24"/>
          <w:lang w:eastAsia="en-US"/>
        </w:rPr>
        <w:t>economic</w:t>
      </w:r>
      <w:proofErr w:type="spellEnd"/>
      <w:r w:rsidR="00C946AF" w:rsidRPr="007E0C5D">
        <w:rPr>
          <w:rFonts w:ascii="Times New Roman" w:eastAsia="Calibri" w:hAnsi="Times New Roman" w:cs="Times New Roman"/>
          <w:bCs/>
          <w:sz w:val="24"/>
          <w:szCs w:val="24"/>
          <w:lang w:eastAsia="en-US"/>
        </w:rPr>
        <w:t xml:space="preserve"> </w:t>
      </w:r>
      <w:proofErr w:type="spellStart"/>
      <w:r w:rsidR="00C946AF" w:rsidRPr="007E0C5D">
        <w:rPr>
          <w:rFonts w:ascii="Times New Roman" w:eastAsia="Calibri" w:hAnsi="Times New Roman" w:cs="Times New Roman"/>
          <w:bCs/>
          <w:sz w:val="24"/>
          <w:szCs w:val="24"/>
          <w:lang w:eastAsia="en-US"/>
        </w:rPr>
        <w:t>activity</w:t>
      </w:r>
      <w:proofErr w:type="spellEnd"/>
      <w:r w:rsidR="00C946AF" w:rsidRPr="007E0C5D">
        <w:rPr>
          <w:rFonts w:ascii="Times New Roman" w:eastAsia="Calibri" w:hAnsi="Times New Roman" w:cs="Times New Roman"/>
          <w:bCs/>
          <w:sz w:val="24"/>
          <w:szCs w:val="24"/>
          <w:lang w:eastAsia="en-US"/>
        </w:rPr>
        <w:t xml:space="preserve"> </w:t>
      </w:r>
      <w:proofErr w:type="spellStart"/>
      <w:r w:rsidR="00C946AF" w:rsidRPr="007E0C5D">
        <w:rPr>
          <w:rFonts w:ascii="Times New Roman" w:eastAsia="Calibri" w:hAnsi="Times New Roman" w:cs="Times New Roman"/>
          <w:bCs/>
          <w:sz w:val="24"/>
          <w:szCs w:val="24"/>
          <w:lang w:eastAsia="en-US"/>
        </w:rPr>
        <w:t>that</w:t>
      </w:r>
      <w:proofErr w:type="spellEnd"/>
      <w:r w:rsidR="00C946AF" w:rsidRPr="007E0C5D">
        <w:rPr>
          <w:rFonts w:ascii="Times New Roman" w:eastAsia="Calibri" w:hAnsi="Times New Roman" w:cs="Times New Roman"/>
          <w:bCs/>
          <w:sz w:val="24"/>
          <w:szCs w:val="24"/>
          <w:lang w:eastAsia="en-US"/>
        </w:rPr>
        <w:t xml:space="preserve"> </w:t>
      </w:r>
      <w:proofErr w:type="spellStart"/>
      <w:r w:rsidR="00C946AF" w:rsidRPr="007E0C5D">
        <w:rPr>
          <w:rFonts w:ascii="Times New Roman" w:eastAsia="Calibri" w:hAnsi="Times New Roman" w:cs="Times New Roman"/>
          <w:bCs/>
          <w:sz w:val="24"/>
          <w:szCs w:val="24"/>
          <w:lang w:eastAsia="en-US"/>
        </w:rPr>
        <w:t>belong</w:t>
      </w:r>
      <w:proofErr w:type="spellEnd"/>
      <w:r w:rsidR="00C946AF" w:rsidRPr="007E0C5D">
        <w:rPr>
          <w:rFonts w:ascii="Times New Roman" w:eastAsia="Calibri" w:hAnsi="Times New Roman" w:cs="Times New Roman"/>
          <w:bCs/>
          <w:sz w:val="24"/>
          <w:szCs w:val="24"/>
          <w:lang w:eastAsia="en-US"/>
        </w:rPr>
        <w:t xml:space="preserve"> </w:t>
      </w:r>
      <w:proofErr w:type="spellStart"/>
      <w:r w:rsidR="00C946AF" w:rsidRPr="007E0C5D">
        <w:rPr>
          <w:rFonts w:ascii="Times New Roman" w:eastAsia="Calibri" w:hAnsi="Times New Roman" w:cs="Times New Roman"/>
          <w:bCs/>
          <w:sz w:val="24"/>
          <w:szCs w:val="24"/>
          <w:lang w:eastAsia="en-US"/>
        </w:rPr>
        <w:t>to</w:t>
      </w:r>
      <w:proofErr w:type="spellEnd"/>
      <w:r w:rsidR="00C946AF" w:rsidRPr="007E0C5D">
        <w:rPr>
          <w:rFonts w:ascii="Times New Roman" w:eastAsia="Calibri" w:hAnsi="Times New Roman" w:cs="Times New Roman"/>
          <w:bCs/>
          <w:sz w:val="24"/>
          <w:szCs w:val="24"/>
          <w:lang w:eastAsia="en-US"/>
        </w:rPr>
        <w:t xml:space="preserve"> </w:t>
      </w:r>
      <w:proofErr w:type="spellStart"/>
      <w:r w:rsidR="00C946AF" w:rsidRPr="007E0C5D">
        <w:rPr>
          <w:rFonts w:ascii="Times New Roman" w:eastAsia="Calibri" w:hAnsi="Times New Roman" w:cs="Times New Roman"/>
          <w:bCs/>
          <w:sz w:val="24"/>
          <w:szCs w:val="24"/>
          <w:lang w:eastAsia="en-US"/>
        </w:rPr>
        <w:t>creative</w:t>
      </w:r>
      <w:proofErr w:type="spellEnd"/>
      <w:r w:rsidR="00C946AF" w:rsidRPr="007E0C5D">
        <w:rPr>
          <w:rFonts w:ascii="Times New Roman" w:eastAsia="Calibri" w:hAnsi="Times New Roman" w:cs="Times New Roman"/>
          <w:bCs/>
          <w:sz w:val="24"/>
          <w:szCs w:val="24"/>
          <w:lang w:eastAsia="en-US"/>
        </w:rPr>
        <w:t xml:space="preserve"> </w:t>
      </w:r>
      <w:proofErr w:type="spellStart"/>
      <w:r w:rsidR="00C946AF" w:rsidRPr="007E0C5D">
        <w:rPr>
          <w:rFonts w:ascii="Times New Roman" w:eastAsia="Calibri" w:hAnsi="Times New Roman" w:cs="Times New Roman"/>
          <w:bCs/>
          <w:sz w:val="24"/>
          <w:szCs w:val="24"/>
          <w:lang w:eastAsia="en-US"/>
        </w:rPr>
        <w:t>industries</w:t>
      </w:r>
      <w:proofErr w:type="spellEnd"/>
      <w:r w:rsidR="00C946AF" w:rsidRPr="007E0C5D">
        <w:rPr>
          <w:rFonts w:ascii="Times New Roman" w:eastAsia="Calibri" w:hAnsi="Times New Roman" w:cs="Times New Roman"/>
          <w:bCs/>
          <w:sz w:val="24"/>
          <w:szCs w:val="24"/>
          <w:lang w:eastAsia="en-US"/>
        </w:rPr>
        <w:t xml:space="preserve">” (2019), </w:t>
      </w:r>
      <w:r w:rsidRPr="007E0C5D">
        <w:rPr>
          <w:rFonts w:ascii="Times New Roman" w:eastAsia="Calibri" w:hAnsi="Times New Roman" w:cs="Times New Roman"/>
          <w:bCs/>
          <w:sz w:val="24"/>
          <w:szCs w:val="24"/>
          <w:lang w:eastAsia="en-US"/>
        </w:rPr>
        <w:t xml:space="preserve">до якого входять: народні художні промисли, візуальне мистецтво; сценічне мистецтво; література, видавнича діяльність та друковані засоби масової інформації; </w:t>
      </w:r>
      <w:proofErr w:type="spellStart"/>
      <w:r w:rsidRPr="007E0C5D">
        <w:rPr>
          <w:rFonts w:ascii="Times New Roman" w:eastAsia="Calibri" w:hAnsi="Times New Roman" w:cs="Times New Roman"/>
          <w:bCs/>
          <w:sz w:val="24"/>
          <w:szCs w:val="24"/>
          <w:lang w:eastAsia="en-US"/>
        </w:rPr>
        <w:t>аудіальне</w:t>
      </w:r>
      <w:proofErr w:type="spellEnd"/>
      <w:r w:rsidRPr="007E0C5D">
        <w:rPr>
          <w:rFonts w:ascii="Times New Roman" w:eastAsia="Calibri" w:hAnsi="Times New Roman" w:cs="Times New Roman"/>
          <w:bCs/>
          <w:sz w:val="24"/>
          <w:szCs w:val="24"/>
          <w:lang w:eastAsia="en-US"/>
        </w:rPr>
        <w:t xml:space="preserve"> мистецтво; аудіовізуальне мистецтво; дизайн, мода, нові медіа та інформаційно-комунікаційні технології; цифрові технології в мистецтві; архітектура й урбаністика; реклама, маркетинг, зв’язки з громадськістю та інші креативні послуги; бібліотеки, архіви та музеї. Саме виходячи із сутності класифікації, слід зазначити, що креативні індустрії здатні активно реалізувати всій потенціал у сфері туризму або стати інструментом його розвитку. Як свідчить практика, реалізація креативності в туристичній індустрії має місце вже зараз</w:t>
      </w:r>
      <w:r w:rsidR="00C67BF0" w:rsidRPr="007E0C5D">
        <w:rPr>
          <w:rFonts w:ascii="Times New Roman" w:eastAsia="Calibri" w:hAnsi="Times New Roman" w:cs="Times New Roman"/>
          <w:bCs/>
          <w:sz w:val="24"/>
          <w:szCs w:val="24"/>
          <w:lang w:eastAsia="en-US"/>
        </w:rPr>
        <w:t xml:space="preserve"> (</w:t>
      </w:r>
      <w:proofErr w:type="spellStart"/>
      <w:r w:rsidR="00C67BF0" w:rsidRPr="007E0C5D">
        <w:rPr>
          <w:rFonts w:ascii="Times New Roman" w:eastAsia="Calibri" w:hAnsi="Times New Roman" w:cs="Times New Roman"/>
          <w:bCs/>
          <w:sz w:val="24"/>
          <w:szCs w:val="24"/>
          <w:lang w:eastAsia="en-US"/>
        </w:rPr>
        <w:t>Nikolaieva</w:t>
      </w:r>
      <w:proofErr w:type="spellEnd"/>
      <w:r w:rsidR="00C67BF0" w:rsidRPr="007E0C5D">
        <w:t xml:space="preserve"> </w:t>
      </w:r>
      <w:proofErr w:type="spellStart"/>
      <w:r w:rsidR="00C67BF0" w:rsidRPr="007E0C5D">
        <w:rPr>
          <w:rFonts w:ascii="Times New Roman" w:eastAsia="Calibri" w:hAnsi="Times New Roman" w:cs="Times New Roman"/>
          <w:bCs/>
          <w:i/>
          <w:sz w:val="24"/>
          <w:szCs w:val="24"/>
          <w:lang w:eastAsia="en-US"/>
        </w:rPr>
        <w:t>et</w:t>
      </w:r>
      <w:proofErr w:type="spellEnd"/>
      <w:r w:rsidR="00C67BF0" w:rsidRPr="007E0C5D">
        <w:rPr>
          <w:rFonts w:ascii="Times New Roman" w:eastAsia="Calibri" w:hAnsi="Times New Roman" w:cs="Times New Roman"/>
          <w:bCs/>
          <w:i/>
          <w:sz w:val="24"/>
          <w:szCs w:val="24"/>
          <w:lang w:eastAsia="en-US"/>
        </w:rPr>
        <w:t xml:space="preserve"> </w:t>
      </w:r>
      <w:proofErr w:type="spellStart"/>
      <w:r w:rsidR="00C67BF0" w:rsidRPr="007E0C5D">
        <w:rPr>
          <w:rFonts w:ascii="Times New Roman" w:eastAsia="Calibri" w:hAnsi="Times New Roman" w:cs="Times New Roman"/>
          <w:bCs/>
          <w:i/>
          <w:sz w:val="24"/>
          <w:szCs w:val="24"/>
          <w:lang w:eastAsia="en-US"/>
        </w:rPr>
        <w:t>al</w:t>
      </w:r>
      <w:proofErr w:type="spellEnd"/>
      <w:r w:rsidR="00C67BF0" w:rsidRPr="007E0C5D">
        <w:rPr>
          <w:rFonts w:ascii="Times New Roman" w:eastAsia="Calibri" w:hAnsi="Times New Roman" w:cs="Times New Roman"/>
          <w:bCs/>
          <w:iCs/>
          <w:sz w:val="24"/>
          <w:szCs w:val="24"/>
          <w:lang w:eastAsia="en-US"/>
        </w:rPr>
        <w:t xml:space="preserve">., </w:t>
      </w:r>
      <w:r w:rsidR="00C67BF0" w:rsidRPr="007E0C5D">
        <w:rPr>
          <w:rFonts w:ascii="Times New Roman" w:eastAsia="Calibri" w:hAnsi="Times New Roman" w:cs="Times New Roman"/>
          <w:bCs/>
          <w:sz w:val="24"/>
          <w:szCs w:val="24"/>
          <w:lang w:eastAsia="en-US"/>
        </w:rPr>
        <w:t>2021)</w:t>
      </w:r>
      <w:r w:rsidRPr="007E0C5D">
        <w:rPr>
          <w:rFonts w:ascii="Times New Roman" w:eastAsia="Calibri" w:hAnsi="Times New Roman" w:cs="Times New Roman"/>
          <w:bCs/>
          <w:sz w:val="24"/>
          <w:szCs w:val="24"/>
          <w:lang w:eastAsia="en-US"/>
        </w:rPr>
        <w:t>.</w:t>
      </w:r>
    </w:p>
    <w:p w14:paraId="4DD95E74" w14:textId="6E028B55" w:rsidR="00D16552" w:rsidRPr="007E0C5D" w:rsidRDefault="00D16552" w:rsidP="00D16552">
      <w:pPr>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 xml:space="preserve">На взаємному позитивному впливі культури та туризму, як раз і наголошує </w:t>
      </w:r>
      <w:r w:rsidR="002F7094" w:rsidRPr="007E0C5D">
        <w:rPr>
          <w:rFonts w:ascii="Times New Roman" w:eastAsia="Calibri" w:hAnsi="Times New Roman" w:cs="Times New Roman"/>
          <w:bCs/>
          <w:sz w:val="24"/>
          <w:szCs w:val="24"/>
          <w:lang w:val="en-US" w:eastAsia="en-US"/>
        </w:rPr>
        <w:t>G</w:t>
      </w:r>
      <w:r w:rsidRPr="007E0C5D">
        <w:rPr>
          <w:rFonts w:ascii="Times New Roman" w:eastAsia="Calibri" w:hAnsi="Times New Roman" w:cs="Times New Roman"/>
          <w:bCs/>
          <w:sz w:val="24"/>
          <w:szCs w:val="24"/>
          <w:lang w:eastAsia="en-US"/>
        </w:rPr>
        <w:t xml:space="preserve">. </w:t>
      </w:r>
      <w:r w:rsidR="002F7094" w:rsidRPr="007E0C5D">
        <w:rPr>
          <w:rFonts w:ascii="Times New Roman" w:eastAsia="Calibri" w:hAnsi="Times New Roman" w:cs="Times New Roman"/>
          <w:bCs/>
          <w:sz w:val="24"/>
          <w:szCs w:val="24"/>
          <w:lang w:val="en-US" w:eastAsia="en-US"/>
        </w:rPr>
        <w:t>Richards</w:t>
      </w:r>
      <w:r w:rsidRPr="007E0C5D">
        <w:rPr>
          <w:rFonts w:ascii="Times New Roman" w:eastAsia="Calibri" w:hAnsi="Times New Roman" w:cs="Times New Roman"/>
          <w:bCs/>
          <w:sz w:val="24"/>
          <w:szCs w:val="24"/>
          <w:lang w:eastAsia="en-US"/>
        </w:rPr>
        <w:t xml:space="preserve"> (</w:t>
      </w:r>
      <w:r w:rsidRPr="007E0C5D">
        <w:rPr>
          <w:rFonts w:ascii="Times New Roman" w:eastAsia="Calibri" w:hAnsi="Times New Roman" w:cs="Times New Roman"/>
          <w:bCs/>
          <w:sz w:val="24"/>
          <w:szCs w:val="24"/>
          <w:lang w:val="ru-RU" w:eastAsia="en-US"/>
        </w:rPr>
        <w:t>20</w:t>
      </w:r>
      <w:r w:rsidR="0049243B" w:rsidRPr="007E0C5D">
        <w:rPr>
          <w:rFonts w:ascii="Times New Roman" w:eastAsia="Calibri" w:hAnsi="Times New Roman" w:cs="Times New Roman"/>
          <w:bCs/>
          <w:sz w:val="24"/>
          <w:szCs w:val="24"/>
          <w:lang w:val="ru-RU" w:eastAsia="en-US"/>
        </w:rPr>
        <w:t>19</w:t>
      </w:r>
      <w:r w:rsidRPr="007E0C5D">
        <w:rPr>
          <w:rFonts w:ascii="Times New Roman" w:eastAsia="Calibri" w:hAnsi="Times New Roman" w:cs="Times New Roman"/>
          <w:bCs/>
          <w:sz w:val="24"/>
          <w:szCs w:val="24"/>
          <w:lang w:eastAsia="en-US"/>
        </w:rPr>
        <w:t xml:space="preserve">). У своєму дослідженні автор підкреслює важливість креативності для формування стратегії розвитку міст та регіонів, оскільки зростання креативного розвитку спонукало останніх до розробки стратегій креативного туризму, що у свою чергу сприяло створенню туристичних </w:t>
      </w:r>
      <w:proofErr w:type="spellStart"/>
      <w:r w:rsidRPr="007E0C5D">
        <w:rPr>
          <w:rFonts w:ascii="Times New Roman" w:eastAsia="Calibri" w:hAnsi="Times New Roman" w:cs="Times New Roman"/>
          <w:bCs/>
          <w:sz w:val="24"/>
          <w:szCs w:val="24"/>
          <w:lang w:eastAsia="en-US"/>
        </w:rPr>
        <w:t>дестинацій</w:t>
      </w:r>
      <w:proofErr w:type="spellEnd"/>
      <w:r w:rsidRPr="007E0C5D">
        <w:rPr>
          <w:rFonts w:ascii="Times New Roman" w:eastAsia="Calibri" w:hAnsi="Times New Roman" w:cs="Times New Roman"/>
          <w:bCs/>
          <w:sz w:val="24"/>
          <w:szCs w:val="24"/>
          <w:lang w:eastAsia="en-US"/>
        </w:rPr>
        <w:t xml:space="preserve"> на основі власних матеріальних та нематеріальних ресурсів, та творчого підходу. На думку А. </w:t>
      </w:r>
      <w:proofErr w:type="spellStart"/>
      <w:r w:rsidR="00922890" w:rsidRPr="007E0C5D">
        <w:rPr>
          <w:rFonts w:ascii="Times New Roman" w:eastAsia="Calibri" w:hAnsi="Times New Roman" w:cs="Times New Roman"/>
          <w:bCs/>
          <w:sz w:val="24"/>
          <w:szCs w:val="24"/>
          <w:lang w:val="en-US" w:eastAsia="en-US"/>
        </w:rPr>
        <w:t>Ardhala</w:t>
      </w:r>
      <w:proofErr w:type="spellEnd"/>
      <w:r w:rsidRPr="007E0C5D">
        <w:rPr>
          <w:rFonts w:ascii="Times New Roman" w:eastAsia="Calibri" w:hAnsi="Times New Roman" w:cs="Times New Roman"/>
          <w:bCs/>
          <w:sz w:val="24"/>
          <w:szCs w:val="24"/>
          <w:lang w:eastAsia="en-US"/>
        </w:rPr>
        <w:t xml:space="preserve"> </w:t>
      </w:r>
      <w:r w:rsidRPr="007E0C5D">
        <w:rPr>
          <w:rFonts w:ascii="Times New Roman" w:eastAsia="Calibri" w:hAnsi="Times New Roman" w:cs="Times New Roman"/>
          <w:bCs/>
          <w:i/>
          <w:iCs/>
          <w:sz w:val="24"/>
          <w:szCs w:val="24"/>
          <w:lang w:val="en-US" w:eastAsia="en-US"/>
        </w:rPr>
        <w:t>et</w:t>
      </w:r>
      <w:r w:rsidRPr="007E0C5D">
        <w:rPr>
          <w:rFonts w:ascii="Times New Roman" w:eastAsia="Calibri" w:hAnsi="Times New Roman" w:cs="Times New Roman"/>
          <w:bCs/>
          <w:i/>
          <w:iCs/>
          <w:sz w:val="24"/>
          <w:szCs w:val="24"/>
          <w:lang w:eastAsia="en-US"/>
        </w:rPr>
        <w:t xml:space="preserve"> </w:t>
      </w:r>
      <w:r w:rsidRPr="007E0C5D">
        <w:rPr>
          <w:rFonts w:ascii="Times New Roman" w:eastAsia="Calibri" w:hAnsi="Times New Roman" w:cs="Times New Roman"/>
          <w:bCs/>
          <w:i/>
          <w:iCs/>
          <w:sz w:val="24"/>
          <w:szCs w:val="24"/>
          <w:lang w:val="en-US" w:eastAsia="en-US"/>
        </w:rPr>
        <w:t>al</w:t>
      </w:r>
      <w:r w:rsidRPr="007E0C5D">
        <w:rPr>
          <w:rFonts w:ascii="Times New Roman" w:eastAsia="Calibri" w:hAnsi="Times New Roman" w:cs="Times New Roman"/>
          <w:bCs/>
          <w:sz w:val="24"/>
          <w:szCs w:val="24"/>
          <w:lang w:eastAsia="en-US"/>
        </w:rPr>
        <w:t xml:space="preserve">. (2016) переваги від взаємодії культури та туризму полягають у наступному: застосування додаткових інновацій, що сприятимуть розвитку нових продуктів у всіх сферах, створення додаткових робочих місць та підвищення рівня зайнятості в тих районах, які не мають значних туристичних ресурсів. Група авторів розглядають культурний туризм як рушійну силу для сільського розвитку з метою перетворення продуктивної сільської місцевості, орієнтованої на інтенсивне сільськогосподарське виробництво, на невиробничу сільську місцевість, орієнтовану у свою чергу на стале </w:t>
      </w:r>
      <w:r w:rsidRPr="007E0C5D">
        <w:rPr>
          <w:rFonts w:ascii="Times New Roman" w:eastAsia="Calibri" w:hAnsi="Times New Roman" w:cs="Times New Roman"/>
          <w:bCs/>
          <w:sz w:val="24"/>
          <w:szCs w:val="24"/>
          <w:lang w:eastAsia="en-US"/>
        </w:rPr>
        <w:lastRenderedPageBreak/>
        <w:t>територіальне споживання, а також як джерело додаткової діяльності, що приносить як економічні, так і неекономічні вигоди (</w:t>
      </w:r>
      <w:proofErr w:type="spellStart"/>
      <w:r w:rsidRPr="007E0C5D">
        <w:rPr>
          <w:rFonts w:ascii="Times New Roman" w:eastAsia="Calibri" w:hAnsi="Times New Roman" w:cs="Times New Roman"/>
          <w:bCs/>
          <w:sz w:val="24"/>
          <w:szCs w:val="24"/>
          <w:lang w:eastAsia="en-US"/>
        </w:rPr>
        <w:t>Šťastná</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i/>
          <w:iCs/>
          <w:sz w:val="24"/>
          <w:szCs w:val="24"/>
          <w:lang w:eastAsia="en-US"/>
        </w:rPr>
        <w:t>et</w:t>
      </w:r>
      <w:proofErr w:type="spellEnd"/>
      <w:r w:rsidRPr="007E0C5D">
        <w:rPr>
          <w:rFonts w:ascii="Times New Roman" w:eastAsia="Calibri" w:hAnsi="Times New Roman" w:cs="Times New Roman"/>
          <w:bCs/>
          <w:i/>
          <w:iCs/>
          <w:sz w:val="24"/>
          <w:szCs w:val="24"/>
          <w:lang w:eastAsia="en-US"/>
        </w:rPr>
        <w:t xml:space="preserve"> </w:t>
      </w:r>
      <w:proofErr w:type="spellStart"/>
      <w:r w:rsidRPr="007E0C5D">
        <w:rPr>
          <w:rFonts w:ascii="Times New Roman" w:eastAsia="Calibri" w:hAnsi="Times New Roman" w:cs="Times New Roman"/>
          <w:bCs/>
          <w:i/>
          <w:iCs/>
          <w:sz w:val="24"/>
          <w:szCs w:val="24"/>
          <w:lang w:eastAsia="en-US"/>
        </w:rPr>
        <w:t>al</w:t>
      </w:r>
      <w:proofErr w:type="spellEnd"/>
      <w:r w:rsidRPr="007E0C5D">
        <w:rPr>
          <w:rFonts w:ascii="Times New Roman" w:eastAsia="Calibri" w:hAnsi="Times New Roman" w:cs="Times New Roman"/>
          <w:bCs/>
          <w:sz w:val="24"/>
          <w:szCs w:val="24"/>
          <w:lang w:eastAsia="en-US"/>
        </w:rPr>
        <w:t>., 2020).</w:t>
      </w:r>
    </w:p>
    <w:p w14:paraId="27095D1C" w14:textId="797238EA" w:rsidR="00D16552" w:rsidRPr="007E0C5D" w:rsidRDefault="00922890" w:rsidP="00D16552">
      <w:pPr>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val="en-US" w:eastAsia="en-US"/>
        </w:rPr>
        <w:t>J</w:t>
      </w:r>
      <w:r w:rsidR="00D16552" w:rsidRPr="007E0C5D">
        <w:rPr>
          <w:rFonts w:ascii="Times New Roman" w:eastAsia="Calibri" w:hAnsi="Times New Roman" w:cs="Times New Roman"/>
          <w:bCs/>
          <w:sz w:val="24"/>
          <w:szCs w:val="24"/>
          <w:lang w:eastAsia="en-US"/>
        </w:rPr>
        <w:t xml:space="preserve">. </w:t>
      </w:r>
      <w:r w:rsidRPr="007E0C5D">
        <w:rPr>
          <w:rFonts w:ascii="Times New Roman" w:eastAsia="Calibri" w:hAnsi="Times New Roman" w:cs="Times New Roman"/>
          <w:bCs/>
          <w:sz w:val="24"/>
          <w:szCs w:val="24"/>
          <w:lang w:val="en-US" w:eastAsia="en-US"/>
        </w:rPr>
        <w:t>Lee</w:t>
      </w:r>
      <w:r w:rsidR="00D16552" w:rsidRPr="007E0C5D">
        <w:rPr>
          <w:rFonts w:ascii="Times New Roman" w:eastAsia="Calibri" w:hAnsi="Times New Roman" w:cs="Times New Roman"/>
          <w:bCs/>
          <w:sz w:val="24"/>
          <w:szCs w:val="24"/>
          <w:lang w:eastAsia="en-US"/>
        </w:rPr>
        <w:t xml:space="preserve"> &amp; </w:t>
      </w:r>
      <w:r w:rsidRPr="007E0C5D">
        <w:rPr>
          <w:rFonts w:ascii="Times New Roman" w:eastAsia="Calibri" w:hAnsi="Times New Roman" w:cs="Times New Roman"/>
          <w:bCs/>
          <w:sz w:val="24"/>
          <w:szCs w:val="24"/>
          <w:lang w:val="en-US" w:eastAsia="en-US"/>
        </w:rPr>
        <w:t>H</w:t>
      </w:r>
      <w:r w:rsidR="00D16552" w:rsidRPr="007E0C5D">
        <w:rPr>
          <w:rFonts w:ascii="Times New Roman" w:eastAsia="Calibri" w:hAnsi="Times New Roman" w:cs="Times New Roman"/>
          <w:bCs/>
          <w:sz w:val="24"/>
          <w:szCs w:val="24"/>
          <w:lang w:eastAsia="en-US"/>
        </w:rPr>
        <w:t xml:space="preserve">. </w:t>
      </w:r>
      <w:r w:rsidRPr="007E0C5D">
        <w:rPr>
          <w:rFonts w:ascii="Times New Roman" w:eastAsia="Calibri" w:hAnsi="Times New Roman" w:cs="Times New Roman"/>
          <w:bCs/>
          <w:sz w:val="24"/>
          <w:szCs w:val="24"/>
          <w:lang w:val="en-US" w:eastAsia="en-US"/>
        </w:rPr>
        <w:t>Lee</w:t>
      </w:r>
      <w:r w:rsidR="00D16552" w:rsidRPr="007E0C5D">
        <w:rPr>
          <w:rFonts w:ascii="Times New Roman" w:eastAsia="Calibri" w:hAnsi="Times New Roman" w:cs="Times New Roman"/>
          <w:bCs/>
          <w:sz w:val="24"/>
          <w:szCs w:val="24"/>
          <w:lang w:eastAsia="en-US"/>
        </w:rPr>
        <w:t xml:space="preserve"> (2015) вважають, що сучасних туристів вже не задовольняє звичайний туризм, оскільки вони все більше намагаються долучитися до місцевої культурної та творчої спадщини, а також локальних видів діяльності й способу життя місцевого населення. Тому в найближчому майбутньому туризм зміниться з масового на креативний.</w:t>
      </w:r>
    </w:p>
    <w:p w14:paraId="2D45D443" w14:textId="77777777" w:rsidR="00D16552" w:rsidRPr="007E0C5D" w:rsidRDefault="00D16552" w:rsidP="00D16552">
      <w:pPr>
        <w:spacing w:after="0" w:line="240" w:lineRule="auto"/>
        <w:ind w:firstLine="567"/>
        <w:jc w:val="both"/>
        <w:rPr>
          <w:rFonts w:ascii="Times New Roman" w:eastAsia="Calibri" w:hAnsi="Times New Roman" w:cs="Times New Roman"/>
          <w:bCs/>
          <w:sz w:val="24"/>
          <w:szCs w:val="24"/>
          <w:lang w:eastAsia="en-US"/>
        </w:rPr>
      </w:pPr>
    </w:p>
    <w:bookmarkEnd w:id="0"/>
    <w:p w14:paraId="6AECE70D" w14:textId="77777777" w:rsidR="00D16552" w:rsidRPr="007E0C5D" w:rsidRDefault="00D16552" w:rsidP="00D16552">
      <w:pPr>
        <w:spacing w:after="0" w:line="240" w:lineRule="auto"/>
        <w:rPr>
          <w:rFonts w:ascii="Times New Roman" w:eastAsia="Calibri" w:hAnsi="Times New Roman" w:cs="Times New Roman"/>
          <w:b/>
          <w:bCs/>
          <w:sz w:val="24"/>
          <w:szCs w:val="24"/>
          <w:lang w:eastAsia="en-US"/>
        </w:rPr>
      </w:pPr>
      <w:r w:rsidRPr="007E0C5D">
        <w:rPr>
          <w:rFonts w:ascii="Times New Roman" w:eastAsia="Calibri" w:hAnsi="Times New Roman" w:cs="Times New Roman"/>
          <w:b/>
          <w:bCs/>
          <w:sz w:val="24"/>
          <w:szCs w:val="24"/>
          <w:lang w:eastAsia="en-US"/>
        </w:rPr>
        <w:t>Матеріали та методи</w:t>
      </w:r>
    </w:p>
    <w:p w14:paraId="1D68E053" w14:textId="7A59E7F4" w:rsidR="00D16552" w:rsidRPr="007E0C5D" w:rsidRDefault="00D16552" w:rsidP="00D16552">
      <w:pPr>
        <w:spacing w:after="0" w:line="240" w:lineRule="auto"/>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Теоретичною основою дослідження стали положення та підходи щодо сутності креативних індустрій, їх класифікації, які викладені в звітах Конференції ООН з питань торгівлі та розвитку (UNESCO, 2009</w:t>
      </w:r>
      <w:r w:rsidR="000E49C4" w:rsidRPr="007E0C5D">
        <w:rPr>
          <w:rFonts w:ascii="Times New Roman" w:eastAsia="Calibri" w:hAnsi="Times New Roman" w:cs="Times New Roman"/>
          <w:bCs/>
          <w:sz w:val="24"/>
          <w:szCs w:val="24"/>
          <w:lang w:eastAsia="en-US"/>
        </w:rPr>
        <w:t>;</w:t>
      </w:r>
      <w:r w:rsidRPr="007E0C5D">
        <w:rPr>
          <w:rFonts w:ascii="Times New Roman" w:eastAsia="Calibri" w:hAnsi="Times New Roman" w:cs="Times New Roman"/>
          <w:bCs/>
          <w:sz w:val="24"/>
          <w:szCs w:val="24"/>
          <w:lang w:eastAsia="en-US"/>
        </w:rPr>
        <w:t xml:space="preserve"> UNCTAD, 2010); наукові праці українських та зарубіжних вчених на тему креативних індустрій та їх взаємозв’язку із туризмом. </w:t>
      </w:r>
    </w:p>
    <w:p w14:paraId="5B729AB4" w14:textId="5D2FF118" w:rsidR="00D16552" w:rsidRPr="007E0C5D" w:rsidRDefault="00D16552" w:rsidP="00D16552">
      <w:pPr>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У контексті означеної мети було використано наступні методи наукового дослідження</w:t>
      </w:r>
      <w:r w:rsidR="000E49C4" w:rsidRPr="007E0C5D">
        <w:rPr>
          <w:rFonts w:ascii="Times New Roman" w:eastAsia="Calibri" w:hAnsi="Times New Roman" w:cs="Times New Roman"/>
          <w:bCs/>
          <w:sz w:val="24"/>
          <w:szCs w:val="24"/>
          <w:lang w:eastAsia="en-US"/>
        </w:rPr>
        <w:t>: методи загального та спеціального характерів.</w:t>
      </w:r>
      <w:r w:rsidRPr="007E0C5D">
        <w:rPr>
          <w:rFonts w:ascii="Times New Roman" w:eastAsia="Calibri" w:hAnsi="Times New Roman" w:cs="Times New Roman"/>
          <w:bCs/>
          <w:sz w:val="24"/>
          <w:szCs w:val="24"/>
          <w:lang w:eastAsia="en-US"/>
        </w:rPr>
        <w:t xml:space="preserve"> Зокрема, серед </w:t>
      </w:r>
      <w:proofErr w:type="spellStart"/>
      <w:r w:rsidRPr="007E0C5D">
        <w:rPr>
          <w:rFonts w:ascii="Times New Roman" w:eastAsia="Calibri" w:hAnsi="Times New Roman" w:cs="Times New Roman"/>
          <w:bCs/>
          <w:sz w:val="24"/>
          <w:szCs w:val="24"/>
          <w:lang w:eastAsia="en-US"/>
        </w:rPr>
        <w:t>загальнологічних</w:t>
      </w:r>
      <w:proofErr w:type="spellEnd"/>
      <w:r w:rsidRPr="007E0C5D">
        <w:rPr>
          <w:rFonts w:ascii="Times New Roman" w:eastAsia="Calibri" w:hAnsi="Times New Roman" w:cs="Times New Roman"/>
          <w:bCs/>
          <w:sz w:val="24"/>
          <w:szCs w:val="24"/>
          <w:lang w:eastAsia="en-US"/>
        </w:rPr>
        <w:t xml:space="preserve"> методів виділено наступні: аналізу та синтезу (щодо дослідження сутності поняття «креативні індустрії» та «креативний туризм»); індукції та дедукції (дослідження взаємодії та синергетичного зв’язку між креативними індустріями та туризмом); абстрагування (з метою виділення суттєвих ознак досліджуваного об’єкту); формалізація (щодо відображення знання про об’єкти у </w:t>
      </w:r>
      <w:proofErr w:type="spellStart"/>
      <w:r w:rsidRPr="007E0C5D">
        <w:rPr>
          <w:rFonts w:ascii="Times New Roman" w:eastAsia="Calibri" w:hAnsi="Times New Roman" w:cs="Times New Roman"/>
          <w:bCs/>
          <w:sz w:val="24"/>
          <w:szCs w:val="24"/>
          <w:lang w:eastAsia="en-US"/>
        </w:rPr>
        <w:t>знаково</w:t>
      </w:r>
      <w:proofErr w:type="spellEnd"/>
      <w:r w:rsidRPr="007E0C5D">
        <w:rPr>
          <w:rFonts w:ascii="Times New Roman" w:eastAsia="Calibri" w:hAnsi="Times New Roman" w:cs="Times New Roman"/>
          <w:bCs/>
          <w:sz w:val="24"/>
          <w:szCs w:val="24"/>
          <w:lang w:eastAsia="en-US"/>
        </w:rPr>
        <w:t>-символічному вигляді). Відповідно групу методів спеціального характеру дослідження станов</w:t>
      </w:r>
      <w:r w:rsidR="000E49C4" w:rsidRPr="007E0C5D">
        <w:rPr>
          <w:rFonts w:ascii="Times New Roman" w:eastAsia="Calibri" w:hAnsi="Times New Roman" w:cs="Times New Roman"/>
          <w:bCs/>
          <w:sz w:val="24"/>
          <w:szCs w:val="24"/>
          <w:lang w:eastAsia="en-US"/>
        </w:rPr>
        <w:t>или</w:t>
      </w:r>
      <w:r w:rsidRPr="007E0C5D">
        <w:rPr>
          <w:rFonts w:ascii="Times New Roman" w:eastAsia="Calibri" w:hAnsi="Times New Roman" w:cs="Times New Roman"/>
          <w:bCs/>
          <w:sz w:val="24"/>
          <w:szCs w:val="24"/>
          <w:lang w:eastAsia="en-US"/>
        </w:rPr>
        <w:t>: метод контент-аналізу (вивчення та опрацювання наукових праць з метою подальшої змістовної інтерпретації виявлених закономірностей щодо трактування поняття «креативні індустрії» та «креативний туризм»); порівняння та графічний (вивчення динаміки зміни показників економічної оцінки креативних індустрій);</w:t>
      </w:r>
    </w:p>
    <w:p w14:paraId="56A5E154" w14:textId="2F344F6F" w:rsidR="00D16552" w:rsidRPr="007E0C5D" w:rsidRDefault="00D16552" w:rsidP="00D16552">
      <w:pPr>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 xml:space="preserve">Під час дослідження було застосовано деякі </w:t>
      </w:r>
      <w:r w:rsidR="00F164DD" w:rsidRPr="007E0C5D">
        <w:rPr>
          <w:rFonts w:ascii="Times New Roman" w:eastAsia="Calibri" w:hAnsi="Times New Roman" w:cs="Times New Roman"/>
          <w:bCs/>
          <w:sz w:val="24"/>
          <w:szCs w:val="24"/>
          <w:lang w:eastAsia="en-US"/>
        </w:rPr>
        <w:t>загальнонаукові методи</w:t>
      </w:r>
      <w:r w:rsidRPr="007E0C5D">
        <w:rPr>
          <w:rFonts w:ascii="Times New Roman" w:eastAsia="Calibri" w:hAnsi="Times New Roman" w:cs="Times New Roman"/>
          <w:bCs/>
          <w:sz w:val="24"/>
          <w:szCs w:val="24"/>
          <w:lang w:eastAsia="en-US"/>
        </w:rPr>
        <w:t>: історичний та термінологічний (дослідження сутності поняття «креативні індустрії» у хронологічній послідовності, вивчення впливу креативних індустрій на розвиток туризму); системний (обґрунтування необхідності розвитку креативних індустрій як чинника розвитку регіонального туристичного ринку).</w:t>
      </w:r>
    </w:p>
    <w:p w14:paraId="34C2299C" w14:textId="77777777" w:rsidR="00D16552" w:rsidRPr="007E0C5D" w:rsidRDefault="00D16552" w:rsidP="00D16552">
      <w:pPr>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Дослідження базувалося на відкритих даних, аналітичних та статистичних звітах, програмних документах креативних індустрій та туризму; результатах досліджень вчених; глобальних джерел інформації Конференції ООН з питань торгівлі та розвитку, ЮНЕСКО, Департаменту культури, медіа та спорту Великобританії, а також законодавства України, Державної служби зі статистики.</w:t>
      </w:r>
    </w:p>
    <w:p w14:paraId="17C31433" w14:textId="78BFAC54" w:rsidR="00D16552" w:rsidRPr="007E0C5D" w:rsidRDefault="00D16552" w:rsidP="00D16552">
      <w:pPr>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Економічну оцінку креативних індустрій в Україні проводять на основі статистичних даних за наступними показниками: додана вартість за витратами виробництва суб’єктів господарювання (валовий дохід від операційної діяльності з урахуванням субсидій на виробництво за винятком непрямих податків); кількість зайнятих осіб у суб’єктів господарювання (з урахуванням штатних, позаштатних і неоплачуваних (власників, засновників підприємства та членів їх сімей) працівників підприємства); кількість суб’єктів господарювання (підприємства-юридичні особи та фізичні особи-підприємці); витрати на персонал суб’єктів господарювання (витрати на оплату праці та відрахування на соціальні заходи), а з 2019 року обсяг реалізованої продукції (товарів, послуг) суб’єктами господарювання у сфері креативних індустрій (</w:t>
      </w:r>
      <w:proofErr w:type="spellStart"/>
      <w:r w:rsidRPr="007E0C5D">
        <w:rPr>
          <w:rFonts w:ascii="Times New Roman" w:eastAsia="Calibri" w:hAnsi="Times New Roman" w:cs="Times New Roman"/>
          <w:bCs/>
          <w:sz w:val="24"/>
          <w:szCs w:val="24"/>
          <w:lang w:eastAsia="en-US"/>
        </w:rPr>
        <w:t>Ministry</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of</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Culture</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and</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Information</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Policy</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of</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Ukraine</w:t>
      </w:r>
      <w:proofErr w:type="spellEnd"/>
      <w:r w:rsidRPr="007E0C5D">
        <w:rPr>
          <w:rFonts w:ascii="Times New Roman" w:eastAsia="Calibri" w:hAnsi="Times New Roman" w:cs="Times New Roman"/>
          <w:bCs/>
          <w:sz w:val="24"/>
          <w:szCs w:val="24"/>
          <w:lang w:eastAsia="en-US"/>
        </w:rPr>
        <w:t>, 2018).</w:t>
      </w:r>
    </w:p>
    <w:p w14:paraId="31EAA9CB" w14:textId="77777777" w:rsidR="00D16552" w:rsidRPr="007E0C5D" w:rsidRDefault="00D16552" w:rsidP="00D16552">
      <w:pPr>
        <w:spacing w:after="0" w:line="240" w:lineRule="auto"/>
        <w:ind w:firstLine="567"/>
        <w:jc w:val="both"/>
        <w:rPr>
          <w:rFonts w:ascii="Times New Roman" w:eastAsia="Calibri" w:hAnsi="Times New Roman" w:cs="Times New Roman"/>
          <w:bCs/>
          <w:sz w:val="24"/>
          <w:szCs w:val="24"/>
          <w:lang w:eastAsia="en-US"/>
        </w:rPr>
      </w:pPr>
    </w:p>
    <w:p w14:paraId="12808C3E" w14:textId="77777777" w:rsidR="00D16552" w:rsidRPr="007E0C5D" w:rsidRDefault="00D16552" w:rsidP="00D16552">
      <w:pPr>
        <w:spacing w:after="0" w:line="240" w:lineRule="auto"/>
        <w:rPr>
          <w:rFonts w:ascii="Times New Roman" w:eastAsia="Calibri" w:hAnsi="Times New Roman" w:cs="Times New Roman"/>
          <w:b/>
          <w:bCs/>
          <w:sz w:val="24"/>
          <w:szCs w:val="24"/>
          <w:lang w:eastAsia="en-US"/>
        </w:rPr>
      </w:pPr>
      <w:r w:rsidRPr="007E0C5D">
        <w:rPr>
          <w:rFonts w:ascii="Times New Roman" w:eastAsia="Calibri" w:hAnsi="Times New Roman" w:cs="Times New Roman"/>
          <w:b/>
          <w:bCs/>
          <w:sz w:val="24"/>
          <w:szCs w:val="24"/>
          <w:lang w:eastAsia="en-US"/>
        </w:rPr>
        <w:t>Результати та обговорення</w:t>
      </w:r>
    </w:p>
    <w:p w14:paraId="6890E28A" w14:textId="77777777" w:rsidR="00D16552" w:rsidRPr="007E0C5D" w:rsidRDefault="00D16552" w:rsidP="000E49C4">
      <w:pPr>
        <w:spacing w:after="0" w:line="240" w:lineRule="auto"/>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 xml:space="preserve">Суттєвою характеристикою креативного туризму є те, що в центрі його уваги перебуває нематеріальна спадщина, тобто – це емоція, творчість та людина. Крім того, креативний туризм поєднує в собі не тільки приємний відпочинок, а й нові враження та безпосередню участь в процесів створення туристичного продукту. </w:t>
      </w:r>
    </w:p>
    <w:p w14:paraId="194FB4EE" w14:textId="542D4FC9" w:rsidR="00D16552" w:rsidRPr="007E0C5D" w:rsidRDefault="00D16552" w:rsidP="00D16552">
      <w:pPr>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 xml:space="preserve">На думку </w:t>
      </w:r>
      <w:r w:rsidR="00922890" w:rsidRPr="007E0C5D">
        <w:rPr>
          <w:rFonts w:ascii="Times New Roman" w:eastAsia="Calibri" w:hAnsi="Times New Roman" w:cs="Times New Roman"/>
          <w:bCs/>
          <w:sz w:val="24"/>
          <w:szCs w:val="24"/>
          <w:lang w:val="en-US" w:eastAsia="en-US"/>
        </w:rPr>
        <w:t>M</w:t>
      </w:r>
      <w:r w:rsidRPr="007E0C5D">
        <w:rPr>
          <w:rFonts w:ascii="Times New Roman" w:eastAsia="Calibri" w:hAnsi="Times New Roman" w:cs="Times New Roman"/>
          <w:bCs/>
          <w:sz w:val="24"/>
          <w:szCs w:val="24"/>
          <w:lang w:eastAsia="en-US"/>
        </w:rPr>
        <w:t>.</w:t>
      </w:r>
      <w:r w:rsidR="00922890" w:rsidRPr="007E0C5D">
        <w:rPr>
          <w:rFonts w:ascii="Times New Roman" w:eastAsia="Calibri" w:hAnsi="Times New Roman" w:cs="Times New Roman"/>
          <w:bCs/>
          <w:sz w:val="24"/>
          <w:szCs w:val="24"/>
          <w:lang w:val="en-US" w:eastAsia="en-US"/>
        </w:rPr>
        <w:t>I</w:t>
      </w:r>
      <w:r w:rsidRPr="007E0C5D">
        <w:rPr>
          <w:rFonts w:ascii="Times New Roman" w:eastAsia="Calibri" w:hAnsi="Times New Roman" w:cs="Times New Roman"/>
          <w:bCs/>
          <w:sz w:val="24"/>
          <w:szCs w:val="24"/>
          <w:lang w:eastAsia="en-US"/>
        </w:rPr>
        <w:t xml:space="preserve">. </w:t>
      </w:r>
      <w:proofErr w:type="spellStart"/>
      <w:r w:rsidR="00922890" w:rsidRPr="007E0C5D">
        <w:rPr>
          <w:rFonts w:ascii="Times New Roman" w:eastAsia="Calibri" w:hAnsi="Times New Roman" w:cs="Times New Roman"/>
          <w:bCs/>
          <w:sz w:val="24"/>
          <w:szCs w:val="24"/>
          <w:lang w:val="en-US" w:eastAsia="en-US"/>
        </w:rPr>
        <w:t>Senkiv</w:t>
      </w:r>
      <w:proofErr w:type="spellEnd"/>
      <w:r w:rsidR="00922890" w:rsidRPr="007E0C5D">
        <w:rPr>
          <w:rFonts w:ascii="Times New Roman" w:eastAsia="Calibri" w:hAnsi="Times New Roman" w:cs="Times New Roman"/>
          <w:bCs/>
          <w:sz w:val="24"/>
          <w:szCs w:val="24"/>
          <w:lang w:eastAsia="en-US"/>
        </w:rPr>
        <w:t xml:space="preserve"> &amp; </w:t>
      </w:r>
      <w:r w:rsidR="00922890" w:rsidRPr="007E0C5D">
        <w:rPr>
          <w:rFonts w:ascii="Times New Roman" w:eastAsia="Calibri" w:hAnsi="Times New Roman" w:cs="Times New Roman"/>
          <w:bCs/>
          <w:sz w:val="24"/>
          <w:szCs w:val="24"/>
          <w:lang w:val="en-US" w:eastAsia="en-US"/>
        </w:rPr>
        <w:t>R</w:t>
      </w:r>
      <w:r w:rsidR="00922890" w:rsidRPr="007E0C5D">
        <w:rPr>
          <w:rFonts w:ascii="Times New Roman" w:eastAsia="Calibri" w:hAnsi="Times New Roman" w:cs="Times New Roman"/>
          <w:bCs/>
          <w:sz w:val="24"/>
          <w:szCs w:val="24"/>
          <w:lang w:eastAsia="en-US"/>
        </w:rPr>
        <w:t>.</w:t>
      </w:r>
      <w:r w:rsidR="00922890" w:rsidRPr="007E0C5D">
        <w:rPr>
          <w:rFonts w:ascii="Times New Roman" w:eastAsia="Calibri" w:hAnsi="Times New Roman" w:cs="Times New Roman"/>
          <w:bCs/>
          <w:sz w:val="24"/>
          <w:szCs w:val="24"/>
          <w:lang w:val="en-US" w:eastAsia="en-US"/>
        </w:rPr>
        <w:t>N</w:t>
      </w:r>
      <w:r w:rsidR="00922890" w:rsidRPr="007E0C5D">
        <w:rPr>
          <w:rFonts w:ascii="Times New Roman" w:eastAsia="Calibri" w:hAnsi="Times New Roman" w:cs="Times New Roman"/>
          <w:bCs/>
          <w:sz w:val="24"/>
          <w:szCs w:val="24"/>
          <w:lang w:eastAsia="en-US"/>
        </w:rPr>
        <w:t xml:space="preserve">. </w:t>
      </w:r>
      <w:proofErr w:type="spellStart"/>
      <w:r w:rsidR="00922890" w:rsidRPr="007E0C5D">
        <w:rPr>
          <w:rFonts w:ascii="Times New Roman" w:eastAsia="Calibri" w:hAnsi="Times New Roman" w:cs="Times New Roman"/>
          <w:bCs/>
          <w:sz w:val="24"/>
          <w:szCs w:val="24"/>
          <w:lang w:val="en-US" w:eastAsia="en-US"/>
        </w:rPr>
        <w:t>Mokh</w:t>
      </w:r>
      <w:proofErr w:type="spellEnd"/>
      <w:r w:rsidRPr="007E0C5D">
        <w:rPr>
          <w:rFonts w:ascii="Times New Roman" w:eastAsia="Calibri" w:hAnsi="Times New Roman" w:cs="Times New Roman"/>
          <w:bCs/>
          <w:sz w:val="24"/>
          <w:szCs w:val="24"/>
          <w:lang w:eastAsia="en-US"/>
        </w:rPr>
        <w:t xml:space="preserve"> (2022), туризм став важливим інструментом у реалізації креативних стратегій щодо розробки нових моделей та підходів до сталого </w:t>
      </w:r>
      <w:r w:rsidRPr="007E0C5D">
        <w:rPr>
          <w:rFonts w:ascii="Times New Roman" w:eastAsia="Calibri" w:hAnsi="Times New Roman" w:cs="Times New Roman"/>
          <w:bCs/>
          <w:sz w:val="24"/>
          <w:szCs w:val="24"/>
          <w:lang w:eastAsia="en-US"/>
        </w:rPr>
        <w:lastRenderedPageBreak/>
        <w:t>відновлення самого туризму, що підтримує громади, створює робочі місця, сприяє захисту спадщини.</w:t>
      </w:r>
    </w:p>
    <w:p w14:paraId="21DCDE69" w14:textId="607B27A4" w:rsidR="00D16552" w:rsidRPr="007E0C5D" w:rsidRDefault="00922890" w:rsidP="00D16552">
      <w:pPr>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val="en-US" w:eastAsia="en-US"/>
        </w:rPr>
        <w:t>G</w:t>
      </w:r>
      <w:r w:rsidR="00D16552" w:rsidRPr="007E0C5D">
        <w:rPr>
          <w:rFonts w:ascii="Times New Roman" w:eastAsia="Calibri" w:hAnsi="Times New Roman" w:cs="Times New Roman"/>
          <w:bCs/>
          <w:sz w:val="24"/>
          <w:szCs w:val="24"/>
          <w:lang w:eastAsia="en-US"/>
        </w:rPr>
        <w:t xml:space="preserve">. </w:t>
      </w:r>
      <w:r w:rsidRPr="007E0C5D">
        <w:rPr>
          <w:rFonts w:ascii="Times New Roman" w:eastAsia="Calibri" w:hAnsi="Times New Roman" w:cs="Times New Roman"/>
          <w:bCs/>
          <w:sz w:val="24"/>
          <w:szCs w:val="24"/>
          <w:lang w:val="en-US" w:eastAsia="en-US"/>
        </w:rPr>
        <w:t>Richards</w:t>
      </w:r>
      <w:r w:rsidR="00D16552" w:rsidRPr="007E0C5D">
        <w:rPr>
          <w:rFonts w:ascii="Times New Roman" w:eastAsia="Calibri" w:hAnsi="Times New Roman" w:cs="Times New Roman"/>
          <w:bCs/>
          <w:sz w:val="24"/>
          <w:szCs w:val="24"/>
          <w:lang w:eastAsia="en-US"/>
        </w:rPr>
        <w:t xml:space="preserve"> &amp; </w:t>
      </w:r>
      <w:r w:rsidRPr="007E0C5D">
        <w:rPr>
          <w:rFonts w:ascii="Times New Roman" w:eastAsia="Calibri" w:hAnsi="Times New Roman" w:cs="Times New Roman"/>
          <w:bCs/>
          <w:sz w:val="24"/>
          <w:szCs w:val="24"/>
          <w:lang w:val="en-US" w:eastAsia="en-US"/>
        </w:rPr>
        <w:t>K</w:t>
      </w:r>
      <w:r w:rsidR="00D16552" w:rsidRPr="007E0C5D">
        <w:rPr>
          <w:rFonts w:ascii="Times New Roman" w:eastAsia="Calibri" w:hAnsi="Times New Roman" w:cs="Times New Roman"/>
          <w:bCs/>
          <w:sz w:val="24"/>
          <w:szCs w:val="24"/>
          <w:lang w:eastAsia="en-US"/>
        </w:rPr>
        <w:t xml:space="preserve">. </w:t>
      </w:r>
      <w:r w:rsidRPr="007E0C5D">
        <w:rPr>
          <w:rFonts w:ascii="Times New Roman" w:eastAsia="Calibri" w:hAnsi="Times New Roman" w:cs="Times New Roman"/>
          <w:bCs/>
          <w:sz w:val="24"/>
          <w:szCs w:val="24"/>
          <w:lang w:val="en-US" w:eastAsia="en-US"/>
        </w:rPr>
        <w:t>Raymond</w:t>
      </w:r>
      <w:r w:rsidR="00D16552" w:rsidRPr="007E0C5D">
        <w:rPr>
          <w:rFonts w:ascii="Times New Roman" w:eastAsia="Calibri" w:hAnsi="Times New Roman" w:cs="Times New Roman"/>
          <w:bCs/>
          <w:sz w:val="24"/>
          <w:szCs w:val="24"/>
          <w:lang w:eastAsia="en-US"/>
        </w:rPr>
        <w:t xml:space="preserve"> (2000) вперше запропонували трактувати креативний туризм як «туризм, що пропонує відвідувачам можливість розвинути свій творчий потенціал шляхом активної участі в майстер-класах та вивченні місцевого досвіду, характерних для місця відпочинку або в місцях їх проведення». За визначенням ЮНЕСКО, креативний туризм – це «подорож, спрямована на цікавий та автентичний досвід, із залученням до ознайомлення з мистецтвом, культурною спадщиною чи характерною </w:t>
      </w:r>
      <w:proofErr w:type="spellStart"/>
      <w:r w:rsidR="00D16552" w:rsidRPr="007E0C5D">
        <w:rPr>
          <w:rFonts w:ascii="Times New Roman" w:eastAsia="Calibri" w:hAnsi="Times New Roman" w:cs="Times New Roman"/>
          <w:bCs/>
          <w:sz w:val="24"/>
          <w:szCs w:val="24"/>
          <w:lang w:eastAsia="en-US"/>
        </w:rPr>
        <w:t>дестинацією</w:t>
      </w:r>
      <w:proofErr w:type="spellEnd"/>
      <w:r w:rsidR="00D16552" w:rsidRPr="007E0C5D">
        <w:rPr>
          <w:rFonts w:ascii="Times New Roman" w:eastAsia="Calibri" w:hAnsi="Times New Roman" w:cs="Times New Roman"/>
          <w:bCs/>
          <w:sz w:val="24"/>
          <w:szCs w:val="24"/>
          <w:lang w:eastAsia="en-US"/>
        </w:rPr>
        <w:t>, що забезпечується зв’язком з місцевими жителями» (UNESCO, 2006).</w:t>
      </w:r>
    </w:p>
    <w:p w14:paraId="314D34B7" w14:textId="32B5C625" w:rsidR="00D16552" w:rsidRPr="007E0C5D" w:rsidRDefault="00922890" w:rsidP="00D16552">
      <w:pPr>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sz w:val="24"/>
          <w:szCs w:val="24"/>
          <w:lang w:val="en-US" w:eastAsia="en-US"/>
        </w:rPr>
        <w:t>M</w:t>
      </w:r>
      <w:r w:rsidRPr="007E0C5D">
        <w:rPr>
          <w:rFonts w:ascii="Times New Roman" w:eastAsia="Calibri" w:hAnsi="Times New Roman" w:cs="Times New Roman"/>
          <w:sz w:val="24"/>
          <w:szCs w:val="24"/>
          <w:lang w:eastAsia="en-US"/>
        </w:rPr>
        <w:t>.</w:t>
      </w:r>
      <w:r w:rsidRPr="007E0C5D">
        <w:rPr>
          <w:rFonts w:ascii="Times New Roman" w:eastAsia="Calibri" w:hAnsi="Times New Roman" w:cs="Times New Roman"/>
          <w:sz w:val="24"/>
          <w:szCs w:val="24"/>
          <w:lang w:val="en-US" w:eastAsia="en-US"/>
        </w:rPr>
        <w:t>M</w:t>
      </w:r>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Al-Ababneh</w:t>
      </w:r>
      <w:proofErr w:type="spellEnd"/>
      <w:r w:rsidRPr="007E0C5D">
        <w:rPr>
          <w:rFonts w:ascii="Times New Roman" w:eastAsia="Calibri" w:hAnsi="Times New Roman" w:cs="Times New Roman"/>
          <w:sz w:val="24"/>
          <w:szCs w:val="24"/>
          <w:lang w:eastAsia="en-US"/>
        </w:rPr>
        <w:t xml:space="preserve"> &amp; </w:t>
      </w:r>
      <w:r w:rsidRPr="007E0C5D">
        <w:rPr>
          <w:rFonts w:ascii="Times New Roman" w:eastAsia="Calibri" w:hAnsi="Times New Roman" w:cs="Times New Roman"/>
          <w:sz w:val="24"/>
          <w:szCs w:val="24"/>
          <w:lang w:val="en-US" w:eastAsia="en-US"/>
        </w:rPr>
        <w:t>M</w:t>
      </w:r>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Masadeh</w:t>
      </w:r>
      <w:proofErr w:type="spellEnd"/>
      <w:r w:rsidRPr="007E0C5D">
        <w:rPr>
          <w:rFonts w:ascii="Times New Roman" w:eastAsia="Calibri" w:hAnsi="Times New Roman" w:cs="Times New Roman"/>
          <w:bCs/>
          <w:sz w:val="24"/>
          <w:szCs w:val="24"/>
          <w:lang w:eastAsia="en-US"/>
        </w:rPr>
        <w:t xml:space="preserve"> (2019) </w:t>
      </w:r>
      <w:r w:rsidR="00D16552" w:rsidRPr="007E0C5D">
        <w:rPr>
          <w:rFonts w:ascii="Times New Roman" w:eastAsia="Calibri" w:hAnsi="Times New Roman" w:cs="Times New Roman"/>
          <w:bCs/>
          <w:sz w:val="24"/>
          <w:szCs w:val="24"/>
          <w:lang w:eastAsia="en-US"/>
        </w:rPr>
        <w:t xml:space="preserve">зазначають, що креативний туризм поєднує в собі чотири компоненти (місцеве населення, креативний продукт і процес, атмосферу, яка стимулює креативність) та надає можливість туристам розвинути свій творчий потенціал шляхом активної участі в різноманітних навчальних заходах за участі місцевого населення. А місцеві підприємці, у свою чергу, створюють додаткову вартість за рахунок власного творчого потенціалу. У свою чергу група авторів </w:t>
      </w:r>
      <w:proofErr w:type="spellStart"/>
      <w:r w:rsidR="00D16552" w:rsidRPr="007E0C5D">
        <w:rPr>
          <w:rFonts w:ascii="Times New Roman" w:eastAsia="Calibri" w:hAnsi="Times New Roman" w:cs="Times New Roman"/>
          <w:bCs/>
          <w:sz w:val="24"/>
          <w:szCs w:val="24"/>
          <w:lang w:eastAsia="en-US"/>
        </w:rPr>
        <w:t>Wisudthiluck</w:t>
      </w:r>
      <w:proofErr w:type="spellEnd"/>
      <w:r w:rsidR="00D16552" w:rsidRPr="007E0C5D">
        <w:rPr>
          <w:rFonts w:ascii="Times New Roman" w:eastAsia="Calibri" w:hAnsi="Times New Roman" w:cs="Times New Roman"/>
          <w:bCs/>
          <w:sz w:val="24"/>
          <w:szCs w:val="24"/>
          <w:lang w:eastAsia="en-US"/>
        </w:rPr>
        <w:t xml:space="preserve"> </w:t>
      </w:r>
      <w:proofErr w:type="spellStart"/>
      <w:r w:rsidR="00D16552" w:rsidRPr="007E0C5D">
        <w:rPr>
          <w:rFonts w:ascii="Times New Roman" w:eastAsia="Calibri" w:hAnsi="Times New Roman" w:cs="Times New Roman"/>
          <w:bCs/>
          <w:i/>
          <w:iCs/>
          <w:sz w:val="24"/>
          <w:szCs w:val="24"/>
          <w:lang w:eastAsia="en-US"/>
        </w:rPr>
        <w:t>et</w:t>
      </w:r>
      <w:proofErr w:type="spellEnd"/>
      <w:r w:rsidR="00D16552" w:rsidRPr="007E0C5D">
        <w:rPr>
          <w:rFonts w:ascii="Times New Roman" w:eastAsia="Calibri" w:hAnsi="Times New Roman" w:cs="Times New Roman"/>
          <w:bCs/>
          <w:i/>
          <w:iCs/>
          <w:sz w:val="24"/>
          <w:szCs w:val="24"/>
          <w:lang w:eastAsia="en-US"/>
        </w:rPr>
        <w:t xml:space="preserve"> </w:t>
      </w:r>
      <w:proofErr w:type="spellStart"/>
      <w:r w:rsidR="00D16552" w:rsidRPr="007E0C5D">
        <w:rPr>
          <w:rFonts w:ascii="Times New Roman" w:eastAsia="Calibri" w:hAnsi="Times New Roman" w:cs="Times New Roman"/>
          <w:bCs/>
          <w:i/>
          <w:iCs/>
          <w:sz w:val="24"/>
          <w:szCs w:val="24"/>
          <w:lang w:eastAsia="en-US"/>
        </w:rPr>
        <w:t>al</w:t>
      </w:r>
      <w:proofErr w:type="spellEnd"/>
      <w:r w:rsidR="00D16552" w:rsidRPr="007E0C5D">
        <w:rPr>
          <w:rFonts w:ascii="Times New Roman" w:eastAsia="Calibri" w:hAnsi="Times New Roman" w:cs="Times New Roman"/>
          <w:bCs/>
          <w:sz w:val="24"/>
          <w:szCs w:val="24"/>
          <w:lang w:eastAsia="en-US"/>
        </w:rPr>
        <w:t>.</w:t>
      </w:r>
      <w:r w:rsidRPr="007E0C5D">
        <w:rPr>
          <w:rFonts w:ascii="Times New Roman" w:eastAsia="Calibri" w:hAnsi="Times New Roman" w:cs="Times New Roman"/>
          <w:bCs/>
          <w:sz w:val="24"/>
          <w:szCs w:val="24"/>
          <w:lang w:eastAsia="en-US"/>
        </w:rPr>
        <w:t xml:space="preserve"> (</w:t>
      </w:r>
      <w:r w:rsidR="00D16552" w:rsidRPr="007E0C5D">
        <w:rPr>
          <w:rFonts w:ascii="Times New Roman" w:eastAsia="Calibri" w:hAnsi="Times New Roman" w:cs="Times New Roman"/>
          <w:bCs/>
          <w:sz w:val="24"/>
          <w:szCs w:val="24"/>
          <w:lang w:eastAsia="en-US"/>
        </w:rPr>
        <w:t xml:space="preserve">2015) наголошує, що креативний туризм – це взаємодія туристів та місцевого населення з метою глибокого розуміння культури й соціально-екологічних цінностей громади, а також отримання незабутніх вражень від цієї співпраці. </w:t>
      </w:r>
    </w:p>
    <w:p w14:paraId="79EC30C3" w14:textId="77777777" w:rsidR="00D16552" w:rsidRPr="007E0C5D" w:rsidRDefault="00D16552" w:rsidP="00D16552">
      <w:pPr>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 xml:space="preserve">Узагальнюючи сучасні погляди щодо поняття «креативний туризм» сформовано думку, що креативний туризм можливо трактувати як подорож, під час якої відбувається спостереження або безпосередня участь у творчому процесі, притаманному певній місцевості (регіон, місто, село) для проникнення культурою, ознайомлення з традиціями, побутом, мистецтвом, ремеслами, фестивалями, </w:t>
      </w:r>
      <w:proofErr w:type="spellStart"/>
      <w:r w:rsidRPr="007E0C5D">
        <w:rPr>
          <w:rFonts w:ascii="Times New Roman" w:eastAsia="Calibri" w:hAnsi="Times New Roman" w:cs="Times New Roman"/>
          <w:bCs/>
          <w:sz w:val="24"/>
          <w:szCs w:val="24"/>
          <w:lang w:eastAsia="en-US"/>
        </w:rPr>
        <w:t>гастротуризм</w:t>
      </w:r>
      <w:proofErr w:type="spellEnd"/>
      <w:r w:rsidRPr="007E0C5D">
        <w:rPr>
          <w:rFonts w:ascii="Times New Roman" w:eastAsia="Calibri" w:hAnsi="Times New Roman" w:cs="Times New Roman"/>
          <w:bCs/>
          <w:sz w:val="24"/>
          <w:szCs w:val="24"/>
          <w:lang w:eastAsia="en-US"/>
        </w:rPr>
        <w:t xml:space="preserve">, активним відпочинком тощо. </w:t>
      </w:r>
    </w:p>
    <w:p w14:paraId="75179256" w14:textId="79A200D9" w:rsidR="00D16552" w:rsidRPr="007E0C5D" w:rsidRDefault="00D16552" w:rsidP="00D16552">
      <w:pPr>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Проведений аналіз динаміки основних показників економічної оцінки креативних індустрій в Україні протягом 2013-2020 років (</w:t>
      </w:r>
      <w:r w:rsidR="000E49C4" w:rsidRPr="007E0C5D">
        <w:rPr>
          <w:rFonts w:ascii="Times New Roman" w:eastAsia="Calibri" w:hAnsi="Times New Roman" w:cs="Times New Roman"/>
          <w:bCs/>
          <w:sz w:val="24"/>
          <w:szCs w:val="24"/>
          <w:lang w:eastAsia="en-US"/>
        </w:rPr>
        <w:t>Р</w:t>
      </w:r>
      <w:r w:rsidRPr="007E0C5D">
        <w:rPr>
          <w:rFonts w:ascii="Times New Roman" w:eastAsia="Calibri" w:hAnsi="Times New Roman" w:cs="Times New Roman"/>
          <w:bCs/>
          <w:sz w:val="24"/>
          <w:szCs w:val="24"/>
          <w:lang w:eastAsia="en-US"/>
        </w:rPr>
        <w:t xml:space="preserve">ис. 1; </w:t>
      </w:r>
      <w:r w:rsidR="000E49C4" w:rsidRPr="007E0C5D">
        <w:rPr>
          <w:rFonts w:ascii="Times New Roman" w:eastAsia="Calibri" w:hAnsi="Times New Roman" w:cs="Times New Roman"/>
          <w:bCs/>
          <w:sz w:val="24"/>
          <w:szCs w:val="24"/>
          <w:lang w:eastAsia="en-US"/>
        </w:rPr>
        <w:t>Р</w:t>
      </w:r>
      <w:r w:rsidRPr="007E0C5D">
        <w:rPr>
          <w:rFonts w:ascii="Times New Roman" w:eastAsia="Calibri" w:hAnsi="Times New Roman" w:cs="Times New Roman"/>
          <w:bCs/>
          <w:sz w:val="24"/>
          <w:szCs w:val="24"/>
          <w:lang w:eastAsia="en-US"/>
        </w:rPr>
        <w:t xml:space="preserve">ис. 2) свідчить про те, що внесок креативних індустрій в економіку України зростає досить швидкими темпами. </w:t>
      </w:r>
      <w:r w:rsidR="00922890" w:rsidRPr="007E0C5D">
        <w:rPr>
          <w:rFonts w:ascii="Times New Roman" w:eastAsia="Calibri" w:hAnsi="Times New Roman" w:cs="Times New Roman"/>
          <w:bCs/>
          <w:sz w:val="24"/>
          <w:szCs w:val="24"/>
          <w:lang w:eastAsia="en-US"/>
        </w:rPr>
        <w:t>Варто зауважити</w:t>
      </w:r>
      <w:r w:rsidR="00C67BF0" w:rsidRPr="007E0C5D">
        <w:rPr>
          <w:rFonts w:ascii="Times New Roman" w:eastAsia="Calibri" w:hAnsi="Times New Roman" w:cs="Times New Roman"/>
          <w:bCs/>
          <w:sz w:val="24"/>
          <w:szCs w:val="24"/>
          <w:lang w:eastAsia="en-US"/>
        </w:rPr>
        <w:t xml:space="preserve">, </w:t>
      </w:r>
      <w:r w:rsidR="00922890" w:rsidRPr="007E0C5D">
        <w:rPr>
          <w:rFonts w:ascii="Times New Roman" w:eastAsia="Calibri" w:hAnsi="Times New Roman" w:cs="Times New Roman"/>
          <w:bCs/>
          <w:sz w:val="24"/>
          <w:szCs w:val="24"/>
          <w:lang w:eastAsia="en-US"/>
        </w:rPr>
        <w:t xml:space="preserve">що </w:t>
      </w:r>
      <w:r w:rsidR="00C67BF0" w:rsidRPr="007E0C5D">
        <w:rPr>
          <w:rFonts w:ascii="Times New Roman" w:eastAsia="Calibri" w:hAnsi="Times New Roman" w:cs="Times New Roman"/>
          <w:bCs/>
          <w:sz w:val="24"/>
          <w:szCs w:val="24"/>
          <w:lang w:eastAsia="en-US"/>
        </w:rPr>
        <w:t xml:space="preserve">обмеженість даним періодом не дає у повній мірі провести якісний аналіз, оскільки за 2021-2022 роки відсутня узагальнена офіційна інформація за вказаними нижче показниками, а наявна на </w:t>
      </w:r>
      <w:r w:rsidR="009910AD" w:rsidRPr="007E0C5D">
        <w:rPr>
          <w:rFonts w:ascii="Times New Roman" w:eastAsia="Calibri" w:hAnsi="Times New Roman" w:cs="Times New Roman"/>
          <w:bCs/>
          <w:sz w:val="24"/>
          <w:szCs w:val="24"/>
          <w:lang w:eastAsia="en-US"/>
        </w:rPr>
        <w:t>перший квартал 2021 року подана дещо у відмінному форматі, що не дозволяє її використання для проведення повноцінного порівняння у динаміці з попередніми показниками.</w:t>
      </w:r>
    </w:p>
    <w:p w14:paraId="2455E3DB" w14:textId="77777777" w:rsidR="00D16552" w:rsidRPr="007E0C5D" w:rsidRDefault="00D16552" w:rsidP="00D16552">
      <w:pPr>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Кількість зайнятих працівників у суб’єктів господарювання за видами економічної діяльності, які належать до креативних індустрій протягом досліджуваного періоду мала чітку тенденцію до зростання з 252,3 тис. осіб у 2013 році до 360,3 тис. осіб у 2020 році, відповідно відносне значення даного показника коливалося в межах 2,53-4,0 %. Аналогічна тенденція спостерігається і щодо кількості суб’єктів господарювання у сфері креативних індустрій, від 97,1 тис. од (2013 р.) до 230,7 тис. од (2020 р.), тобто їх кількість зросла у 2,4 рази, а частка в загальній кількості суб’єктів господарювання у 2020 році становила 11,7 %, що на 6,06 більше рівня 2013 року.</w:t>
      </w:r>
    </w:p>
    <w:p w14:paraId="0E1310B8" w14:textId="77777777" w:rsidR="00D16552" w:rsidRPr="007E0C5D" w:rsidRDefault="00D16552" w:rsidP="00D16552">
      <w:pPr>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 xml:space="preserve">Найбільш якісні результати демонструє ІТ сектор (частка в структурі біля 60 %), реклама та </w:t>
      </w:r>
      <w:r w:rsidRPr="007E0C5D">
        <w:rPr>
          <w:rFonts w:ascii="Times New Roman" w:eastAsia="Calibri" w:hAnsi="Times New Roman" w:cs="Times New Roman"/>
          <w:bCs/>
          <w:sz w:val="24"/>
          <w:szCs w:val="24"/>
          <w:lang w:val="en-US" w:eastAsia="en-US"/>
        </w:rPr>
        <w:t>PR</w:t>
      </w:r>
      <w:r w:rsidRPr="007E0C5D">
        <w:rPr>
          <w:rFonts w:ascii="Times New Roman" w:eastAsia="Calibri" w:hAnsi="Times New Roman" w:cs="Times New Roman"/>
          <w:bCs/>
          <w:sz w:val="24"/>
          <w:szCs w:val="24"/>
          <w:lang w:eastAsia="en-US"/>
        </w:rPr>
        <w:t xml:space="preserve"> (17 %), кіно та телебачення (7 %). Роль креативних індустрій зростає і у міжнародній торгівлі України, зокрема в частині торгівлі послугами. Експорт креативних послуг (саме 30 % від загального експорту послуг) зростає швидкими темпами. Головними напрямами експорту креативних товарів є Німеччина, Польща, Данія, Латвія (</w:t>
      </w:r>
      <w:proofErr w:type="spellStart"/>
      <w:r w:rsidRPr="007E0C5D">
        <w:rPr>
          <w:rFonts w:ascii="Times New Roman" w:eastAsia="Calibri" w:hAnsi="Times New Roman" w:cs="Times New Roman"/>
          <w:bCs/>
          <w:sz w:val="24"/>
          <w:szCs w:val="24"/>
          <w:lang w:eastAsia="en-US"/>
        </w:rPr>
        <w:t>Nikolaieva</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i/>
          <w:iCs/>
          <w:sz w:val="24"/>
          <w:szCs w:val="24"/>
          <w:lang w:eastAsia="en-US"/>
        </w:rPr>
        <w:t>et</w:t>
      </w:r>
      <w:proofErr w:type="spellEnd"/>
      <w:r w:rsidRPr="007E0C5D">
        <w:rPr>
          <w:rFonts w:ascii="Times New Roman" w:eastAsia="Calibri" w:hAnsi="Times New Roman" w:cs="Times New Roman"/>
          <w:bCs/>
          <w:i/>
          <w:iCs/>
          <w:sz w:val="24"/>
          <w:szCs w:val="24"/>
          <w:lang w:eastAsia="en-US"/>
        </w:rPr>
        <w:t xml:space="preserve"> </w:t>
      </w:r>
      <w:proofErr w:type="spellStart"/>
      <w:r w:rsidRPr="007E0C5D">
        <w:rPr>
          <w:rFonts w:ascii="Times New Roman" w:eastAsia="Calibri" w:hAnsi="Times New Roman" w:cs="Times New Roman"/>
          <w:bCs/>
          <w:i/>
          <w:iCs/>
          <w:sz w:val="24"/>
          <w:szCs w:val="24"/>
          <w:lang w:eastAsia="en-US"/>
        </w:rPr>
        <w:t>al</w:t>
      </w:r>
      <w:proofErr w:type="spellEnd"/>
      <w:r w:rsidRPr="007E0C5D">
        <w:rPr>
          <w:rFonts w:ascii="Times New Roman" w:eastAsia="Calibri" w:hAnsi="Times New Roman" w:cs="Times New Roman"/>
          <w:bCs/>
          <w:sz w:val="24"/>
          <w:szCs w:val="24"/>
          <w:lang w:eastAsia="en-US"/>
        </w:rPr>
        <w:t>., 2021).</w:t>
      </w:r>
    </w:p>
    <w:p w14:paraId="6789C771" w14:textId="77777777" w:rsidR="00D40CB3" w:rsidRPr="007E0C5D" w:rsidRDefault="00D40CB3" w:rsidP="00D16552">
      <w:pPr>
        <w:spacing w:after="0" w:line="240" w:lineRule="auto"/>
        <w:ind w:firstLine="567"/>
        <w:jc w:val="both"/>
        <w:rPr>
          <w:rFonts w:ascii="Times New Roman" w:eastAsia="Calibri" w:hAnsi="Times New Roman" w:cs="Times New Roman"/>
          <w:bCs/>
          <w:sz w:val="24"/>
          <w:szCs w:val="24"/>
          <w:lang w:eastAsia="en-US"/>
        </w:rPr>
      </w:pPr>
    </w:p>
    <w:p w14:paraId="0C751340" w14:textId="77777777" w:rsidR="00D16552" w:rsidRPr="007E0C5D" w:rsidRDefault="00D16552" w:rsidP="00D16552">
      <w:pPr>
        <w:spacing w:after="0" w:line="240" w:lineRule="auto"/>
        <w:jc w:val="center"/>
        <w:rPr>
          <w:rFonts w:ascii="Times New Roman" w:eastAsia="Calibri" w:hAnsi="Times New Roman" w:cs="Times New Roman"/>
          <w:bCs/>
          <w:sz w:val="24"/>
          <w:szCs w:val="24"/>
          <w:lang w:eastAsia="en-US"/>
        </w:rPr>
      </w:pPr>
      <w:r w:rsidRPr="007E0C5D">
        <w:rPr>
          <w:noProof/>
        </w:rPr>
        <w:lastRenderedPageBreak/>
        <w:drawing>
          <wp:inline distT="0" distB="0" distL="0" distR="0" wp14:anchorId="09CEC26F" wp14:editId="5C05E53A">
            <wp:extent cx="5950424" cy="2374711"/>
            <wp:effectExtent l="0" t="0" r="12700" b="260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2703EC4" w14:textId="77777777" w:rsidR="00D16552" w:rsidRPr="007E0C5D" w:rsidRDefault="00D16552" w:rsidP="00D16552">
      <w:pPr>
        <w:spacing w:after="0" w:line="240" w:lineRule="auto"/>
        <w:jc w:val="center"/>
        <w:rPr>
          <w:rFonts w:ascii="Times New Roman" w:eastAsia="Calibri" w:hAnsi="Times New Roman" w:cs="Times New Roman"/>
          <w:bCs/>
          <w:sz w:val="24"/>
          <w:szCs w:val="24"/>
          <w:lang w:eastAsia="en-US"/>
        </w:rPr>
      </w:pPr>
      <w:r w:rsidRPr="007E0C5D">
        <w:rPr>
          <w:rFonts w:ascii="Times New Roman" w:eastAsia="Calibri" w:hAnsi="Times New Roman" w:cs="Times New Roman"/>
          <w:b/>
          <w:bCs/>
          <w:sz w:val="24"/>
          <w:szCs w:val="24"/>
          <w:lang w:eastAsia="en-US"/>
        </w:rPr>
        <w:t>Рисунок 1.</w:t>
      </w:r>
      <w:r w:rsidRPr="007E0C5D">
        <w:rPr>
          <w:rFonts w:ascii="Times New Roman" w:eastAsia="Calibri" w:hAnsi="Times New Roman" w:cs="Times New Roman"/>
          <w:bCs/>
          <w:sz w:val="24"/>
          <w:szCs w:val="24"/>
          <w:lang w:eastAsia="en-US"/>
        </w:rPr>
        <w:t xml:space="preserve"> Показники економічної оцінки креативних індустрій суб’єктів господарювання за видами економічної діяльності, які належать до креативних індустрій</w:t>
      </w:r>
    </w:p>
    <w:p w14:paraId="2724A7BE" w14:textId="4488D4AE" w:rsidR="00D16552" w:rsidRPr="007E0C5D" w:rsidRDefault="00D16552" w:rsidP="00D16552">
      <w:pPr>
        <w:spacing w:after="0" w:line="240" w:lineRule="auto"/>
        <w:jc w:val="both"/>
        <w:rPr>
          <w:rFonts w:ascii="Times New Roman" w:eastAsia="Calibri" w:hAnsi="Times New Roman" w:cs="Times New Roman"/>
          <w:bCs/>
          <w:sz w:val="20"/>
          <w:szCs w:val="20"/>
          <w:lang w:val="en-US" w:eastAsia="en-US"/>
        </w:rPr>
      </w:pPr>
      <w:r w:rsidRPr="007E0C5D">
        <w:rPr>
          <w:rFonts w:ascii="Times New Roman" w:eastAsia="Calibri" w:hAnsi="Times New Roman" w:cs="Times New Roman"/>
          <w:b/>
          <w:sz w:val="20"/>
          <w:szCs w:val="20"/>
          <w:lang w:eastAsia="en-US"/>
        </w:rPr>
        <w:t>Джерело:</w:t>
      </w:r>
      <w:r w:rsidRPr="007E0C5D">
        <w:rPr>
          <w:rFonts w:ascii="Times New Roman" w:eastAsia="Calibri" w:hAnsi="Times New Roman" w:cs="Times New Roman"/>
          <w:bCs/>
          <w:sz w:val="20"/>
          <w:szCs w:val="20"/>
          <w:lang w:eastAsia="en-US"/>
        </w:rPr>
        <w:t xml:space="preserve"> побудовано автором на основі матеріалів </w:t>
      </w:r>
      <w:proofErr w:type="spellStart"/>
      <w:r w:rsidR="00A928E5" w:rsidRPr="007E0C5D">
        <w:rPr>
          <w:rFonts w:ascii="Times New Roman" w:eastAsia="Calibri" w:hAnsi="Times New Roman" w:cs="Times New Roman"/>
          <w:bCs/>
          <w:sz w:val="20"/>
          <w:szCs w:val="20"/>
          <w:lang w:eastAsia="en-US"/>
        </w:rPr>
        <w:t>Ministry</w:t>
      </w:r>
      <w:proofErr w:type="spellEnd"/>
      <w:r w:rsidR="00A928E5" w:rsidRPr="007E0C5D">
        <w:rPr>
          <w:rFonts w:ascii="Times New Roman" w:eastAsia="Calibri" w:hAnsi="Times New Roman" w:cs="Times New Roman"/>
          <w:bCs/>
          <w:sz w:val="20"/>
          <w:szCs w:val="20"/>
          <w:lang w:eastAsia="en-US"/>
        </w:rPr>
        <w:t xml:space="preserve"> </w:t>
      </w:r>
      <w:proofErr w:type="spellStart"/>
      <w:r w:rsidR="00A928E5" w:rsidRPr="007E0C5D">
        <w:rPr>
          <w:rFonts w:ascii="Times New Roman" w:eastAsia="Calibri" w:hAnsi="Times New Roman" w:cs="Times New Roman"/>
          <w:bCs/>
          <w:sz w:val="20"/>
          <w:szCs w:val="20"/>
          <w:lang w:eastAsia="en-US"/>
        </w:rPr>
        <w:t>of</w:t>
      </w:r>
      <w:proofErr w:type="spellEnd"/>
      <w:r w:rsidR="00A928E5" w:rsidRPr="007E0C5D">
        <w:rPr>
          <w:rFonts w:ascii="Times New Roman" w:eastAsia="Calibri" w:hAnsi="Times New Roman" w:cs="Times New Roman"/>
          <w:bCs/>
          <w:sz w:val="20"/>
          <w:szCs w:val="20"/>
          <w:lang w:eastAsia="en-US"/>
        </w:rPr>
        <w:t xml:space="preserve"> </w:t>
      </w:r>
      <w:proofErr w:type="spellStart"/>
      <w:r w:rsidR="00A928E5" w:rsidRPr="007E0C5D">
        <w:rPr>
          <w:rFonts w:ascii="Times New Roman" w:eastAsia="Calibri" w:hAnsi="Times New Roman" w:cs="Times New Roman"/>
          <w:bCs/>
          <w:sz w:val="20"/>
          <w:szCs w:val="20"/>
          <w:lang w:eastAsia="en-US"/>
        </w:rPr>
        <w:t>Culture</w:t>
      </w:r>
      <w:proofErr w:type="spellEnd"/>
      <w:r w:rsidR="00A928E5" w:rsidRPr="007E0C5D">
        <w:rPr>
          <w:rFonts w:ascii="Times New Roman" w:eastAsia="Calibri" w:hAnsi="Times New Roman" w:cs="Times New Roman"/>
          <w:bCs/>
          <w:sz w:val="20"/>
          <w:szCs w:val="20"/>
          <w:lang w:eastAsia="en-US"/>
        </w:rPr>
        <w:t xml:space="preserve"> </w:t>
      </w:r>
      <w:proofErr w:type="spellStart"/>
      <w:r w:rsidR="00A928E5" w:rsidRPr="007E0C5D">
        <w:rPr>
          <w:rFonts w:ascii="Times New Roman" w:eastAsia="Calibri" w:hAnsi="Times New Roman" w:cs="Times New Roman"/>
          <w:bCs/>
          <w:sz w:val="20"/>
          <w:szCs w:val="20"/>
          <w:lang w:eastAsia="en-US"/>
        </w:rPr>
        <w:t>and</w:t>
      </w:r>
      <w:proofErr w:type="spellEnd"/>
      <w:r w:rsidR="00A928E5" w:rsidRPr="007E0C5D">
        <w:rPr>
          <w:rFonts w:ascii="Times New Roman" w:eastAsia="Calibri" w:hAnsi="Times New Roman" w:cs="Times New Roman"/>
          <w:bCs/>
          <w:sz w:val="20"/>
          <w:szCs w:val="20"/>
          <w:lang w:eastAsia="en-US"/>
        </w:rPr>
        <w:t xml:space="preserve"> </w:t>
      </w:r>
      <w:proofErr w:type="spellStart"/>
      <w:r w:rsidR="00A928E5" w:rsidRPr="007E0C5D">
        <w:rPr>
          <w:rFonts w:ascii="Times New Roman" w:eastAsia="Calibri" w:hAnsi="Times New Roman" w:cs="Times New Roman"/>
          <w:bCs/>
          <w:sz w:val="20"/>
          <w:szCs w:val="20"/>
          <w:lang w:eastAsia="en-US"/>
        </w:rPr>
        <w:t>Information</w:t>
      </w:r>
      <w:proofErr w:type="spellEnd"/>
      <w:r w:rsidR="00A928E5" w:rsidRPr="007E0C5D">
        <w:rPr>
          <w:rFonts w:ascii="Times New Roman" w:eastAsia="Calibri" w:hAnsi="Times New Roman" w:cs="Times New Roman"/>
          <w:bCs/>
          <w:sz w:val="20"/>
          <w:szCs w:val="20"/>
          <w:lang w:eastAsia="en-US"/>
        </w:rPr>
        <w:t xml:space="preserve"> </w:t>
      </w:r>
      <w:proofErr w:type="spellStart"/>
      <w:r w:rsidR="00A928E5" w:rsidRPr="007E0C5D">
        <w:rPr>
          <w:rFonts w:ascii="Times New Roman" w:eastAsia="Calibri" w:hAnsi="Times New Roman" w:cs="Times New Roman"/>
          <w:bCs/>
          <w:sz w:val="20"/>
          <w:szCs w:val="20"/>
          <w:lang w:eastAsia="en-US"/>
        </w:rPr>
        <w:t>Policy</w:t>
      </w:r>
      <w:proofErr w:type="spellEnd"/>
      <w:r w:rsidR="00A928E5" w:rsidRPr="007E0C5D">
        <w:rPr>
          <w:rFonts w:ascii="Times New Roman" w:eastAsia="Calibri" w:hAnsi="Times New Roman" w:cs="Times New Roman"/>
          <w:bCs/>
          <w:sz w:val="20"/>
          <w:szCs w:val="20"/>
          <w:lang w:eastAsia="en-US"/>
        </w:rPr>
        <w:t xml:space="preserve"> </w:t>
      </w:r>
      <w:proofErr w:type="spellStart"/>
      <w:r w:rsidR="00A928E5" w:rsidRPr="007E0C5D">
        <w:rPr>
          <w:rFonts w:ascii="Times New Roman" w:eastAsia="Calibri" w:hAnsi="Times New Roman" w:cs="Times New Roman"/>
          <w:bCs/>
          <w:sz w:val="20"/>
          <w:szCs w:val="20"/>
          <w:lang w:eastAsia="en-US"/>
        </w:rPr>
        <w:t>of</w:t>
      </w:r>
      <w:proofErr w:type="spellEnd"/>
      <w:r w:rsidR="00A928E5" w:rsidRPr="007E0C5D">
        <w:rPr>
          <w:rFonts w:ascii="Times New Roman" w:eastAsia="Calibri" w:hAnsi="Times New Roman" w:cs="Times New Roman"/>
          <w:bCs/>
          <w:sz w:val="20"/>
          <w:szCs w:val="20"/>
          <w:lang w:eastAsia="en-US"/>
        </w:rPr>
        <w:t xml:space="preserve"> </w:t>
      </w:r>
      <w:proofErr w:type="spellStart"/>
      <w:r w:rsidR="00A928E5" w:rsidRPr="007E0C5D">
        <w:rPr>
          <w:rFonts w:ascii="Times New Roman" w:eastAsia="Calibri" w:hAnsi="Times New Roman" w:cs="Times New Roman"/>
          <w:bCs/>
          <w:sz w:val="20"/>
          <w:szCs w:val="20"/>
          <w:lang w:eastAsia="en-US"/>
        </w:rPr>
        <w:t>Ukraine</w:t>
      </w:r>
      <w:proofErr w:type="spellEnd"/>
      <w:r w:rsidR="00A928E5" w:rsidRPr="007E0C5D">
        <w:rPr>
          <w:rFonts w:ascii="Times New Roman" w:eastAsia="Calibri" w:hAnsi="Times New Roman" w:cs="Times New Roman"/>
          <w:bCs/>
          <w:sz w:val="20"/>
          <w:szCs w:val="20"/>
          <w:lang w:eastAsia="en-US"/>
        </w:rPr>
        <w:t xml:space="preserve"> </w:t>
      </w:r>
      <w:r w:rsidR="00A928E5" w:rsidRPr="007E0C5D">
        <w:rPr>
          <w:rFonts w:ascii="Times New Roman" w:eastAsia="Calibri" w:hAnsi="Times New Roman" w:cs="Times New Roman"/>
          <w:bCs/>
          <w:sz w:val="20"/>
          <w:szCs w:val="20"/>
          <w:lang w:val="en-US" w:eastAsia="en-US"/>
        </w:rPr>
        <w:t>(</w:t>
      </w:r>
      <w:r w:rsidR="00A928E5" w:rsidRPr="007E0C5D">
        <w:rPr>
          <w:rFonts w:ascii="Times New Roman" w:eastAsia="Calibri" w:hAnsi="Times New Roman" w:cs="Times New Roman"/>
          <w:bCs/>
          <w:sz w:val="20"/>
          <w:szCs w:val="20"/>
          <w:lang w:eastAsia="en-US"/>
        </w:rPr>
        <w:t>2018</w:t>
      </w:r>
      <w:r w:rsidR="00A928E5" w:rsidRPr="007E0C5D">
        <w:rPr>
          <w:rFonts w:ascii="Times New Roman" w:eastAsia="Calibri" w:hAnsi="Times New Roman" w:cs="Times New Roman"/>
          <w:bCs/>
          <w:sz w:val="20"/>
          <w:szCs w:val="20"/>
          <w:lang w:val="en-US" w:eastAsia="en-US"/>
        </w:rPr>
        <w:t>; 2021)</w:t>
      </w:r>
    </w:p>
    <w:p w14:paraId="4443E2E4" w14:textId="77777777" w:rsidR="00D16552" w:rsidRPr="007E0C5D" w:rsidRDefault="00D16552" w:rsidP="00D16552">
      <w:pPr>
        <w:spacing w:after="0" w:line="240" w:lineRule="auto"/>
        <w:ind w:firstLine="567"/>
        <w:rPr>
          <w:rFonts w:ascii="Times New Roman" w:eastAsia="Calibri" w:hAnsi="Times New Roman" w:cs="Times New Roman"/>
          <w:bCs/>
          <w:sz w:val="24"/>
          <w:szCs w:val="24"/>
          <w:lang w:eastAsia="en-US"/>
        </w:rPr>
      </w:pPr>
    </w:p>
    <w:p w14:paraId="7B641E84" w14:textId="77777777" w:rsidR="00D16552" w:rsidRPr="007E0C5D" w:rsidRDefault="00D16552" w:rsidP="00D16552">
      <w:pPr>
        <w:spacing w:after="0" w:line="240" w:lineRule="auto"/>
        <w:jc w:val="center"/>
        <w:rPr>
          <w:rFonts w:ascii="Times New Roman" w:eastAsia="Calibri" w:hAnsi="Times New Roman" w:cs="Times New Roman"/>
          <w:bCs/>
          <w:sz w:val="24"/>
          <w:szCs w:val="24"/>
          <w:lang w:eastAsia="en-US"/>
        </w:rPr>
      </w:pPr>
      <w:r w:rsidRPr="007E0C5D">
        <w:rPr>
          <w:noProof/>
        </w:rPr>
        <w:drawing>
          <wp:inline distT="0" distB="0" distL="0" distR="0" wp14:anchorId="6937D828" wp14:editId="1E6C5A90">
            <wp:extent cx="5800298" cy="2415654"/>
            <wp:effectExtent l="0" t="0" r="10160" b="2286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AF3980D" w14:textId="77777777" w:rsidR="00D16552" w:rsidRPr="007E0C5D" w:rsidRDefault="00D16552" w:rsidP="00D16552">
      <w:pPr>
        <w:spacing w:after="0" w:line="240" w:lineRule="auto"/>
        <w:jc w:val="center"/>
        <w:rPr>
          <w:rFonts w:ascii="Times New Roman" w:eastAsia="Calibri" w:hAnsi="Times New Roman" w:cs="Times New Roman"/>
          <w:bCs/>
          <w:sz w:val="24"/>
          <w:szCs w:val="24"/>
          <w:lang w:eastAsia="en-US"/>
        </w:rPr>
      </w:pPr>
      <w:r w:rsidRPr="007E0C5D">
        <w:rPr>
          <w:rFonts w:ascii="Times New Roman" w:eastAsia="Calibri" w:hAnsi="Times New Roman" w:cs="Times New Roman"/>
          <w:b/>
          <w:bCs/>
          <w:sz w:val="24"/>
          <w:szCs w:val="24"/>
          <w:lang w:eastAsia="en-US"/>
        </w:rPr>
        <w:t>Рисунок 2.</w:t>
      </w:r>
      <w:r w:rsidRPr="007E0C5D">
        <w:rPr>
          <w:rFonts w:ascii="Times New Roman" w:eastAsia="Calibri" w:hAnsi="Times New Roman" w:cs="Times New Roman"/>
          <w:bCs/>
          <w:sz w:val="24"/>
          <w:szCs w:val="24"/>
          <w:lang w:eastAsia="en-US"/>
        </w:rPr>
        <w:t xml:space="preserve"> Частки доданої вартості за витратами виробництва, обсягу реалізованої продукції та втрат на персонал суб’єктів господарювання за видами економічної діяльності, які належать до креативних індустрій, у доданій вартості за витратами виробництва суб’єктів господарювання за всіма видами економічної діяльності, %</w:t>
      </w:r>
    </w:p>
    <w:p w14:paraId="7E1D0C5A" w14:textId="4AC74725" w:rsidR="00D16552" w:rsidRPr="007E0C5D" w:rsidRDefault="00D16552" w:rsidP="00D16552">
      <w:pPr>
        <w:spacing w:after="0" w:line="240" w:lineRule="auto"/>
        <w:jc w:val="both"/>
        <w:rPr>
          <w:rFonts w:ascii="Times New Roman" w:eastAsia="Calibri" w:hAnsi="Times New Roman" w:cs="Times New Roman"/>
          <w:bCs/>
          <w:sz w:val="20"/>
          <w:szCs w:val="20"/>
          <w:lang w:val="en-US" w:eastAsia="en-US"/>
        </w:rPr>
      </w:pPr>
      <w:r w:rsidRPr="007E0C5D">
        <w:rPr>
          <w:rFonts w:ascii="Times New Roman" w:eastAsia="Calibri" w:hAnsi="Times New Roman" w:cs="Times New Roman"/>
          <w:b/>
          <w:sz w:val="20"/>
          <w:szCs w:val="20"/>
          <w:lang w:eastAsia="en-US"/>
        </w:rPr>
        <w:t>Джерело:</w:t>
      </w:r>
      <w:r w:rsidRPr="007E0C5D">
        <w:rPr>
          <w:rFonts w:ascii="Times New Roman" w:eastAsia="Calibri" w:hAnsi="Times New Roman" w:cs="Times New Roman"/>
          <w:bCs/>
          <w:sz w:val="20"/>
          <w:szCs w:val="20"/>
          <w:lang w:eastAsia="en-US"/>
        </w:rPr>
        <w:t xml:space="preserve"> побудовано автором на основі матеріалів </w:t>
      </w:r>
      <w:r w:rsidR="00A928E5" w:rsidRPr="007E0C5D">
        <w:rPr>
          <w:rFonts w:ascii="Times New Roman" w:eastAsia="Calibri" w:hAnsi="Times New Roman" w:cs="Times New Roman"/>
          <w:bCs/>
          <w:sz w:val="20"/>
          <w:szCs w:val="20"/>
          <w:lang w:val="en-US" w:eastAsia="en-US"/>
        </w:rPr>
        <w:t>Ministry of Culture and Information Policy of Ukraine (2018; 2021)</w:t>
      </w:r>
    </w:p>
    <w:p w14:paraId="3B6FCC89" w14:textId="77777777" w:rsidR="00D16552" w:rsidRPr="007E0C5D" w:rsidRDefault="00D16552" w:rsidP="00D16552">
      <w:pPr>
        <w:spacing w:after="0" w:line="240" w:lineRule="auto"/>
        <w:ind w:firstLine="567"/>
        <w:rPr>
          <w:rFonts w:ascii="Times New Roman" w:eastAsia="Calibri" w:hAnsi="Times New Roman" w:cs="Times New Roman"/>
          <w:bCs/>
          <w:sz w:val="24"/>
          <w:szCs w:val="24"/>
          <w:lang w:eastAsia="en-US"/>
        </w:rPr>
      </w:pPr>
    </w:p>
    <w:p w14:paraId="4B0676B7" w14:textId="688DB1EC" w:rsidR="00D16552" w:rsidRPr="007E0C5D" w:rsidRDefault="00D16552" w:rsidP="00D16552">
      <w:pPr>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У першому кварталі 2022 року більш як на 60 % зменшилася загальна кількість платників податків, а обсяг задекларованих доходів в сфері креативних індустрій на 41 %, що притаманне всім секторам (</w:t>
      </w:r>
      <w:proofErr w:type="spellStart"/>
      <w:r w:rsidRPr="007E0C5D">
        <w:rPr>
          <w:rFonts w:ascii="Times New Roman" w:eastAsia="Calibri" w:hAnsi="Times New Roman" w:cs="Times New Roman"/>
          <w:bCs/>
          <w:sz w:val="24"/>
          <w:szCs w:val="24"/>
          <w:lang w:eastAsia="en-US"/>
        </w:rPr>
        <w:t>Ministry</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of</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Culture</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and</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Information</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Policy</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of</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Ukraine</w:t>
      </w:r>
      <w:proofErr w:type="spellEnd"/>
      <w:r w:rsidRPr="007E0C5D">
        <w:rPr>
          <w:rFonts w:ascii="Times New Roman" w:eastAsia="Calibri" w:hAnsi="Times New Roman" w:cs="Times New Roman"/>
          <w:bCs/>
          <w:sz w:val="24"/>
          <w:szCs w:val="24"/>
          <w:lang w:eastAsia="en-US"/>
        </w:rPr>
        <w:t xml:space="preserve">, 2022). </w:t>
      </w:r>
      <w:r w:rsidR="00617AAC" w:rsidRPr="007E0C5D">
        <w:rPr>
          <w:rFonts w:ascii="Times New Roman" w:eastAsia="Calibri" w:hAnsi="Times New Roman" w:cs="Times New Roman"/>
          <w:bCs/>
          <w:sz w:val="24"/>
          <w:szCs w:val="24"/>
          <w:lang w:eastAsia="en-US"/>
        </w:rPr>
        <w:t xml:space="preserve">За даними </w:t>
      </w:r>
      <w:proofErr w:type="spellStart"/>
      <w:r w:rsidR="00A928E5" w:rsidRPr="007E0C5D">
        <w:rPr>
          <w:rFonts w:ascii="Times New Roman" w:eastAsia="Calibri" w:hAnsi="Times New Roman" w:cs="Times New Roman"/>
          <w:bCs/>
          <w:sz w:val="24"/>
          <w:szCs w:val="24"/>
          <w:lang w:eastAsia="en-US"/>
        </w:rPr>
        <w:t>Kyiv</w:t>
      </w:r>
      <w:proofErr w:type="spellEnd"/>
      <w:r w:rsidR="00A928E5" w:rsidRPr="007E0C5D">
        <w:rPr>
          <w:rFonts w:ascii="Times New Roman" w:eastAsia="Calibri" w:hAnsi="Times New Roman" w:cs="Times New Roman"/>
          <w:bCs/>
          <w:sz w:val="24"/>
          <w:szCs w:val="24"/>
          <w:lang w:eastAsia="en-US"/>
        </w:rPr>
        <w:t xml:space="preserve"> </w:t>
      </w:r>
      <w:proofErr w:type="spellStart"/>
      <w:r w:rsidR="00A928E5" w:rsidRPr="007E0C5D">
        <w:rPr>
          <w:rFonts w:ascii="Times New Roman" w:eastAsia="Calibri" w:hAnsi="Times New Roman" w:cs="Times New Roman"/>
          <w:bCs/>
          <w:sz w:val="24"/>
          <w:szCs w:val="24"/>
          <w:lang w:eastAsia="en-US"/>
        </w:rPr>
        <w:t>School</w:t>
      </w:r>
      <w:proofErr w:type="spellEnd"/>
      <w:r w:rsidR="00A928E5" w:rsidRPr="007E0C5D">
        <w:rPr>
          <w:rFonts w:ascii="Times New Roman" w:eastAsia="Calibri" w:hAnsi="Times New Roman" w:cs="Times New Roman"/>
          <w:bCs/>
          <w:sz w:val="24"/>
          <w:szCs w:val="24"/>
          <w:lang w:eastAsia="en-US"/>
        </w:rPr>
        <w:t xml:space="preserve"> </w:t>
      </w:r>
      <w:proofErr w:type="spellStart"/>
      <w:r w:rsidR="00A928E5" w:rsidRPr="007E0C5D">
        <w:rPr>
          <w:rFonts w:ascii="Times New Roman" w:eastAsia="Calibri" w:hAnsi="Times New Roman" w:cs="Times New Roman"/>
          <w:bCs/>
          <w:sz w:val="24"/>
          <w:szCs w:val="24"/>
          <w:lang w:eastAsia="en-US"/>
        </w:rPr>
        <w:t>of</w:t>
      </w:r>
      <w:proofErr w:type="spellEnd"/>
      <w:r w:rsidR="00A928E5" w:rsidRPr="007E0C5D">
        <w:rPr>
          <w:rFonts w:ascii="Times New Roman" w:eastAsia="Calibri" w:hAnsi="Times New Roman" w:cs="Times New Roman"/>
          <w:bCs/>
          <w:sz w:val="24"/>
          <w:szCs w:val="24"/>
          <w:lang w:eastAsia="en-US"/>
        </w:rPr>
        <w:t xml:space="preserve"> </w:t>
      </w:r>
      <w:proofErr w:type="spellStart"/>
      <w:r w:rsidR="00A928E5" w:rsidRPr="007E0C5D">
        <w:rPr>
          <w:rFonts w:ascii="Times New Roman" w:eastAsia="Calibri" w:hAnsi="Times New Roman" w:cs="Times New Roman"/>
          <w:bCs/>
          <w:sz w:val="24"/>
          <w:szCs w:val="24"/>
          <w:lang w:eastAsia="en-US"/>
        </w:rPr>
        <w:t>Economics</w:t>
      </w:r>
      <w:proofErr w:type="spellEnd"/>
      <w:r w:rsidR="00A928E5" w:rsidRPr="007E0C5D">
        <w:rPr>
          <w:rFonts w:ascii="Times New Roman" w:eastAsia="Calibri" w:hAnsi="Times New Roman" w:cs="Times New Roman"/>
          <w:bCs/>
          <w:sz w:val="24"/>
          <w:szCs w:val="24"/>
          <w:lang w:val="ru-RU" w:eastAsia="en-US"/>
        </w:rPr>
        <w:t xml:space="preserve"> </w:t>
      </w:r>
      <w:r w:rsidR="00F164DD" w:rsidRPr="007E0C5D">
        <w:rPr>
          <w:rFonts w:ascii="Times New Roman" w:eastAsia="Calibri" w:hAnsi="Times New Roman" w:cs="Times New Roman"/>
          <w:bCs/>
          <w:sz w:val="24"/>
          <w:szCs w:val="24"/>
          <w:lang w:val="ru-RU" w:eastAsia="en-US"/>
        </w:rPr>
        <w:t>(</w:t>
      </w:r>
      <w:r w:rsidR="00A928E5" w:rsidRPr="007E0C5D">
        <w:rPr>
          <w:rFonts w:ascii="Times New Roman" w:eastAsia="Calibri" w:hAnsi="Times New Roman" w:cs="Times New Roman"/>
          <w:bCs/>
          <w:sz w:val="24"/>
          <w:szCs w:val="24"/>
          <w:lang w:eastAsia="en-US"/>
        </w:rPr>
        <w:t>2022</w:t>
      </w:r>
      <w:r w:rsidR="00617AAC" w:rsidRPr="007E0C5D">
        <w:rPr>
          <w:rFonts w:ascii="Times New Roman" w:eastAsia="Calibri" w:hAnsi="Times New Roman" w:cs="Times New Roman"/>
          <w:bCs/>
          <w:sz w:val="24"/>
          <w:szCs w:val="24"/>
          <w:lang w:eastAsia="en-US"/>
        </w:rPr>
        <w:t xml:space="preserve">) </w:t>
      </w:r>
      <w:r w:rsidR="001D1E7C" w:rsidRPr="007E0C5D">
        <w:rPr>
          <w:rFonts w:ascii="Times New Roman" w:eastAsia="Calibri" w:hAnsi="Times New Roman" w:cs="Times New Roman"/>
          <w:bCs/>
          <w:sz w:val="24"/>
          <w:szCs w:val="24"/>
          <w:lang w:eastAsia="en-US"/>
        </w:rPr>
        <w:t xml:space="preserve">у результаті війни Росії проти України станом на 22 серпня 2022 року сума прямих збитків інфраструктури в сфері культури, туризму та спорту становлять 1,3 млрд. </w:t>
      </w:r>
      <w:proofErr w:type="spellStart"/>
      <w:r w:rsidR="001D1E7C" w:rsidRPr="007E0C5D">
        <w:rPr>
          <w:rFonts w:ascii="Times New Roman" w:eastAsia="Calibri" w:hAnsi="Times New Roman" w:cs="Times New Roman"/>
          <w:bCs/>
          <w:sz w:val="24"/>
          <w:szCs w:val="24"/>
          <w:lang w:eastAsia="en-US"/>
        </w:rPr>
        <w:t>дол</w:t>
      </w:r>
      <w:proofErr w:type="spellEnd"/>
      <w:r w:rsidR="001D1E7C" w:rsidRPr="007E0C5D">
        <w:rPr>
          <w:rFonts w:ascii="Times New Roman" w:eastAsia="Calibri" w:hAnsi="Times New Roman" w:cs="Times New Roman"/>
          <w:bCs/>
          <w:sz w:val="24"/>
          <w:szCs w:val="24"/>
          <w:lang w:eastAsia="en-US"/>
        </w:rPr>
        <w:t xml:space="preserve">. США, непрямих – 4,3 млрд. </w:t>
      </w:r>
      <w:proofErr w:type="spellStart"/>
      <w:r w:rsidR="001D1E7C" w:rsidRPr="007E0C5D">
        <w:rPr>
          <w:rFonts w:ascii="Times New Roman" w:eastAsia="Calibri" w:hAnsi="Times New Roman" w:cs="Times New Roman"/>
          <w:bCs/>
          <w:sz w:val="24"/>
          <w:szCs w:val="24"/>
          <w:lang w:eastAsia="en-US"/>
        </w:rPr>
        <w:t>дол</w:t>
      </w:r>
      <w:proofErr w:type="spellEnd"/>
      <w:r w:rsidR="001D1E7C" w:rsidRPr="007E0C5D">
        <w:rPr>
          <w:rFonts w:ascii="Times New Roman" w:eastAsia="Calibri" w:hAnsi="Times New Roman" w:cs="Times New Roman"/>
          <w:bCs/>
          <w:sz w:val="24"/>
          <w:szCs w:val="24"/>
          <w:lang w:eastAsia="en-US"/>
        </w:rPr>
        <w:t xml:space="preserve">. США, а загальна потреба у відновленні галузі – 2,3 млрд. </w:t>
      </w:r>
      <w:proofErr w:type="spellStart"/>
      <w:r w:rsidR="001D1E7C" w:rsidRPr="007E0C5D">
        <w:rPr>
          <w:rFonts w:ascii="Times New Roman" w:eastAsia="Calibri" w:hAnsi="Times New Roman" w:cs="Times New Roman"/>
          <w:bCs/>
          <w:sz w:val="24"/>
          <w:szCs w:val="24"/>
          <w:lang w:eastAsia="en-US"/>
        </w:rPr>
        <w:t>дол</w:t>
      </w:r>
      <w:proofErr w:type="spellEnd"/>
      <w:r w:rsidR="001D1E7C" w:rsidRPr="007E0C5D">
        <w:rPr>
          <w:rFonts w:ascii="Times New Roman" w:eastAsia="Calibri" w:hAnsi="Times New Roman" w:cs="Times New Roman"/>
          <w:bCs/>
          <w:sz w:val="24"/>
          <w:szCs w:val="24"/>
          <w:lang w:eastAsia="en-US"/>
        </w:rPr>
        <w:t xml:space="preserve">. США. </w:t>
      </w:r>
      <w:r w:rsidRPr="007E0C5D">
        <w:rPr>
          <w:rFonts w:ascii="Times New Roman" w:eastAsia="Calibri" w:hAnsi="Times New Roman" w:cs="Times New Roman"/>
          <w:bCs/>
          <w:sz w:val="24"/>
          <w:szCs w:val="24"/>
          <w:lang w:eastAsia="en-US"/>
        </w:rPr>
        <w:t>Ця ситуація відмінна від пандемії, коли найбільше втрат зазнали «контактні» сектори, натомість інші продовжували зростати. Відтак, виявлене зменшення кількості суб’єктів господарювання, що сплачували податкові платежі, спричинить безробіття та відтік робочої сили (талантів). Тому, вже у 2023 році, одним із пріоритетів державної політики й міжнародної допомоги повинно стати збереження зайнятості, та відновлення економічної діяльності, навіть за умови низької економічної активності підприємств.</w:t>
      </w:r>
    </w:p>
    <w:p w14:paraId="5205273E" w14:textId="77777777" w:rsidR="00D16552" w:rsidRPr="007E0C5D" w:rsidRDefault="00D16552" w:rsidP="00D16552">
      <w:pPr>
        <w:widowControl w:val="0"/>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 xml:space="preserve">Не зважаючи на поточну ситуацію, доцільно навести основні переваги від креативних </w:t>
      </w:r>
      <w:r w:rsidRPr="007E0C5D">
        <w:rPr>
          <w:rFonts w:ascii="Times New Roman" w:eastAsia="Calibri" w:hAnsi="Times New Roman" w:cs="Times New Roman"/>
          <w:bCs/>
          <w:sz w:val="24"/>
          <w:szCs w:val="24"/>
          <w:lang w:eastAsia="en-US"/>
        </w:rPr>
        <w:lastRenderedPageBreak/>
        <w:t>індустрій як чиннику розвитку регіонального туристичного ринку: новий унікальний досвід туриста від подорожі; диверсифікація пропозиції без будь-яких додаткових інвестицій, лише за рахунок оптимізації нематеріальної культурної спадщини; позитивний вплив на розвиток культурної інфраструктури; відновлення нематеріальної культурної спадщини; соціальна згуртованість місцевих жителів та розширення можливостей громади; інструмент управління; якісний та стійкий туризм з високою доданою вартістю й купівельною спроможністю, що спирається на автентичність і креативність як головний ресурс; врахування сезонності туризму, що дозволяє краще розподілити діяльність протягом року.</w:t>
      </w:r>
    </w:p>
    <w:p w14:paraId="2ABF4A6B" w14:textId="6A217D48" w:rsidR="00D16552" w:rsidRPr="007E0C5D" w:rsidRDefault="00D16552" w:rsidP="00D16552">
      <w:pPr>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 xml:space="preserve">Так, прикладом реалізації креативності в Україні є функціонуючий арт-хутір «Острів </w:t>
      </w:r>
      <w:proofErr w:type="spellStart"/>
      <w:r w:rsidRPr="007E0C5D">
        <w:rPr>
          <w:rFonts w:ascii="Times New Roman" w:eastAsia="Calibri" w:hAnsi="Times New Roman" w:cs="Times New Roman"/>
          <w:bCs/>
          <w:sz w:val="24"/>
          <w:szCs w:val="24"/>
          <w:lang w:eastAsia="en-US"/>
        </w:rPr>
        <w:t>Обирок</w:t>
      </w:r>
      <w:proofErr w:type="spellEnd"/>
      <w:r w:rsidRPr="007E0C5D">
        <w:rPr>
          <w:rFonts w:ascii="Times New Roman" w:eastAsia="Calibri" w:hAnsi="Times New Roman" w:cs="Times New Roman"/>
          <w:bCs/>
          <w:sz w:val="24"/>
          <w:szCs w:val="24"/>
          <w:lang w:eastAsia="en-US"/>
        </w:rPr>
        <w:t xml:space="preserve">» (Чернігівська область), що заснований подружжям Л. </w:t>
      </w:r>
      <w:proofErr w:type="spellStart"/>
      <w:r w:rsidRPr="007E0C5D">
        <w:rPr>
          <w:rFonts w:ascii="Times New Roman" w:eastAsia="Calibri" w:hAnsi="Times New Roman" w:cs="Times New Roman"/>
          <w:bCs/>
          <w:sz w:val="24"/>
          <w:szCs w:val="24"/>
          <w:lang w:eastAsia="en-US"/>
        </w:rPr>
        <w:t>Кантером</w:t>
      </w:r>
      <w:proofErr w:type="spellEnd"/>
      <w:r w:rsidRPr="007E0C5D">
        <w:rPr>
          <w:rFonts w:ascii="Times New Roman" w:eastAsia="Calibri" w:hAnsi="Times New Roman" w:cs="Times New Roman"/>
          <w:bCs/>
          <w:sz w:val="24"/>
          <w:szCs w:val="24"/>
          <w:lang w:eastAsia="en-US"/>
        </w:rPr>
        <w:t xml:space="preserve"> та Д. Карпенко у 2007 році. Митці обрали напівпусте село, придбали там кілька хат та налаштували побут. Арт-хутір «Острів </w:t>
      </w:r>
      <w:proofErr w:type="spellStart"/>
      <w:r w:rsidRPr="007E0C5D">
        <w:rPr>
          <w:rFonts w:ascii="Times New Roman" w:eastAsia="Calibri" w:hAnsi="Times New Roman" w:cs="Times New Roman"/>
          <w:bCs/>
          <w:sz w:val="24"/>
          <w:szCs w:val="24"/>
          <w:lang w:eastAsia="en-US"/>
        </w:rPr>
        <w:t>Обирок</w:t>
      </w:r>
      <w:proofErr w:type="spellEnd"/>
      <w:r w:rsidRPr="007E0C5D">
        <w:rPr>
          <w:rFonts w:ascii="Times New Roman" w:eastAsia="Calibri" w:hAnsi="Times New Roman" w:cs="Times New Roman"/>
          <w:bCs/>
          <w:sz w:val="24"/>
          <w:szCs w:val="24"/>
          <w:lang w:eastAsia="en-US"/>
        </w:rPr>
        <w:t xml:space="preserve">» – це повноцінний хаб, з можливістю цілорічного проживання для розвитку креативної спільноти, де митці з різних країн зустрічаються, створюють культурний продукт та </w:t>
      </w:r>
      <w:proofErr w:type="spellStart"/>
      <w:r w:rsidRPr="007E0C5D">
        <w:rPr>
          <w:rFonts w:ascii="Times New Roman" w:eastAsia="Calibri" w:hAnsi="Times New Roman" w:cs="Times New Roman"/>
          <w:bCs/>
          <w:sz w:val="24"/>
          <w:szCs w:val="24"/>
          <w:lang w:eastAsia="en-US"/>
        </w:rPr>
        <w:t>кроссекторальні</w:t>
      </w:r>
      <w:proofErr w:type="spellEnd"/>
      <w:r w:rsidRPr="007E0C5D">
        <w:rPr>
          <w:rFonts w:ascii="Times New Roman" w:eastAsia="Calibri" w:hAnsi="Times New Roman" w:cs="Times New Roman"/>
          <w:bCs/>
          <w:sz w:val="24"/>
          <w:szCs w:val="24"/>
          <w:lang w:eastAsia="en-US"/>
        </w:rPr>
        <w:t xml:space="preserve"> партнерства, розробляють й реалізовують </w:t>
      </w:r>
      <w:proofErr w:type="spellStart"/>
      <w:r w:rsidRPr="007E0C5D">
        <w:rPr>
          <w:rFonts w:ascii="Times New Roman" w:eastAsia="Calibri" w:hAnsi="Times New Roman" w:cs="Times New Roman"/>
          <w:bCs/>
          <w:sz w:val="24"/>
          <w:szCs w:val="24"/>
          <w:lang w:eastAsia="en-US"/>
        </w:rPr>
        <w:t>проєкти</w:t>
      </w:r>
      <w:proofErr w:type="spellEnd"/>
      <w:r w:rsidRPr="007E0C5D">
        <w:rPr>
          <w:rFonts w:ascii="Times New Roman" w:eastAsia="Calibri" w:hAnsi="Times New Roman" w:cs="Times New Roman"/>
          <w:bCs/>
          <w:sz w:val="24"/>
          <w:szCs w:val="24"/>
          <w:lang w:eastAsia="en-US"/>
        </w:rPr>
        <w:t xml:space="preserve">, обмінюються ідеями і досвідом, ведуть міжкультурний діалог, підтримують ідеї сталого розвитку та культурного різноманіття. Крім того, засновники активно розвивають мистецькі та освітні напрями, наприклад, проводять фестивалі «Колядки </w:t>
      </w:r>
      <w:proofErr w:type="spellStart"/>
      <w:r w:rsidRPr="007E0C5D">
        <w:rPr>
          <w:rFonts w:ascii="Times New Roman" w:eastAsia="Calibri" w:hAnsi="Times New Roman" w:cs="Times New Roman"/>
          <w:bCs/>
          <w:sz w:val="24"/>
          <w:szCs w:val="24"/>
          <w:lang w:eastAsia="en-US"/>
        </w:rPr>
        <w:t>Interna</w:t>
      </w:r>
      <w:proofErr w:type="spellEnd"/>
      <w:r w:rsidRPr="007E0C5D">
        <w:rPr>
          <w:rFonts w:ascii="Times New Roman" w:eastAsia="Calibri" w:hAnsi="Times New Roman" w:cs="Times New Roman"/>
          <w:bCs/>
          <w:sz w:val="24"/>
          <w:szCs w:val="24"/>
          <w:lang w:val="en-US" w:eastAsia="en-US"/>
        </w:rPr>
        <w:t>t</w:t>
      </w:r>
      <w:proofErr w:type="spellStart"/>
      <w:r w:rsidRPr="007E0C5D">
        <w:rPr>
          <w:rFonts w:ascii="Times New Roman" w:eastAsia="Calibri" w:hAnsi="Times New Roman" w:cs="Times New Roman"/>
          <w:bCs/>
          <w:sz w:val="24"/>
          <w:szCs w:val="24"/>
          <w:lang w:eastAsia="en-US"/>
        </w:rPr>
        <w:t>ional</w:t>
      </w:r>
      <w:proofErr w:type="spellEnd"/>
      <w:r w:rsidRPr="007E0C5D">
        <w:rPr>
          <w:rFonts w:ascii="Times New Roman" w:eastAsia="Calibri" w:hAnsi="Times New Roman" w:cs="Times New Roman"/>
          <w:bCs/>
          <w:sz w:val="24"/>
          <w:szCs w:val="24"/>
          <w:lang w:eastAsia="en-US"/>
        </w:rPr>
        <w:t>» та «Хліб» (ознайомлення з повним циклом виробництва зерна та хліба), й організовують тематичні табори відпочинку та мистецькі заходи (</w:t>
      </w:r>
      <w:proofErr w:type="spellStart"/>
      <w:r w:rsidR="00A928E5" w:rsidRPr="007E0C5D">
        <w:rPr>
          <w:rFonts w:ascii="Times New Roman" w:eastAsia="Calibri" w:hAnsi="Times New Roman" w:cs="Times New Roman"/>
          <w:bCs/>
          <w:sz w:val="24"/>
          <w:szCs w:val="24"/>
          <w:lang w:eastAsia="en-US"/>
        </w:rPr>
        <w:t>Official</w:t>
      </w:r>
      <w:proofErr w:type="spellEnd"/>
      <w:r w:rsidR="00A928E5" w:rsidRPr="007E0C5D">
        <w:rPr>
          <w:rFonts w:ascii="Times New Roman" w:eastAsia="Calibri" w:hAnsi="Times New Roman" w:cs="Times New Roman"/>
          <w:bCs/>
          <w:sz w:val="24"/>
          <w:szCs w:val="24"/>
          <w:lang w:eastAsia="en-US"/>
        </w:rPr>
        <w:t xml:space="preserve"> </w:t>
      </w:r>
      <w:proofErr w:type="spellStart"/>
      <w:r w:rsidR="00A928E5" w:rsidRPr="007E0C5D">
        <w:rPr>
          <w:rFonts w:ascii="Times New Roman" w:eastAsia="Calibri" w:hAnsi="Times New Roman" w:cs="Times New Roman"/>
          <w:bCs/>
          <w:sz w:val="24"/>
          <w:szCs w:val="24"/>
          <w:lang w:eastAsia="en-US"/>
        </w:rPr>
        <w:t>website</w:t>
      </w:r>
      <w:proofErr w:type="spellEnd"/>
      <w:r w:rsidR="00A928E5" w:rsidRPr="007E0C5D">
        <w:rPr>
          <w:rFonts w:ascii="Times New Roman" w:eastAsia="Calibri" w:hAnsi="Times New Roman" w:cs="Times New Roman"/>
          <w:bCs/>
          <w:sz w:val="24"/>
          <w:szCs w:val="24"/>
          <w:lang w:eastAsia="en-US"/>
        </w:rPr>
        <w:t xml:space="preserve"> </w:t>
      </w:r>
      <w:proofErr w:type="spellStart"/>
      <w:r w:rsidR="00A928E5" w:rsidRPr="007E0C5D">
        <w:rPr>
          <w:rFonts w:ascii="Times New Roman" w:eastAsia="Calibri" w:hAnsi="Times New Roman" w:cs="Times New Roman"/>
          <w:bCs/>
          <w:sz w:val="24"/>
          <w:szCs w:val="24"/>
          <w:lang w:eastAsia="en-US"/>
        </w:rPr>
        <w:t>of</w:t>
      </w:r>
      <w:proofErr w:type="spellEnd"/>
      <w:r w:rsidR="00A928E5" w:rsidRPr="007E0C5D">
        <w:rPr>
          <w:rFonts w:ascii="Times New Roman" w:eastAsia="Calibri" w:hAnsi="Times New Roman" w:cs="Times New Roman"/>
          <w:bCs/>
          <w:sz w:val="24"/>
          <w:szCs w:val="24"/>
          <w:lang w:eastAsia="en-US"/>
        </w:rPr>
        <w:t xml:space="preserve"> </w:t>
      </w:r>
      <w:proofErr w:type="spellStart"/>
      <w:r w:rsidR="00A928E5" w:rsidRPr="007E0C5D">
        <w:rPr>
          <w:rFonts w:ascii="Times New Roman" w:eastAsia="Calibri" w:hAnsi="Times New Roman" w:cs="Times New Roman"/>
          <w:bCs/>
          <w:sz w:val="24"/>
          <w:szCs w:val="24"/>
          <w:lang w:eastAsia="en-US"/>
        </w:rPr>
        <w:t>Obyrok</w:t>
      </w:r>
      <w:proofErr w:type="spellEnd"/>
      <w:r w:rsidR="00A928E5" w:rsidRPr="007E0C5D">
        <w:rPr>
          <w:rFonts w:ascii="Times New Roman" w:eastAsia="Calibri" w:hAnsi="Times New Roman" w:cs="Times New Roman"/>
          <w:bCs/>
          <w:sz w:val="24"/>
          <w:szCs w:val="24"/>
          <w:lang w:eastAsia="en-US"/>
        </w:rPr>
        <w:t xml:space="preserve"> </w:t>
      </w:r>
      <w:proofErr w:type="spellStart"/>
      <w:r w:rsidR="00A928E5" w:rsidRPr="007E0C5D">
        <w:rPr>
          <w:rFonts w:ascii="Times New Roman" w:eastAsia="Calibri" w:hAnsi="Times New Roman" w:cs="Times New Roman"/>
          <w:bCs/>
          <w:sz w:val="24"/>
          <w:szCs w:val="24"/>
          <w:lang w:eastAsia="en-US"/>
        </w:rPr>
        <w:t>Art</w:t>
      </w:r>
      <w:proofErr w:type="spellEnd"/>
      <w:r w:rsidR="00A928E5" w:rsidRPr="007E0C5D">
        <w:rPr>
          <w:rFonts w:ascii="Times New Roman" w:eastAsia="Calibri" w:hAnsi="Times New Roman" w:cs="Times New Roman"/>
          <w:bCs/>
          <w:sz w:val="24"/>
          <w:szCs w:val="24"/>
          <w:lang w:eastAsia="en-US"/>
        </w:rPr>
        <w:t xml:space="preserve"> </w:t>
      </w:r>
      <w:proofErr w:type="spellStart"/>
      <w:r w:rsidR="00A928E5" w:rsidRPr="007E0C5D">
        <w:rPr>
          <w:rFonts w:ascii="Times New Roman" w:eastAsia="Calibri" w:hAnsi="Times New Roman" w:cs="Times New Roman"/>
          <w:bCs/>
          <w:sz w:val="24"/>
          <w:szCs w:val="24"/>
          <w:lang w:eastAsia="en-US"/>
        </w:rPr>
        <w:t>Village</w:t>
      </w:r>
      <w:proofErr w:type="spellEnd"/>
      <w:r w:rsidR="00A928E5" w:rsidRPr="007E0C5D">
        <w:rPr>
          <w:rFonts w:ascii="Times New Roman" w:eastAsia="Calibri" w:hAnsi="Times New Roman" w:cs="Times New Roman"/>
          <w:bCs/>
          <w:sz w:val="24"/>
          <w:szCs w:val="24"/>
          <w:lang w:eastAsia="en-US"/>
        </w:rPr>
        <w:t xml:space="preserve">, </w:t>
      </w:r>
      <w:proofErr w:type="spellStart"/>
      <w:r w:rsidR="00A928E5" w:rsidRPr="007E0C5D">
        <w:rPr>
          <w:rFonts w:ascii="Times New Roman" w:eastAsia="Calibri" w:hAnsi="Times New Roman" w:cs="Times New Roman"/>
          <w:bCs/>
          <w:sz w:val="24"/>
          <w:szCs w:val="24"/>
          <w:lang w:eastAsia="en-US"/>
        </w:rPr>
        <w:t>n.d</w:t>
      </w:r>
      <w:proofErr w:type="spellEnd"/>
      <w:r w:rsidR="00A928E5" w:rsidRPr="007E0C5D">
        <w:rPr>
          <w:rFonts w:ascii="Times New Roman" w:eastAsia="Calibri" w:hAnsi="Times New Roman" w:cs="Times New Roman"/>
          <w:bCs/>
          <w:sz w:val="24"/>
          <w:szCs w:val="24"/>
          <w:lang w:eastAsia="en-US"/>
        </w:rPr>
        <w:t>.</w:t>
      </w:r>
      <w:r w:rsidRPr="007E0C5D">
        <w:rPr>
          <w:rFonts w:ascii="Times New Roman" w:eastAsia="Calibri" w:hAnsi="Times New Roman" w:cs="Times New Roman"/>
          <w:bCs/>
          <w:sz w:val="24"/>
          <w:szCs w:val="24"/>
          <w:lang w:eastAsia="en-US"/>
        </w:rPr>
        <w:t xml:space="preserve">). З 2018 року хутір </w:t>
      </w:r>
      <w:proofErr w:type="spellStart"/>
      <w:r w:rsidRPr="007E0C5D">
        <w:rPr>
          <w:rFonts w:ascii="Times New Roman" w:eastAsia="Calibri" w:hAnsi="Times New Roman" w:cs="Times New Roman"/>
          <w:bCs/>
          <w:sz w:val="24"/>
          <w:szCs w:val="24"/>
          <w:lang w:eastAsia="en-US"/>
        </w:rPr>
        <w:t>Обирок</w:t>
      </w:r>
      <w:proofErr w:type="spellEnd"/>
      <w:r w:rsidRPr="007E0C5D">
        <w:rPr>
          <w:rFonts w:ascii="Times New Roman" w:eastAsia="Calibri" w:hAnsi="Times New Roman" w:cs="Times New Roman"/>
          <w:bCs/>
          <w:sz w:val="24"/>
          <w:szCs w:val="24"/>
          <w:lang w:eastAsia="en-US"/>
        </w:rPr>
        <w:t xml:space="preserve"> увійшов до європейської мережі еко-поселень </w:t>
      </w:r>
      <w:proofErr w:type="spellStart"/>
      <w:r w:rsidRPr="007E0C5D">
        <w:rPr>
          <w:rFonts w:ascii="Times New Roman" w:eastAsia="Calibri" w:hAnsi="Times New Roman" w:cs="Times New Roman"/>
          <w:bCs/>
          <w:sz w:val="24"/>
          <w:szCs w:val="24"/>
          <w:lang w:eastAsia="en-US"/>
        </w:rPr>
        <w:t>Global</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Ecovillage</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Network</w:t>
      </w:r>
      <w:proofErr w:type="spellEnd"/>
      <w:r w:rsidRPr="007E0C5D">
        <w:rPr>
          <w:rFonts w:ascii="Times New Roman" w:eastAsia="Calibri" w:hAnsi="Times New Roman" w:cs="Times New Roman"/>
          <w:bCs/>
          <w:sz w:val="24"/>
          <w:szCs w:val="24"/>
          <w:lang w:eastAsia="en-US"/>
        </w:rPr>
        <w:t xml:space="preserve">, а також є активним членом української мережі GEN </w:t>
      </w:r>
      <w:proofErr w:type="spellStart"/>
      <w:r w:rsidRPr="007E0C5D">
        <w:rPr>
          <w:rFonts w:ascii="Times New Roman" w:eastAsia="Calibri" w:hAnsi="Times New Roman" w:cs="Times New Roman"/>
          <w:bCs/>
          <w:sz w:val="24"/>
          <w:szCs w:val="24"/>
          <w:lang w:eastAsia="en-US"/>
        </w:rPr>
        <w:t>Ukraine</w:t>
      </w:r>
      <w:proofErr w:type="spellEnd"/>
      <w:r w:rsidRPr="007E0C5D">
        <w:rPr>
          <w:rFonts w:ascii="Times New Roman" w:eastAsia="Calibri" w:hAnsi="Times New Roman" w:cs="Times New Roman"/>
          <w:bCs/>
          <w:sz w:val="24"/>
          <w:szCs w:val="24"/>
          <w:lang w:eastAsia="en-US"/>
        </w:rPr>
        <w:t>. Крім того, мистецька резиденція має чимало партнерів, серед яких Український культурний фонд, Державна агенція з розвитку туризму, Чернігівська ОДА та Батуринська ОТГ</w:t>
      </w:r>
      <w:r w:rsidR="00044B37" w:rsidRPr="007E0C5D">
        <w:rPr>
          <w:rFonts w:ascii="Times New Roman" w:eastAsia="Calibri" w:hAnsi="Times New Roman" w:cs="Times New Roman"/>
          <w:bCs/>
          <w:sz w:val="24"/>
          <w:szCs w:val="24"/>
          <w:lang w:eastAsia="en-US"/>
        </w:rPr>
        <w:t>.</w:t>
      </w:r>
      <w:r w:rsidRPr="007E0C5D">
        <w:rPr>
          <w:rFonts w:ascii="Times New Roman" w:eastAsia="Calibri" w:hAnsi="Times New Roman" w:cs="Times New Roman"/>
          <w:bCs/>
          <w:sz w:val="24"/>
          <w:szCs w:val="24"/>
          <w:lang w:eastAsia="en-US"/>
        </w:rPr>
        <w:t xml:space="preserve"> Арт-хутір «Острів </w:t>
      </w:r>
      <w:proofErr w:type="spellStart"/>
      <w:r w:rsidRPr="007E0C5D">
        <w:rPr>
          <w:rFonts w:ascii="Times New Roman" w:eastAsia="Calibri" w:hAnsi="Times New Roman" w:cs="Times New Roman"/>
          <w:bCs/>
          <w:sz w:val="24"/>
          <w:szCs w:val="24"/>
          <w:lang w:eastAsia="en-US"/>
        </w:rPr>
        <w:t>Обирок</w:t>
      </w:r>
      <w:proofErr w:type="spellEnd"/>
      <w:r w:rsidRPr="007E0C5D">
        <w:rPr>
          <w:rFonts w:ascii="Times New Roman" w:eastAsia="Calibri" w:hAnsi="Times New Roman" w:cs="Times New Roman"/>
          <w:bCs/>
          <w:sz w:val="24"/>
          <w:szCs w:val="24"/>
          <w:lang w:eastAsia="en-US"/>
        </w:rPr>
        <w:t xml:space="preserve">» можна розглядати як потенційний туристичний магніт Батуринської громади Чернігівської області, що пропонує послуги зеленого та </w:t>
      </w:r>
      <w:proofErr w:type="spellStart"/>
      <w:r w:rsidRPr="007E0C5D">
        <w:rPr>
          <w:rFonts w:ascii="Times New Roman" w:eastAsia="Calibri" w:hAnsi="Times New Roman" w:cs="Times New Roman"/>
          <w:bCs/>
          <w:sz w:val="24"/>
          <w:szCs w:val="24"/>
          <w:lang w:eastAsia="en-US"/>
        </w:rPr>
        <w:t>подієвого</w:t>
      </w:r>
      <w:proofErr w:type="spellEnd"/>
      <w:r w:rsidRPr="007E0C5D">
        <w:rPr>
          <w:rFonts w:ascii="Times New Roman" w:eastAsia="Calibri" w:hAnsi="Times New Roman" w:cs="Times New Roman"/>
          <w:bCs/>
          <w:sz w:val="24"/>
          <w:szCs w:val="24"/>
          <w:lang w:eastAsia="en-US"/>
        </w:rPr>
        <w:t xml:space="preserve"> туризму, оскільки вона має унікальну історію, чисельні історичні пам’ятки та цікаві локації</w:t>
      </w:r>
      <w:r w:rsidR="00044B37" w:rsidRPr="007E0C5D">
        <w:rPr>
          <w:rFonts w:ascii="Times New Roman" w:eastAsia="Calibri" w:hAnsi="Times New Roman" w:cs="Times New Roman"/>
          <w:bCs/>
          <w:sz w:val="24"/>
          <w:szCs w:val="24"/>
          <w:lang w:eastAsia="en-US"/>
        </w:rPr>
        <w:t xml:space="preserve"> (</w:t>
      </w:r>
      <w:proofErr w:type="spellStart"/>
      <w:r w:rsidR="00A928E5" w:rsidRPr="007E0C5D">
        <w:rPr>
          <w:rFonts w:ascii="Times New Roman" w:eastAsia="Calibri" w:hAnsi="Times New Roman" w:cs="Times New Roman"/>
          <w:bCs/>
          <w:sz w:val="24"/>
          <w:szCs w:val="24"/>
          <w:lang w:eastAsia="en-US"/>
        </w:rPr>
        <w:t>Official</w:t>
      </w:r>
      <w:proofErr w:type="spellEnd"/>
      <w:r w:rsidR="00A928E5" w:rsidRPr="007E0C5D">
        <w:rPr>
          <w:rFonts w:ascii="Times New Roman" w:eastAsia="Calibri" w:hAnsi="Times New Roman" w:cs="Times New Roman"/>
          <w:bCs/>
          <w:sz w:val="24"/>
          <w:szCs w:val="24"/>
          <w:lang w:eastAsia="en-US"/>
        </w:rPr>
        <w:t xml:space="preserve"> </w:t>
      </w:r>
      <w:proofErr w:type="spellStart"/>
      <w:r w:rsidR="00A928E5" w:rsidRPr="007E0C5D">
        <w:rPr>
          <w:rFonts w:ascii="Times New Roman" w:eastAsia="Calibri" w:hAnsi="Times New Roman" w:cs="Times New Roman"/>
          <w:bCs/>
          <w:sz w:val="24"/>
          <w:szCs w:val="24"/>
          <w:lang w:eastAsia="en-US"/>
        </w:rPr>
        <w:t>website</w:t>
      </w:r>
      <w:proofErr w:type="spellEnd"/>
      <w:r w:rsidR="00A928E5" w:rsidRPr="007E0C5D">
        <w:rPr>
          <w:rFonts w:ascii="Times New Roman" w:eastAsia="Calibri" w:hAnsi="Times New Roman" w:cs="Times New Roman"/>
          <w:bCs/>
          <w:sz w:val="24"/>
          <w:szCs w:val="24"/>
          <w:lang w:eastAsia="en-US"/>
        </w:rPr>
        <w:t xml:space="preserve"> </w:t>
      </w:r>
      <w:proofErr w:type="spellStart"/>
      <w:r w:rsidR="00A928E5" w:rsidRPr="007E0C5D">
        <w:rPr>
          <w:rFonts w:ascii="Times New Roman" w:eastAsia="Calibri" w:hAnsi="Times New Roman" w:cs="Times New Roman"/>
          <w:bCs/>
          <w:sz w:val="24"/>
          <w:szCs w:val="24"/>
          <w:lang w:eastAsia="en-US"/>
        </w:rPr>
        <w:t>of</w:t>
      </w:r>
      <w:proofErr w:type="spellEnd"/>
      <w:r w:rsidR="00A928E5" w:rsidRPr="007E0C5D">
        <w:rPr>
          <w:rFonts w:ascii="Times New Roman" w:eastAsia="Calibri" w:hAnsi="Times New Roman" w:cs="Times New Roman"/>
          <w:bCs/>
          <w:sz w:val="24"/>
          <w:szCs w:val="24"/>
          <w:lang w:eastAsia="en-US"/>
        </w:rPr>
        <w:t xml:space="preserve"> </w:t>
      </w:r>
      <w:proofErr w:type="spellStart"/>
      <w:r w:rsidR="00A928E5" w:rsidRPr="007E0C5D">
        <w:rPr>
          <w:rFonts w:ascii="Times New Roman" w:eastAsia="Calibri" w:hAnsi="Times New Roman" w:cs="Times New Roman"/>
          <w:bCs/>
          <w:sz w:val="24"/>
          <w:szCs w:val="24"/>
          <w:lang w:eastAsia="en-US"/>
        </w:rPr>
        <w:t>Obyrok</w:t>
      </w:r>
      <w:proofErr w:type="spellEnd"/>
      <w:r w:rsidR="00A928E5" w:rsidRPr="007E0C5D">
        <w:rPr>
          <w:rFonts w:ascii="Times New Roman" w:eastAsia="Calibri" w:hAnsi="Times New Roman" w:cs="Times New Roman"/>
          <w:bCs/>
          <w:sz w:val="24"/>
          <w:szCs w:val="24"/>
          <w:lang w:eastAsia="en-US"/>
        </w:rPr>
        <w:t xml:space="preserve"> </w:t>
      </w:r>
      <w:proofErr w:type="spellStart"/>
      <w:r w:rsidR="00A928E5" w:rsidRPr="007E0C5D">
        <w:rPr>
          <w:rFonts w:ascii="Times New Roman" w:eastAsia="Calibri" w:hAnsi="Times New Roman" w:cs="Times New Roman"/>
          <w:bCs/>
          <w:sz w:val="24"/>
          <w:szCs w:val="24"/>
          <w:lang w:eastAsia="en-US"/>
        </w:rPr>
        <w:t>Art</w:t>
      </w:r>
      <w:proofErr w:type="spellEnd"/>
      <w:r w:rsidR="00A928E5" w:rsidRPr="007E0C5D">
        <w:rPr>
          <w:rFonts w:ascii="Times New Roman" w:eastAsia="Calibri" w:hAnsi="Times New Roman" w:cs="Times New Roman"/>
          <w:bCs/>
          <w:sz w:val="24"/>
          <w:szCs w:val="24"/>
          <w:lang w:eastAsia="en-US"/>
        </w:rPr>
        <w:t xml:space="preserve"> </w:t>
      </w:r>
      <w:proofErr w:type="spellStart"/>
      <w:r w:rsidR="00A928E5" w:rsidRPr="007E0C5D">
        <w:rPr>
          <w:rFonts w:ascii="Times New Roman" w:eastAsia="Calibri" w:hAnsi="Times New Roman" w:cs="Times New Roman"/>
          <w:bCs/>
          <w:sz w:val="24"/>
          <w:szCs w:val="24"/>
          <w:lang w:eastAsia="en-US"/>
        </w:rPr>
        <w:t>Village</w:t>
      </w:r>
      <w:proofErr w:type="spellEnd"/>
      <w:r w:rsidR="00A928E5" w:rsidRPr="007E0C5D">
        <w:rPr>
          <w:rFonts w:ascii="Times New Roman" w:eastAsia="Calibri" w:hAnsi="Times New Roman" w:cs="Times New Roman"/>
          <w:bCs/>
          <w:sz w:val="24"/>
          <w:szCs w:val="24"/>
          <w:lang w:eastAsia="en-US"/>
        </w:rPr>
        <w:t xml:space="preserve">, </w:t>
      </w:r>
      <w:proofErr w:type="spellStart"/>
      <w:r w:rsidR="00A928E5" w:rsidRPr="007E0C5D">
        <w:rPr>
          <w:rFonts w:ascii="Times New Roman" w:eastAsia="Calibri" w:hAnsi="Times New Roman" w:cs="Times New Roman"/>
          <w:bCs/>
          <w:sz w:val="24"/>
          <w:szCs w:val="24"/>
          <w:lang w:eastAsia="en-US"/>
        </w:rPr>
        <w:t>n.d</w:t>
      </w:r>
      <w:proofErr w:type="spellEnd"/>
      <w:r w:rsidR="00A928E5" w:rsidRPr="007E0C5D">
        <w:rPr>
          <w:rFonts w:ascii="Times New Roman" w:eastAsia="Calibri" w:hAnsi="Times New Roman" w:cs="Times New Roman"/>
          <w:bCs/>
          <w:sz w:val="24"/>
          <w:szCs w:val="24"/>
          <w:lang w:eastAsia="en-US"/>
        </w:rPr>
        <w:t>.</w:t>
      </w:r>
      <w:r w:rsidR="00044B37" w:rsidRPr="007E0C5D">
        <w:rPr>
          <w:rFonts w:ascii="Times New Roman" w:eastAsia="Calibri" w:hAnsi="Times New Roman" w:cs="Times New Roman"/>
          <w:bCs/>
          <w:sz w:val="24"/>
          <w:szCs w:val="24"/>
          <w:lang w:eastAsia="en-US"/>
        </w:rPr>
        <w:t>).</w:t>
      </w:r>
    </w:p>
    <w:p w14:paraId="0796BCFF" w14:textId="77777777" w:rsidR="00D16552" w:rsidRPr="007E0C5D" w:rsidRDefault="00D16552" w:rsidP="00D16552">
      <w:pPr>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 xml:space="preserve">За підтримки міжнародного проекту «Територія натхнення» у селах п’яти європейських країн створена мережа арт-резиденцій, при чому одна з них розташована в селі </w:t>
      </w:r>
      <w:proofErr w:type="spellStart"/>
      <w:r w:rsidRPr="007E0C5D">
        <w:rPr>
          <w:rFonts w:ascii="Times New Roman" w:eastAsia="Calibri" w:hAnsi="Times New Roman" w:cs="Times New Roman"/>
          <w:bCs/>
          <w:sz w:val="24"/>
          <w:szCs w:val="24"/>
          <w:lang w:eastAsia="en-US"/>
        </w:rPr>
        <w:t>Урич</w:t>
      </w:r>
      <w:proofErr w:type="spellEnd"/>
      <w:r w:rsidRPr="007E0C5D">
        <w:rPr>
          <w:rFonts w:ascii="Times New Roman" w:eastAsia="Calibri" w:hAnsi="Times New Roman" w:cs="Times New Roman"/>
          <w:bCs/>
          <w:sz w:val="24"/>
          <w:szCs w:val="24"/>
          <w:lang w:eastAsia="en-US"/>
        </w:rPr>
        <w:t xml:space="preserve"> (Львівська область), де знаходиться середньовічна фортеця </w:t>
      </w:r>
      <w:proofErr w:type="spellStart"/>
      <w:r w:rsidRPr="007E0C5D">
        <w:rPr>
          <w:rFonts w:ascii="Times New Roman" w:eastAsia="Calibri" w:hAnsi="Times New Roman" w:cs="Times New Roman"/>
          <w:bCs/>
          <w:sz w:val="24"/>
          <w:szCs w:val="24"/>
          <w:lang w:eastAsia="en-US"/>
        </w:rPr>
        <w:t>Тустань</w:t>
      </w:r>
      <w:proofErr w:type="spellEnd"/>
      <w:r w:rsidRPr="007E0C5D">
        <w:rPr>
          <w:rFonts w:ascii="Times New Roman" w:eastAsia="Calibri" w:hAnsi="Times New Roman" w:cs="Times New Roman"/>
          <w:bCs/>
          <w:sz w:val="24"/>
          <w:szCs w:val="24"/>
          <w:lang w:eastAsia="en-US"/>
        </w:rPr>
        <w:t xml:space="preserve">. Мета проекту – залучення громад з маленьких міст до збереження та популяризації місцевої спадщини, та залучення туристів. </w:t>
      </w:r>
      <w:proofErr w:type="spellStart"/>
      <w:r w:rsidRPr="007E0C5D">
        <w:rPr>
          <w:rFonts w:ascii="Times New Roman" w:eastAsia="Calibri" w:hAnsi="Times New Roman" w:cs="Times New Roman"/>
          <w:bCs/>
          <w:sz w:val="24"/>
          <w:szCs w:val="24"/>
          <w:lang w:eastAsia="en-US"/>
        </w:rPr>
        <w:t>Етнорезиденція</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Ладомирія</w:t>
      </w:r>
      <w:proofErr w:type="spellEnd"/>
      <w:r w:rsidRPr="007E0C5D">
        <w:rPr>
          <w:rFonts w:ascii="Times New Roman" w:eastAsia="Calibri" w:hAnsi="Times New Roman" w:cs="Times New Roman"/>
          <w:bCs/>
          <w:sz w:val="24"/>
          <w:szCs w:val="24"/>
          <w:lang w:eastAsia="en-US"/>
        </w:rPr>
        <w:t xml:space="preserve">», що на Рівненщині, поєднує три локації «Майстерня </w:t>
      </w:r>
      <w:proofErr w:type="spellStart"/>
      <w:r w:rsidRPr="007E0C5D">
        <w:rPr>
          <w:rFonts w:ascii="Times New Roman" w:eastAsia="Calibri" w:hAnsi="Times New Roman" w:cs="Times New Roman"/>
          <w:bCs/>
          <w:sz w:val="24"/>
          <w:szCs w:val="24"/>
          <w:lang w:eastAsia="en-US"/>
        </w:rPr>
        <w:t>Етнобрендів</w:t>
      </w:r>
      <w:proofErr w:type="spellEnd"/>
      <w:r w:rsidRPr="007E0C5D">
        <w:rPr>
          <w:rFonts w:ascii="Times New Roman" w:eastAsia="Calibri" w:hAnsi="Times New Roman" w:cs="Times New Roman"/>
          <w:bCs/>
          <w:sz w:val="24"/>
          <w:szCs w:val="24"/>
          <w:lang w:eastAsia="en-US"/>
        </w:rPr>
        <w:t>», ткацька майстерня «Серпанок» та музей одягу Великої Волині «</w:t>
      </w:r>
      <w:proofErr w:type="spellStart"/>
      <w:r w:rsidRPr="007E0C5D">
        <w:rPr>
          <w:rFonts w:ascii="Times New Roman" w:eastAsia="Calibri" w:hAnsi="Times New Roman" w:cs="Times New Roman"/>
          <w:bCs/>
          <w:sz w:val="24"/>
          <w:szCs w:val="24"/>
          <w:lang w:eastAsia="en-US"/>
        </w:rPr>
        <w:t>Ладомирія</w:t>
      </w:r>
      <w:proofErr w:type="spellEnd"/>
      <w:r w:rsidRPr="007E0C5D">
        <w:rPr>
          <w:rFonts w:ascii="Times New Roman" w:eastAsia="Calibri" w:hAnsi="Times New Roman" w:cs="Times New Roman"/>
          <w:bCs/>
          <w:sz w:val="24"/>
          <w:szCs w:val="24"/>
          <w:lang w:eastAsia="en-US"/>
        </w:rPr>
        <w:t xml:space="preserve">». Тут діє унікальна </w:t>
      </w:r>
      <w:proofErr w:type="spellStart"/>
      <w:r w:rsidRPr="007E0C5D">
        <w:rPr>
          <w:rFonts w:ascii="Times New Roman" w:eastAsia="Calibri" w:hAnsi="Times New Roman" w:cs="Times New Roman"/>
          <w:bCs/>
          <w:sz w:val="24"/>
          <w:szCs w:val="24"/>
          <w:lang w:eastAsia="en-US"/>
        </w:rPr>
        <w:t>офлайн</w:t>
      </w:r>
      <w:proofErr w:type="spellEnd"/>
      <w:r w:rsidRPr="007E0C5D">
        <w:rPr>
          <w:rFonts w:ascii="Times New Roman" w:eastAsia="Calibri" w:hAnsi="Times New Roman" w:cs="Times New Roman"/>
          <w:bCs/>
          <w:sz w:val="24"/>
          <w:szCs w:val="24"/>
          <w:lang w:eastAsia="en-US"/>
        </w:rPr>
        <w:t>- та онлайн-майстерня, де можна відтворювати український автентичний одяг, створювати новий, або поповнювати антологію старовинних виробів. Реалізація таких проектів сприяє збільшенню туристичних потоків та наповненню місцевих бюджетів, покращенню добробуту життя місцевого населення.</w:t>
      </w:r>
    </w:p>
    <w:p w14:paraId="3CDD391C" w14:textId="317A7F0F" w:rsidR="00D16552" w:rsidRPr="007E0C5D" w:rsidRDefault="00D16552" w:rsidP="00D16552">
      <w:pPr>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 xml:space="preserve">Поєднання елементів нематеріальної культурної спадщини з фестивальним рухом також позитивно впливає на розвиток регіонального туристичного ринку зокрема, на рис. 3 представлено найвідоміші українські фестивалі. Так, наприклад, чимало бажаючих є відвідати «Сорочинський ярмарок» </w:t>
      </w:r>
      <w:r w:rsidR="009910AD" w:rsidRPr="007E0C5D">
        <w:rPr>
          <w:rFonts w:ascii="Times New Roman" w:eastAsia="Calibri" w:hAnsi="Times New Roman" w:cs="Times New Roman"/>
          <w:bCs/>
          <w:sz w:val="24"/>
          <w:szCs w:val="24"/>
          <w:lang w:eastAsia="en-US"/>
        </w:rPr>
        <w:t xml:space="preserve">(Полтавська область) </w:t>
      </w:r>
      <w:r w:rsidRPr="007E0C5D">
        <w:rPr>
          <w:rFonts w:ascii="Times New Roman" w:eastAsia="Calibri" w:hAnsi="Times New Roman" w:cs="Times New Roman"/>
          <w:bCs/>
          <w:sz w:val="24"/>
          <w:szCs w:val="24"/>
          <w:lang w:eastAsia="en-US"/>
        </w:rPr>
        <w:t>чи «Маланка Фест»</w:t>
      </w:r>
      <w:r w:rsidR="009910AD" w:rsidRPr="007E0C5D">
        <w:rPr>
          <w:rFonts w:ascii="Times New Roman" w:eastAsia="Calibri" w:hAnsi="Times New Roman" w:cs="Times New Roman"/>
          <w:bCs/>
          <w:sz w:val="24"/>
          <w:szCs w:val="24"/>
          <w:lang w:eastAsia="en-US"/>
        </w:rPr>
        <w:t xml:space="preserve"> (Чернівецька область)</w:t>
      </w:r>
      <w:r w:rsidRPr="007E0C5D">
        <w:rPr>
          <w:rFonts w:ascii="Times New Roman" w:eastAsia="Calibri" w:hAnsi="Times New Roman" w:cs="Times New Roman"/>
          <w:bCs/>
          <w:sz w:val="24"/>
          <w:szCs w:val="24"/>
          <w:lang w:eastAsia="en-US"/>
        </w:rPr>
        <w:t>, а отже, з одного погляду – це підвищення зацікавленості туристів, а з іншого – це позитивний вплив на розвиток суміжних галузей з туристичною.</w:t>
      </w:r>
    </w:p>
    <w:p w14:paraId="0DE4C30A" w14:textId="77777777" w:rsidR="00D16552" w:rsidRPr="007E0C5D" w:rsidRDefault="00D16552" w:rsidP="00D16552">
      <w:pPr>
        <w:spacing w:after="0" w:line="240" w:lineRule="auto"/>
        <w:ind w:firstLine="567"/>
        <w:jc w:val="both"/>
        <w:rPr>
          <w:rFonts w:ascii="Times New Roman" w:eastAsia="Calibri" w:hAnsi="Times New Roman" w:cs="Times New Roman"/>
          <w:bCs/>
          <w:sz w:val="24"/>
          <w:szCs w:val="24"/>
          <w:lang w:eastAsia="en-US"/>
        </w:rPr>
      </w:pPr>
    </w:p>
    <w:p w14:paraId="1C1AFE46" w14:textId="77777777" w:rsidR="00D16552" w:rsidRPr="007E0C5D" w:rsidRDefault="00D16552" w:rsidP="00D16552">
      <w:pPr>
        <w:spacing w:after="0" w:line="240" w:lineRule="auto"/>
        <w:jc w:val="center"/>
        <w:rPr>
          <w:rFonts w:ascii="Times New Roman" w:eastAsia="Calibri" w:hAnsi="Times New Roman" w:cs="Times New Roman"/>
          <w:bCs/>
          <w:sz w:val="24"/>
          <w:szCs w:val="24"/>
          <w:lang w:eastAsia="en-US"/>
        </w:rPr>
      </w:pPr>
      <w:r w:rsidRPr="007E0C5D">
        <w:rPr>
          <w:rFonts w:ascii="Times New Roman" w:eastAsia="Times New Roman" w:hAnsi="Times New Roman" w:cs="Times New Roman"/>
          <w:noProof/>
          <w:sz w:val="28"/>
          <w:szCs w:val="28"/>
        </w:rPr>
        <w:lastRenderedPageBreak/>
        <mc:AlternateContent>
          <mc:Choice Requires="wpc">
            <w:drawing>
              <wp:inline distT="0" distB="0" distL="0" distR="0" wp14:anchorId="3DDB0C98" wp14:editId="177F0B99">
                <wp:extent cx="5486400" cy="2873829"/>
                <wp:effectExtent l="0" t="0" r="0" b="0"/>
                <wp:docPr id="35" name="Полотно 3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 name="Прямоугольник 16"/>
                        <wps:cNvSpPr/>
                        <wps:spPr>
                          <a:xfrm>
                            <a:off x="829403" y="558141"/>
                            <a:ext cx="1783169" cy="1056903"/>
                          </a:xfrm>
                          <a:prstGeom prst="rect">
                            <a:avLst/>
                          </a:prstGeom>
                          <a:solidFill>
                            <a:sysClr val="window" lastClr="FFFFFF"/>
                          </a:solidFill>
                          <a:ln w="3175" cap="flat" cmpd="sng" algn="ctr">
                            <a:solidFill>
                              <a:sysClr val="windowText" lastClr="000000"/>
                            </a:solidFill>
                            <a:prstDash val="solid"/>
                          </a:ln>
                          <a:effectLst/>
                        </wps:spPr>
                        <wps:txbx>
                          <w:txbxContent>
                            <w:p w14:paraId="0DBC9AAE" w14:textId="77777777" w:rsidR="00D16552" w:rsidRPr="009E2DD9" w:rsidRDefault="00D16552" w:rsidP="00D16552">
                              <w:pPr>
                                <w:spacing w:after="0" w:line="240" w:lineRule="auto"/>
                                <w:jc w:val="center"/>
                                <w:rPr>
                                  <w:rFonts w:ascii="Times New Roman" w:hAnsi="Times New Roman" w:cs="Times New Roman"/>
                                  <w:b/>
                                  <w:i/>
                                  <w:sz w:val="20"/>
                                  <w:szCs w:val="20"/>
                                </w:rPr>
                              </w:pPr>
                              <w:r w:rsidRPr="009E2DD9">
                                <w:rPr>
                                  <w:rFonts w:ascii="Times New Roman" w:hAnsi="Times New Roman" w:cs="Times New Roman"/>
                                  <w:b/>
                                  <w:i/>
                                  <w:sz w:val="20"/>
                                  <w:szCs w:val="20"/>
                                </w:rPr>
                                <w:t>Музичні фести</w:t>
                              </w:r>
                            </w:p>
                            <w:p w14:paraId="1786B325" w14:textId="77777777" w:rsidR="00D16552" w:rsidRPr="009E2DD9" w:rsidRDefault="00D16552" w:rsidP="00D16552">
                              <w:pPr>
                                <w:pStyle w:val="aa"/>
                                <w:ind w:left="0" w:firstLine="0"/>
                                <w:rPr>
                                  <w:sz w:val="20"/>
                                  <w:szCs w:val="20"/>
                                </w:rPr>
                              </w:pPr>
                              <w:r w:rsidRPr="009E2DD9">
                                <w:rPr>
                                  <w:sz w:val="20"/>
                                  <w:szCs w:val="20"/>
                                </w:rPr>
                                <w:t>- Країна мрій</w:t>
                              </w:r>
                            </w:p>
                            <w:p w14:paraId="2593532E" w14:textId="77777777" w:rsidR="00D16552" w:rsidRPr="009E2DD9" w:rsidRDefault="00D16552" w:rsidP="00D16552">
                              <w:pPr>
                                <w:pStyle w:val="aa"/>
                                <w:ind w:left="0" w:firstLine="0"/>
                                <w:rPr>
                                  <w:sz w:val="20"/>
                                  <w:szCs w:val="20"/>
                                </w:rPr>
                              </w:pPr>
                              <w:r w:rsidRPr="009E2DD9">
                                <w:rPr>
                                  <w:sz w:val="20"/>
                                  <w:szCs w:val="20"/>
                                </w:rPr>
                                <w:t>- Рок Булава</w:t>
                              </w:r>
                            </w:p>
                            <w:p w14:paraId="1FEAE328" w14:textId="77777777" w:rsidR="00D16552" w:rsidRPr="009E2DD9" w:rsidRDefault="00D16552" w:rsidP="00D16552">
                              <w:pPr>
                                <w:pStyle w:val="aa"/>
                                <w:ind w:left="0" w:firstLine="0"/>
                                <w:rPr>
                                  <w:sz w:val="20"/>
                                  <w:szCs w:val="20"/>
                                </w:rPr>
                              </w:pPr>
                              <w:r w:rsidRPr="009E2DD9">
                                <w:rPr>
                                  <w:sz w:val="20"/>
                                  <w:szCs w:val="20"/>
                                </w:rPr>
                                <w:t>- Гарне місто</w:t>
                              </w:r>
                            </w:p>
                            <w:p w14:paraId="11192809" w14:textId="77777777" w:rsidR="00D16552" w:rsidRPr="009E2DD9" w:rsidRDefault="00D16552" w:rsidP="00D16552">
                              <w:pPr>
                                <w:pStyle w:val="aa"/>
                                <w:ind w:left="0" w:firstLine="0"/>
                                <w:rPr>
                                  <w:sz w:val="20"/>
                                  <w:szCs w:val="20"/>
                                </w:rPr>
                              </w:pPr>
                              <w:r w:rsidRPr="009E2DD9">
                                <w:rPr>
                                  <w:sz w:val="20"/>
                                  <w:szCs w:val="20"/>
                                </w:rPr>
                                <w:t>- Carpathian Alliance</w:t>
                              </w:r>
                            </w:p>
                            <w:p w14:paraId="0D21A515" w14:textId="77777777" w:rsidR="00D16552" w:rsidRPr="009E2DD9" w:rsidRDefault="00D16552" w:rsidP="00D16552">
                              <w:pPr>
                                <w:pStyle w:val="aa"/>
                                <w:ind w:left="0" w:firstLine="0"/>
                                <w:rPr>
                                  <w:sz w:val="20"/>
                                  <w:szCs w:val="20"/>
                                </w:rPr>
                              </w:pPr>
                              <w:r w:rsidRPr="009E2DD9">
                                <w:rPr>
                                  <w:sz w:val="20"/>
                                  <w:szCs w:val="20"/>
                                </w:rPr>
                                <w:t>- Бандерштат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Прямоугольник 20"/>
                        <wps:cNvSpPr/>
                        <wps:spPr>
                          <a:xfrm>
                            <a:off x="1187647" y="180002"/>
                            <a:ext cx="3158722" cy="295012"/>
                          </a:xfrm>
                          <a:prstGeom prst="rect">
                            <a:avLst/>
                          </a:prstGeom>
                          <a:solidFill>
                            <a:sysClr val="window" lastClr="FFFFFF"/>
                          </a:solidFill>
                          <a:ln w="3175" cap="flat" cmpd="sng" algn="ctr">
                            <a:solidFill>
                              <a:sysClr val="windowText" lastClr="000000"/>
                            </a:solidFill>
                            <a:prstDash val="solid"/>
                          </a:ln>
                          <a:effectLst/>
                        </wps:spPr>
                        <wps:txbx>
                          <w:txbxContent>
                            <w:p w14:paraId="0D7A8602" w14:textId="00E48029" w:rsidR="00D16552" w:rsidRPr="009E2DD9" w:rsidRDefault="001D60DB" w:rsidP="00D16552">
                              <w:pPr>
                                <w:jc w:val="center"/>
                                <w:rPr>
                                  <w:rFonts w:ascii="Times New Roman" w:eastAsia="Times New Roman" w:hAnsi="Times New Roman" w:cs="Times New Roman"/>
                                  <w:b/>
                                  <w:sz w:val="20"/>
                                  <w:szCs w:val="20"/>
                                </w:rPr>
                              </w:pPr>
                              <w:r w:rsidRPr="00D40CB3">
                                <w:rPr>
                                  <w:rFonts w:ascii="Times New Roman" w:eastAsia="Times New Roman" w:hAnsi="Times New Roman" w:cs="Times New Roman"/>
                                  <w:b/>
                                  <w:sz w:val="20"/>
                                  <w:szCs w:val="20"/>
                                </w:rPr>
                                <w:t>Найвідоміші</w:t>
                              </w:r>
                              <w:r w:rsidR="00D16552" w:rsidRPr="00D40CB3">
                                <w:rPr>
                                  <w:rFonts w:ascii="Times New Roman" w:eastAsia="Times New Roman" w:hAnsi="Times New Roman" w:cs="Times New Roman"/>
                                  <w:b/>
                                  <w:sz w:val="20"/>
                                  <w:szCs w:val="20"/>
                                </w:rPr>
                                <w:t xml:space="preserve"> українськ</w:t>
                              </w:r>
                              <w:r w:rsidRPr="00D40CB3">
                                <w:rPr>
                                  <w:rFonts w:ascii="Times New Roman" w:eastAsia="Times New Roman" w:hAnsi="Times New Roman" w:cs="Times New Roman"/>
                                  <w:b/>
                                  <w:sz w:val="20"/>
                                  <w:szCs w:val="20"/>
                                </w:rPr>
                                <w:t>і</w:t>
                              </w:r>
                              <w:r>
                                <w:rPr>
                                  <w:rFonts w:ascii="Times New Roman" w:eastAsia="Times New Roman" w:hAnsi="Times New Roman" w:cs="Times New Roman"/>
                                  <w:b/>
                                  <w:sz w:val="20"/>
                                  <w:szCs w:val="20"/>
                                </w:rPr>
                                <w:t xml:space="preserve"> фестивалі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Прямоугольник 21"/>
                        <wps:cNvSpPr/>
                        <wps:spPr>
                          <a:xfrm>
                            <a:off x="1187647" y="1737865"/>
                            <a:ext cx="1783169" cy="1029085"/>
                          </a:xfrm>
                          <a:prstGeom prst="rect">
                            <a:avLst/>
                          </a:prstGeom>
                          <a:solidFill>
                            <a:sysClr val="window" lastClr="FFFFFF"/>
                          </a:solidFill>
                          <a:ln w="3175" cap="flat" cmpd="sng" algn="ctr">
                            <a:solidFill>
                              <a:sysClr val="windowText" lastClr="000000"/>
                            </a:solidFill>
                            <a:prstDash val="solid"/>
                          </a:ln>
                          <a:effectLst/>
                        </wps:spPr>
                        <wps:txbx>
                          <w:txbxContent>
                            <w:p w14:paraId="5FEEFE12" w14:textId="77777777" w:rsidR="00D16552" w:rsidRPr="009E2DD9" w:rsidRDefault="00D16552" w:rsidP="00D16552">
                              <w:pPr>
                                <w:spacing w:after="0" w:line="240" w:lineRule="auto"/>
                                <w:jc w:val="center"/>
                                <w:rPr>
                                  <w:rFonts w:ascii="Times New Roman" w:eastAsia="Times New Roman" w:hAnsi="Times New Roman" w:cs="Times New Roman"/>
                                  <w:b/>
                                  <w:i/>
                                  <w:sz w:val="20"/>
                                  <w:szCs w:val="20"/>
                                </w:rPr>
                              </w:pPr>
                              <w:r w:rsidRPr="009E2DD9">
                                <w:rPr>
                                  <w:rFonts w:ascii="Times New Roman" w:eastAsia="Times New Roman" w:hAnsi="Times New Roman" w:cs="Times New Roman"/>
                                  <w:b/>
                                  <w:i/>
                                  <w:sz w:val="20"/>
                                  <w:szCs w:val="20"/>
                                </w:rPr>
                                <w:t>Найдавніші фестивалі в Україні</w:t>
                              </w:r>
                            </w:p>
                            <w:p w14:paraId="6E95E76E" w14:textId="77777777" w:rsidR="00D16552" w:rsidRPr="009E2DD9" w:rsidRDefault="00D16552" w:rsidP="00D16552">
                              <w:pPr>
                                <w:spacing w:after="0" w:line="240" w:lineRule="auto"/>
                                <w:jc w:val="both"/>
                                <w:rPr>
                                  <w:rFonts w:ascii="Times New Roman" w:eastAsia="Times New Roman" w:hAnsi="Times New Roman" w:cs="Times New Roman"/>
                                  <w:sz w:val="20"/>
                                  <w:szCs w:val="20"/>
                                </w:rPr>
                              </w:pPr>
                              <w:r w:rsidRPr="009E2DD9">
                                <w:rPr>
                                  <w:rFonts w:ascii="Times New Roman" w:eastAsia="Times New Roman" w:hAnsi="Times New Roman" w:cs="Times New Roman"/>
                                  <w:sz w:val="20"/>
                                  <w:szCs w:val="20"/>
                                </w:rPr>
                                <w:t>- Срібний Татош</w:t>
                              </w:r>
                            </w:p>
                            <w:p w14:paraId="07DC6093" w14:textId="77777777" w:rsidR="00D16552" w:rsidRPr="009E2DD9" w:rsidRDefault="00D16552" w:rsidP="00D16552">
                              <w:pPr>
                                <w:spacing w:after="0" w:line="240" w:lineRule="auto"/>
                                <w:jc w:val="both"/>
                                <w:rPr>
                                  <w:rFonts w:ascii="Times New Roman" w:eastAsia="Times New Roman" w:hAnsi="Times New Roman" w:cs="Times New Roman"/>
                                  <w:sz w:val="20"/>
                                  <w:szCs w:val="20"/>
                                </w:rPr>
                              </w:pPr>
                              <w:r w:rsidRPr="009E2DD9">
                                <w:rPr>
                                  <w:rFonts w:ascii="Times New Roman" w:eastAsia="Times New Roman" w:hAnsi="Times New Roman" w:cs="Times New Roman"/>
                                  <w:sz w:val="20"/>
                                  <w:szCs w:val="20"/>
                                </w:rPr>
                                <w:t>- Середньовічний Хотин</w:t>
                              </w:r>
                            </w:p>
                            <w:p w14:paraId="2C719363" w14:textId="77777777" w:rsidR="00D16552" w:rsidRPr="009E2DD9" w:rsidRDefault="00D16552" w:rsidP="00D16552">
                              <w:pPr>
                                <w:spacing w:after="0" w:line="240" w:lineRule="auto"/>
                                <w:jc w:val="both"/>
                                <w:rPr>
                                  <w:rFonts w:ascii="Times New Roman" w:eastAsia="Times New Roman" w:hAnsi="Times New Roman" w:cs="Times New Roman"/>
                                  <w:sz w:val="20"/>
                                  <w:szCs w:val="20"/>
                                </w:rPr>
                              </w:pPr>
                              <w:r w:rsidRPr="009E2DD9">
                                <w:rPr>
                                  <w:rFonts w:ascii="Times New Roman" w:eastAsia="Times New Roman" w:hAnsi="Times New Roman" w:cs="Times New Roman"/>
                                  <w:sz w:val="20"/>
                                  <w:szCs w:val="20"/>
                                </w:rPr>
                                <w:t>- Маланка Фест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Прямоугольник 22"/>
                        <wps:cNvSpPr/>
                        <wps:spPr>
                          <a:xfrm>
                            <a:off x="3075710" y="1737865"/>
                            <a:ext cx="2220686" cy="1029085"/>
                          </a:xfrm>
                          <a:prstGeom prst="rect">
                            <a:avLst/>
                          </a:prstGeom>
                          <a:solidFill>
                            <a:sysClr val="window" lastClr="FFFFFF"/>
                          </a:solidFill>
                          <a:ln w="3175" cap="flat" cmpd="sng" algn="ctr">
                            <a:solidFill>
                              <a:sysClr val="windowText" lastClr="000000"/>
                            </a:solidFill>
                            <a:prstDash val="solid"/>
                          </a:ln>
                          <a:effectLst/>
                        </wps:spPr>
                        <wps:txbx>
                          <w:txbxContent>
                            <w:p w14:paraId="79BCE777" w14:textId="77777777" w:rsidR="00D16552" w:rsidRPr="009E2DD9" w:rsidRDefault="00D16552" w:rsidP="00D16552">
                              <w:pPr>
                                <w:spacing w:after="0" w:line="240" w:lineRule="auto"/>
                                <w:jc w:val="center"/>
                                <w:rPr>
                                  <w:rFonts w:ascii="Times New Roman" w:eastAsia="Times New Roman" w:hAnsi="Times New Roman" w:cs="Times New Roman"/>
                                  <w:b/>
                                  <w:i/>
                                  <w:sz w:val="20"/>
                                  <w:szCs w:val="20"/>
                                </w:rPr>
                              </w:pPr>
                              <w:r w:rsidRPr="009E2DD9">
                                <w:rPr>
                                  <w:rFonts w:ascii="Times New Roman" w:eastAsia="Times New Roman" w:hAnsi="Times New Roman" w:cs="Times New Roman"/>
                                  <w:b/>
                                  <w:i/>
                                  <w:sz w:val="20"/>
                                  <w:szCs w:val="20"/>
                                </w:rPr>
                                <w:t>З інших культур</w:t>
                              </w:r>
                            </w:p>
                            <w:p w14:paraId="5F08B5B7" w14:textId="77777777" w:rsidR="00D16552" w:rsidRPr="009E2DD9" w:rsidRDefault="00D16552" w:rsidP="00D16552">
                              <w:pPr>
                                <w:spacing w:after="0" w:line="240" w:lineRule="auto"/>
                                <w:jc w:val="both"/>
                                <w:rPr>
                                  <w:rFonts w:ascii="Times New Roman" w:eastAsia="Times New Roman" w:hAnsi="Times New Roman" w:cs="Times New Roman"/>
                                  <w:sz w:val="20"/>
                                  <w:szCs w:val="20"/>
                                </w:rPr>
                              </w:pPr>
                              <w:r w:rsidRPr="009E2DD9">
                                <w:rPr>
                                  <w:rFonts w:ascii="Times New Roman" w:eastAsia="Times New Roman" w:hAnsi="Times New Roman" w:cs="Times New Roman"/>
                                  <w:sz w:val="20"/>
                                  <w:szCs w:val="20"/>
                                </w:rPr>
                                <w:t>- Atlas Weekend</w:t>
                              </w:r>
                            </w:p>
                            <w:p w14:paraId="6C30267D" w14:textId="77777777" w:rsidR="00D16552" w:rsidRPr="009E2DD9" w:rsidRDefault="00D16552" w:rsidP="00D16552">
                              <w:pPr>
                                <w:spacing w:after="0" w:line="240" w:lineRule="auto"/>
                                <w:jc w:val="both"/>
                                <w:rPr>
                                  <w:rFonts w:ascii="Times New Roman" w:eastAsia="Times New Roman" w:hAnsi="Times New Roman" w:cs="Times New Roman"/>
                                  <w:sz w:val="20"/>
                                  <w:szCs w:val="20"/>
                                </w:rPr>
                              </w:pPr>
                              <w:r w:rsidRPr="009E2DD9">
                                <w:rPr>
                                  <w:rFonts w:ascii="Times New Roman" w:eastAsia="Times New Roman" w:hAnsi="Times New Roman" w:cs="Times New Roman"/>
                                  <w:sz w:val="20"/>
                                  <w:szCs w:val="20"/>
                                </w:rPr>
                                <w:t>- Zaxidfest</w:t>
                              </w:r>
                            </w:p>
                            <w:p w14:paraId="0E4170AA" w14:textId="77777777" w:rsidR="00D16552" w:rsidRPr="009E2DD9" w:rsidRDefault="00D16552" w:rsidP="00D16552">
                              <w:pPr>
                                <w:spacing w:after="0" w:line="240" w:lineRule="auto"/>
                                <w:jc w:val="both"/>
                                <w:rPr>
                                  <w:rFonts w:ascii="Times New Roman" w:eastAsia="Times New Roman" w:hAnsi="Times New Roman" w:cs="Times New Roman"/>
                                  <w:sz w:val="20"/>
                                  <w:szCs w:val="20"/>
                                </w:rPr>
                              </w:pPr>
                              <w:r w:rsidRPr="009E2DD9">
                                <w:rPr>
                                  <w:rFonts w:ascii="Times New Roman" w:eastAsia="Times New Roman" w:hAnsi="Times New Roman" w:cs="Times New Roman"/>
                                  <w:sz w:val="20"/>
                                  <w:szCs w:val="20"/>
                                </w:rPr>
                                <w:t>- Дні корейської культури</w:t>
                              </w:r>
                            </w:p>
                            <w:p w14:paraId="7F8BE8EB" w14:textId="77777777" w:rsidR="00D16552" w:rsidRPr="009E2DD9" w:rsidRDefault="00D16552" w:rsidP="00D16552">
                              <w:pPr>
                                <w:spacing w:after="0" w:line="240" w:lineRule="auto"/>
                                <w:jc w:val="both"/>
                                <w:rPr>
                                  <w:rFonts w:ascii="Times New Roman" w:eastAsia="Times New Roman" w:hAnsi="Times New Roman" w:cs="Times New Roman"/>
                                  <w:sz w:val="20"/>
                                  <w:szCs w:val="20"/>
                                </w:rPr>
                              </w:pPr>
                              <w:r w:rsidRPr="009E2DD9">
                                <w:rPr>
                                  <w:rFonts w:ascii="Times New Roman" w:eastAsia="Times New Roman" w:hAnsi="Times New Roman" w:cs="Times New Roman"/>
                                  <w:sz w:val="20"/>
                                  <w:szCs w:val="20"/>
                                </w:rPr>
                                <w:t>- Jewish Open Space</w:t>
                              </w:r>
                            </w:p>
                            <w:p w14:paraId="3573844B" w14:textId="77777777" w:rsidR="00D16552" w:rsidRPr="009E2DD9" w:rsidRDefault="00D16552" w:rsidP="00D16552">
                              <w:pPr>
                                <w:spacing w:after="0" w:line="240" w:lineRule="auto"/>
                                <w:jc w:val="both"/>
                                <w:rPr>
                                  <w:rFonts w:ascii="Times New Roman" w:eastAsia="Times New Roman" w:hAnsi="Times New Roman" w:cs="Times New Roman"/>
                                  <w:sz w:val="20"/>
                                  <w:szCs w:val="20"/>
                                </w:rPr>
                              </w:pPr>
                              <w:r w:rsidRPr="009E2DD9">
                                <w:rPr>
                                  <w:rFonts w:ascii="Times New Roman" w:eastAsia="Times New Roman" w:hAnsi="Times New Roman" w:cs="Times New Roman"/>
                                  <w:sz w:val="20"/>
                                  <w:szCs w:val="20"/>
                                </w:rPr>
                                <w:t>- Поклик героїв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Прямоугольник 32"/>
                        <wps:cNvSpPr/>
                        <wps:spPr>
                          <a:xfrm>
                            <a:off x="2731326" y="558141"/>
                            <a:ext cx="2565069" cy="1056903"/>
                          </a:xfrm>
                          <a:prstGeom prst="rect">
                            <a:avLst/>
                          </a:prstGeom>
                          <a:solidFill>
                            <a:sysClr val="window" lastClr="FFFFFF"/>
                          </a:solidFill>
                          <a:ln w="3175" cap="flat" cmpd="sng" algn="ctr">
                            <a:solidFill>
                              <a:sysClr val="windowText" lastClr="000000"/>
                            </a:solidFill>
                            <a:prstDash val="solid"/>
                          </a:ln>
                          <a:effectLst/>
                        </wps:spPr>
                        <wps:txbx>
                          <w:txbxContent>
                            <w:p w14:paraId="43BA0D25" w14:textId="77777777" w:rsidR="00D16552" w:rsidRPr="009E2DD9" w:rsidRDefault="00D16552" w:rsidP="00D16552">
                              <w:pPr>
                                <w:spacing w:after="0" w:line="240" w:lineRule="auto"/>
                                <w:jc w:val="center"/>
                                <w:rPr>
                                  <w:rFonts w:ascii="Times New Roman" w:eastAsia="Times New Roman" w:hAnsi="Times New Roman" w:cs="Times New Roman"/>
                                  <w:b/>
                                  <w:i/>
                                  <w:sz w:val="20"/>
                                  <w:szCs w:val="20"/>
                                </w:rPr>
                              </w:pPr>
                              <w:r w:rsidRPr="009E2DD9">
                                <w:rPr>
                                  <w:rFonts w:ascii="Times New Roman" w:eastAsia="Times New Roman" w:hAnsi="Times New Roman" w:cs="Times New Roman"/>
                                  <w:b/>
                                  <w:i/>
                                  <w:sz w:val="20"/>
                                  <w:szCs w:val="20"/>
                                </w:rPr>
                                <w:t>Гастрономічні фестивалі України</w:t>
                              </w:r>
                            </w:p>
                            <w:p w14:paraId="53972207" w14:textId="77777777" w:rsidR="00D16552" w:rsidRPr="009E2DD9" w:rsidRDefault="00D16552" w:rsidP="00D16552">
                              <w:pPr>
                                <w:spacing w:after="0" w:line="240" w:lineRule="auto"/>
                                <w:rPr>
                                  <w:rFonts w:ascii="Times New Roman" w:eastAsia="Times New Roman" w:hAnsi="Times New Roman" w:cs="Times New Roman"/>
                                  <w:sz w:val="20"/>
                                  <w:szCs w:val="20"/>
                                </w:rPr>
                              </w:pPr>
                              <w:r w:rsidRPr="009E2DD9">
                                <w:rPr>
                                  <w:rFonts w:ascii="Times New Roman" w:eastAsia="Times New Roman" w:hAnsi="Times New Roman" w:cs="Times New Roman"/>
                                  <w:sz w:val="20"/>
                                  <w:szCs w:val="20"/>
                                </w:rPr>
                                <w:t>- Гуцульська бриндзя</w:t>
                              </w:r>
                            </w:p>
                            <w:p w14:paraId="68013B5C" w14:textId="77777777" w:rsidR="00D16552" w:rsidRPr="009E2DD9" w:rsidRDefault="00D16552" w:rsidP="00D16552">
                              <w:pPr>
                                <w:spacing w:after="0" w:line="240" w:lineRule="auto"/>
                                <w:jc w:val="both"/>
                                <w:rPr>
                                  <w:rFonts w:ascii="Times New Roman" w:eastAsia="Times New Roman" w:hAnsi="Times New Roman" w:cs="Times New Roman"/>
                                  <w:sz w:val="20"/>
                                  <w:szCs w:val="20"/>
                                </w:rPr>
                              </w:pPr>
                              <w:r w:rsidRPr="009E2DD9">
                                <w:rPr>
                                  <w:rFonts w:ascii="Times New Roman" w:eastAsia="Times New Roman" w:hAnsi="Times New Roman" w:cs="Times New Roman"/>
                                  <w:sz w:val="20"/>
                                  <w:szCs w:val="20"/>
                                </w:rPr>
                                <w:t>- Сорочинський Ярмарок</w:t>
                              </w:r>
                            </w:p>
                            <w:p w14:paraId="124F29F1" w14:textId="77777777" w:rsidR="00D16552" w:rsidRPr="009E2DD9" w:rsidRDefault="00D16552" w:rsidP="00D16552">
                              <w:pPr>
                                <w:spacing w:after="0" w:line="240" w:lineRule="auto"/>
                                <w:jc w:val="both"/>
                                <w:rPr>
                                  <w:rFonts w:ascii="Times New Roman" w:eastAsia="Times New Roman" w:hAnsi="Times New Roman" w:cs="Times New Roman"/>
                                  <w:sz w:val="20"/>
                                  <w:szCs w:val="20"/>
                                </w:rPr>
                              </w:pPr>
                              <w:r w:rsidRPr="009E2DD9">
                                <w:rPr>
                                  <w:rFonts w:ascii="Times New Roman" w:eastAsia="Times New Roman" w:hAnsi="Times New Roman" w:cs="Times New Roman"/>
                                  <w:sz w:val="20"/>
                                  <w:szCs w:val="20"/>
                                </w:rPr>
                                <w:t>- Закарпатське Божоле</w:t>
                              </w:r>
                            </w:p>
                            <w:p w14:paraId="0208BD26" w14:textId="77777777" w:rsidR="00D16552" w:rsidRPr="009E2DD9" w:rsidRDefault="00D16552" w:rsidP="00D16552">
                              <w:pPr>
                                <w:spacing w:after="0" w:line="240" w:lineRule="auto"/>
                                <w:jc w:val="both"/>
                                <w:rPr>
                                  <w:rFonts w:ascii="Times New Roman" w:eastAsia="Times New Roman" w:hAnsi="Times New Roman" w:cs="Times New Roman"/>
                                  <w:sz w:val="20"/>
                                  <w:szCs w:val="20"/>
                                </w:rPr>
                              </w:pPr>
                              <w:r w:rsidRPr="009E2DD9">
                                <w:rPr>
                                  <w:rFonts w:ascii="Times New Roman" w:eastAsia="Times New Roman" w:hAnsi="Times New Roman" w:cs="Times New Roman"/>
                                  <w:sz w:val="20"/>
                                  <w:szCs w:val="20"/>
                                </w:rPr>
                                <w:t>- Фестиваль домашньої консервації</w:t>
                              </w:r>
                            </w:p>
                            <w:p w14:paraId="244D0FEE" w14:textId="77777777" w:rsidR="00D16552" w:rsidRPr="009E2DD9" w:rsidRDefault="00D16552" w:rsidP="00D16552">
                              <w:pPr>
                                <w:spacing w:after="0" w:line="240" w:lineRule="auto"/>
                                <w:jc w:val="both"/>
                                <w:rPr>
                                  <w:rFonts w:ascii="Times New Roman" w:eastAsia="Times New Roman" w:hAnsi="Times New Roman" w:cs="Times New Roman"/>
                                  <w:sz w:val="20"/>
                                  <w:szCs w:val="20"/>
                                </w:rPr>
                              </w:pPr>
                              <w:r w:rsidRPr="009E2DD9">
                                <w:rPr>
                                  <w:rFonts w:ascii="Times New Roman" w:eastAsia="Times New Roman" w:hAnsi="Times New Roman" w:cs="Times New Roman"/>
                                  <w:sz w:val="20"/>
                                  <w:szCs w:val="20"/>
                                </w:rPr>
                                <w:t>- Червоне вино</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Выгнутая влево стрелка 34"/>
                        <wps:cNvSpPr/>
                        <wps:spPr>
                          <a:xfrm>
                            <a:off x="213756" y="203754"/>
                            <a:ext cx="973891" cy="2315689"/>
                          </a:xfrm>
                          <a:prstGeom prst="curvedRightArrow">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DDB0C98" id="Полотно 35" o:spid="_x0000_s1026" editas="canvas" style="width:6in;height:226.3pt;mso-position-horizontal-relative:char;mso-position-vertical-relative:line" coordsize="54864,28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8733;visibility:visible;mso-wrap-style:square">
                  <v:fill o:detectmouseclick="t"/>
                  <v:path o:connecttype="none"/>
                </v:shape>
                <v:rect id="Прямоугольник 16" o:spid="_x0000_s1028" style="position:absolute;left:8294;top:5581;width:17831;height:10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" fillcolor="window" strokecolor="windowText" strokeweight=".25pt">
                  <v:textbox>
                    <w:txbxContent>
                      <w:p w14:paraId="0DBC9AAE" w14:textId="77777777" w:rsidR="00D16552" w:rsidRPr="009E2DD9" w:rsidRDefault="00D16552" w:rsidP="00D16552">
                        <w:pPr>
                          <w:spacing w:after="0" w:line="240" w:lineRule="auto"/>
                          <w:jc w:val="center"/>
                          <w:rPr>
                            <w:rFonts w:ascii="Times New Roman" w:hAnsi="Times New Roman" w:cs="Times New Roman"/>
                            <w:b/>
                            <w:i/>
                            <w:sz w:val="20"/>
                            <w:szCs w:val="20"/>
                          </w:rPr>
                        </w:pPr>
                        <w:r w:rsidRPr="009E2DD9">
                          <w:rPr>
                            <w:rFonts w:ascii="Times New Roman" w:hAnsi="Times New Roman" w:cs="Times New Roman"/>
                            <w:b/>
                            <w:i/>
                            <w:sz w:val="20"/>
                            <w:szCs w:val="20"/>
                          </w:rPr>
                          <w:t>Музичні фести</w:t>
                        </w:r>
                      </w:p>
                      <w:p w14:paraId="1786B325" w14:textId="77777777" w:rsidR="00D16552" w:rsidRPr="009E2DD9" w:rsidRDefault="00D16552" w:rsidP="00D16552">
                        <w:pPr>
                          <w:pStyle w:val="aa"/>
                          <w:ind w:left="0" w:firstLine="0"/>
                          <w:rPr>
                            <w:sz w:val="20"/>
                            <w:szCs w:val="20"/>
                          </w:rPr>
                        </w:pPr>
                        <w:r w:rsidRPr="009E2DD9">
                          <w:rPr>
                            <w:sz w:val="20"/>
                            <w:szCs w:val="20"/>
                          </w:rPr>
                          <w:t>- Країна мрій</w:t>
                        </w:r>
                      </w:p>
                      <w:p w14:paraId="2593532E" w14:textId="77777777" w:rsidR="00D16552" w:rsidRPr="009E2DD9" w:rsidRDefault="00D16552" w:rsidP="00D16552">
                        <w:pPr>
                          <w:pStyle w:val="aa"/>
                          <w:ind w:left="0" w:firstLine="0"/>
                          <w:rPr>
                            <w:sz w:val="20"/>
                            <w:szCs w:val="20"/>
                          </w:rPr>
                        </w:pPr>
                        <w:r w:rsidRPr="009E2DD9">
                          <w:rPr>
                            <w:sz w:val="20"/>
                            <w:szCs w:val="20"/>
                          </w:rPr>
                          <w:t>- Рок Булава</w:t>
                        </w:r>
                      </w:p>
                      <w:p w14:paraId="1FEAE328" w14:textId="77777777" w:rsidR="00D16552" w:rsidRPr="009E2DD9" w:rsidRDefault="00D16552" w:rsidP="00D16552">
                        <w:pPr>
                          <w:pStyle w:val="aa"/>
                          <w:ind w:left="0" w:firstLine="0"/>
                          <w:rPr>
                            <w:sz w:val="20"/>
                            <w:szCs w:val="20"/>
                          </w:rPr>
                        </w:pPr>
                        <w:r w:rsidRPr="009E2DD9">
                          <w:rPr>
                            <w:sz w:val="20"/>
                            <w:szCs w:val="20"/>
                          </w:rPr>
                          <w:t>- Гарне місто</w:t>
                        </w:r>
                      </w:p>
                      <w:p w14:paraId="11192809" w14:textId="77777777" w:rsidR="00D16552" w:rsidRPr="009E2DD9" w:rsidRDefault="00D16552" w:rsidP="00D16552">
                        <w:pPr>
                          <w:pStyle w:val="aa"/>
                          <w:ind w:left="0" w:firstLine="0"/>
                          <w:rPr>
                            <w:sz w:val="20"/>
                            <w:szCs w:val="20"/>
                          </w:rPr>
                        </w:pPr>
                        <w:r w:rsidRPr="009E2DD9">
                          <w:rPr>
                            <w:sz w:val="20"/>
                            <w:szCs w:val="20"/>
                          </w:rPr>
                          <w:t>- Carpathian Alliance</w:t>
                        </w:r>
                      </w:p>
                      <w:p w14:paraId="0D21A515" w14:textId="77777777" w:rsidR="00D16552" w:rsidRPr="009E2DD9" w:rsidRDefault="00D16552" w:rsidP="00D16552">
                        <w:pPr>
                          <w:pStyle w:val="aa"/>
                          <w:ind w:left="0" w:firstLine="0"/>
                          <w:rPr>
                            <w:sz w:val="20"/>
                            <w:szCs w:val="20"/>
                          </w:rPr>
                        </w:pPr>
                        <w:r w:rsidRPr="009E2DD9">
                          <w:rPr>
                            <w:sz w:val="20"/>
                            <w:szCs w:val="20"/>
                          </w:rPr>
                          <w:t>- Бандерштат</w:t>
                        </w:r>
                      </w:p>
                    </w:txbxContent>
                  </v:textbox>
                </v:rect>
                <v:rect id="Прямоугольник 20" o:spid="_x0000_s1029" style="position:absolute;left:11876;top:1800;width:31587;height:2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" fillcolor="window" strokecolor="windowText" strokeweight=".25pt">
                  <v:textbox>
                    <w:txbxContent>
                      <w:p w14:paraId="0D7A8602" w14:textId="00E48029" w:rsidR="00D16552" w:rsidRPr="009E2DD9" w:rsidRDefault="001D60DB" w:rsidP="00D16552">
                        <w:pPr>
                          <w:jc w:val="center"/>
                          <w:rPr>
                            <w:rFonts w:ascii="Times New Roman" w:eastAsia="Times New Roman" w:hAnsi="Times New Roman" w:cs="Times New Roman"/>
                            <w:b/>
                            <w:sz w:val="20"/>
                            <w:szCs w:val="20"/>
                          </w:rPr>
                        </w:pPr>
                        <w:r w:rsidRPr="00D40CB3">
                          <w:rPr>
                            <w:rFonts w:ascii="Times New Roman" w:eastAsia="Times New Roman" w:hAnsi="Times New Roman" w:cs="Times New Roman"/>
                            <w:b/>
                            <w:sz w:val="20"/>
                            <w:szCs w:val="20"/>
                          </w:rPr>
                          <w:t>Найвідоміші</w:t>
                        </w:r>
                        <w:r w:rsidR="00D16552" w:rsidRPr="00D40CB3">
                          <w:rPr>
                            <w:rFonts w:ascii="Times New Roman" w:eastAsia="Times New Roman" w:hAnsi="Times New Roman" w:cs="Times New Roman"/>
                            <w:b/>
                            <w:sz w:val="20"/>
                            <w:szCs w:val="20"/>
                          </w:rPr>
                          <w:t xml:space="preserve"> українськ</w:t>
                        </w:r>
                        <w:r w:rsidRPr="00D40CB3">
                          <w:rPr>
                            <w:rFonts w:ascii="Times New Roman" w:eastAsia="Times New Roman" w:hAnsi="Times New Roman" w:cs="Times New Roman"/>
                            <w:b/>
                            <w:sz w:val="20"/>
                            <w:szCs w:val="20"/>
                          </w:rPr>
                          <w:t>і</w:t>
                        </w:r>
                        <w:r>
                          <w:rPr>
                            <w:rFonts w:ascii="Times New Roman" w:eastAsia="Times New Roman" w:hAnsi="Times New Roman" w:cs="Times New Roman"/>
                            <w:b/>
                            <w:sz w:val="20"/>
                            <w:szCs w:val="20"/>
                          </w:rPr>
                          <w:t xml:space="preserve"> фестивалі</w:t>
                        </w:r>
                      </w:p>
                    </w:txbxContent>
                  </v:textbox>
                </v:rect>
                <v:rect id="Прямоугольник 21" o:spid="_x0000_s1030" style="position:absolute;left:11876;top:17378;width:17832;height:10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" fillcolor="window" strokecolor="windowText" strokeweight=".25pt">
                  <v:textbox>
                    <w:txbxContent>
                      <w:p w14:paraId="5FEEFE12" w14:textId="77777777" w:rsidR="00D16552" w:rsidRPr="009E2DD9" w:rsidRDefault="00D16552" w:rsidP="00D16552">
                        <w:pPr>
                          <w:spacing w:after="0" w:line="240" w:lineRule="auto"/>
                          <w:jc w:val="center"/>
                          <w:rPr>
                            <w:rFonts w:ascii="Times New Roman" w:eastAsia="Times New Roman" w:hAnsi="Times New Roman" w:cs="Times New Roman"/>
                            <w:b/>
                            <w:i/>
                            <w:sz w:val="20"/>
                            <w:szCs w:val="20"/>
                          </w:rPr>
                        </w:pPr>
                        <w:r w:rsidRPr="009E2DD9">
                          <w:rPr>
                            <w:rFonts w:ascii="Times New Roman" w:eastAsia="Times New Roman" w:hAnsi="Times New Roman" w:cs="Times New Roman"/>
                            <w:b/>
                            <w:i/>
                            <w:sz w:val="20"/>
                            <w:szCs w:val="20"/>
                          </w:rPr>
                          <w:t>Найдавніші фестивалі в Україні</w:t>
                        </w:r>
                      </w:p>
                      <w:p w14:paraId="6E95E76E" w14:textId="77777777" w:rsidR="00D16552" w:rsidRPr="009E2DD9" w:rsidRDefault="00D16552" w:rsidP="00D16552">
                        <w:pPr>
                          <w:spacing w:after="0" w:line="240" w:lineRule="auto"/>
                          <w:jc w:val="both"/>
                          <w:rPr>
                            <w:rFonts w:ascii="Times New Roman" w:eastAsia="Times New Roman" w:hAnsi="Times New Roman" w:cs="Times New Roman"/>
                            <w:sz w:val="20"/>
                            <w:szCs w:val="20"/>
                          </w:rPr>
                        </w:pPr>
                        <w:r w:rsidRPr="009E2DD9">
                          <w:rPr>
                            <w:rFonts w:ascii="Times New Roman" w:eastAsia="Times New Roman" w:hAnsi="Times New Roman" w:cs="Times New Roman"/>
                            <w:sz w:val="20"/>
                            <w:szCs w:val="20"/>
                          </w:rPr>
                          <w:t>- Срібний Татош</w:t>
                        </w:r>
                      </w:p>
                      <w:p w14:paraId="07DC6093" w14:textId="77777777" w:rsidR="00D16552" w:rsidRPr="009E2DD9" w:rsidRDefault="00D16552" w:rsidP="00D16552">
                        <w:pPr>
                          <w:spacing w:after="0" w:line="240" w:lineRule="auto"/>
                          <w:jc w:val="both"/>
                          <w:rPr>
                            <w:rFonts w:ascii="Times New Roman" w:eastAsia="Times New Roman" w:hAnsi="Times New Roman" w:cs="Times New Roman"/>
                            <w:sz w:val="20"/>
                            <w:szCs w:val="20"/>
                          </w:rPr>
                        </w:pPr>
                        <w:r w:rsidRPr="009E2DD9">
                          <w:rPr>
                            <w:rFonts w:ascii="Times New Roman" w:eastAsia="Times New Roman" w:hAnsi="Times New Roman" w:cs="Times New Roman"/>
                            <w:sz w:val="20"/>
                            <w:szCs w:val="20"/>
                          </w:rPr>
                          <w:t>- Середньовічний Хотин</w:t>
                        </w:r>
                      </w:p>
                      <w:p w14:paraId="2C719363" w14:textId="77777777" w:rsidR="00D16552" w:rsidRPr="009E2DD9" w:rsidRDefault="00D16552" w:rsidP="00D16552">
                        <w:pPr>
                          <w:spacing w:after="0" w:line="240" w:lineRule="auto"/>
                          <w:jc w:val="both"/>
                          <w:rPr>
                            <w:rFonts w:ascii="Times New Roman" w:eastAsia="Times New Roman" w:hAnsi="Times New Roman" w:cs="Times New Roman"/>
                            <w:sz w:val="20"/>
                            <w:szCs w:val="20"/>
                          </w:rPr>
                        </w:pPr>
                        <w:r w:rsidRPr="009E2DD9">
                          <w:rPr>
                            <w:rFonts w:ascii="Times New Roman" w:eastAsia="Times New Roman" w:hAnsi="Times New Roman" w:cs="Times New Roman"/>
                            <w:sz w:val="20"/>
                            <w:szCs w:val="20"/>
                          </w:rPr>
                          <w:t>- Маланка Фест</w:t>
                        </w:r>
                      </w:p>
                    </w:txbxContent>
                  </v:textbox>
                </v:rect>
                <v:rect id="Прямоугольник 22" o:spid="_x0000_s1031" style="position:absolute;left:30757;top:17378;width:22206;height:10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" fillcolor="window" strokecolor="windowText" strokeweight=".25pt">
                  <v:textbox>
                    <w:txbxContent>
                      <w:p w14:paraId="79BCE777" w14:textId="77777777" w:rsidR="00D16552" w:rsidRPr="009E2DD9" w:rsidRDefault="00D16552" w:rsidP="00D16552">
                        <w:pPr>
                          <w:spacing w:after="0" w:line="240" w:lineRule="auto"/>
                          <w:jc w:val="center"/>
                          <w:rPr>
                            <w:rFonts w:ascii="Times New Roman" w:eastAsia="Times New Roman" w:hAnsi="Times New Roman" w:cs="Times New Roman"/>
                            <w:b/>
                            <w:i/>
                            <w:sz w:val="20"/>
                            <w:szCs w:val="20"/>
                          </w:rPr>
                        </w:pPr>
                        <w:r w:rsidRPr="009E2DD9">
                          <w:rPr>
                            <w:rFonts w:ascii="Times New Roman" w:eastAsia="Times New Roman" w:hAnsi="Times New Roman" w:cs="Times New Roman"/>
                            <w:b/>
                            <w:i/>
                            <w:sz w:val="20"/>
                            <w:szCs w:val="20"/>
                          </w:rPr>
                          <w:t>З інших культур</w:t>
                        </w:r>
                      </w:p>
                      <w:p w14:paraId="5F08B5B7" w14:textId="77777777" w:rsidR="00D16552" w:rsidRPr="009E2DD9" w:rsidRDefault="00D16552" w:rsidP="00D16552">
                        <w:pPr>
                          <w:spacing w:after="0" w:line="240" w:lineRule="auto"/>
                          <w:jc w:val="both"/>
                          <w:rPr>
                            <w:rFonts w:ascii="Times New Roman" w:eastAsia="Times New Roman" w:hAnsi="Times New Roman" w:cs="Times New Roman"/>
                            <w:sz w:val="20"/>
                            <w:szCs w:val="20"/>
                          </w:rPr>
                        </w:pPr>
                        <w:r w:rsidRPr="009E2DD9">
                          <w:rPr>
                            <w:rFonts w:ascii="Times New Roman" w:eastAsia="Times New Roman" w:hAnsi="Times New Roman" w:cs="Times New Roman"/>
                            <w:sz w:val="20"/>
                            <w:szCs w:val="20"/>
                          </w:rPr>
                          <w:t>- Atlas Weekend</w:t>
                        </w:r>
                      </w:p>
                      <w:p w14:paraId="6C30267D" w14:textId="77777777" w:rsidR="00D16552" w:rsidRPr="009E2DD9" w:rsidRDefault="00D16552" w:rsidP="00D16552">
                        <w:pPr>
                          <w:spacing w:after="0" w:line="240" w:lineRule="auto"/>
                          <w:jc w:val="both"/>
                          <w:rPr>
                            <w:rFonts w:ascii="Times New Roman" w:eastAsia="Times New Roman" w:hAnsi="Times New Roman" w:cs="Times New Roman"/>
                            <w:sz w:val="20"/>
                            <w:szCs w:val="20"/>
                          </w:rPr>
                        </w:pPr>
                        <w:r w:rsidRPr="009E2DD9">
                          <w:rPr>
                            <w:rFonts w:ascii="Times New Roman" w:eastAsia="Times New Roman" w:hAnsi="Times New Roman" w:cs="Times New Roman"/>
                            <w:sz w:val="20"/>
                            <w:szCs w:val="20"/>
                          </w:rPr>
                          <w:t>- Zaxidfest</w:t>
                        </w:r>
                      </w:p>
                      <w:p w14:paraId="0E4170AA" w14:textId="77777777" w:rsidR="00D16552" w:rsidRPr="009E2DD9" w:rsidRDefault="00D16552" w:rsidP="00D16552">
                        <w:pPr>
                          <w:spacing w:after="0" w:line="240" w:lineRule="auto"/>
                          <w:jc w:val="both"/>
                          <w:rPr>
                            <w:rFonts w:ascii="Times New Roman" w:eastAsia="Times New Roman" w:hAnsi="Times New Roman" w:cs="Times New Roman"/>
                            <w:sz w:val="20"/>
                            <w:szCs w:val="20"/>
                          </w:rPr>
                        </w:pPr>
                        <w:r w:rsidRPr="009E2DD9">
                          <w:rPr>
                            <w:rFonts w:ascii="Times New Roman" w:eastAsia="Times New Roman" w:hAnsi="Times New Roman" w:cs="Times New Roman"/>
                            <w:sz w:val="20"/>
                            <w:szCs w:val="20"/>
                          </w:rPr>
                          <w:t>- Дні корейської культури</w:t>
                        </w:r>
                      </w:p>
                      <w:p w14:paraId="7F8BE8EB" w14:textId="77777777" w:rsidR="00D16552" w:rsidRPr="009E2DD9" w:rsidRDefault="00D16552" w:rsidP="00D16552">
                        <w:pPr>
                          <w:spacing w:after="0" w:line="240" w:lineRule="auto"/>
                          <w:jc w:val="both"/>
                          <w:rPr>
                            <w:rFonts w:ascii="Times New Roman" w:eastAsia="Times New Roman" w:hAnsi="Times New Roman" w:cs="Times New Roman"/>
                            <w:sz w:val="20"/>
                            <w:szCs w:val="20"/>
                          </w:rPr>
                        </w:pPr>
                        <w:r w:rsidRPr="009E2DD9">
                          <w:rPr>
                            <w:rFonts w:ascii="Times New Roman" w:eastAsia="Times New Roman" w:hAnsi="Times New Roman" w:cs="Times New Roman"/>
                            <w:sz w:val="20"/>
                            <w:szCs w:val="20"/>
                          </w:rPr>
                          <w:t>- Jewish Open Space</w:t>
                        </w:r>
                      </w:p>
                      <w:p w14:paraId="3573844B" w14:textId="77777777" w:rsidR="00D16552" w:rsidRPr="009E2DD9" w:rsidRDefault="00D16552" w:rsidP="00D16552">
                        <w:pPr>
                          <w:spacing w:after="0" w:line="240" w:lineRule="auto"/>
                          <w:jc w:val="both"/>
                          <w:rPr>
                            <w:rFonts w:ascii="Times New Roman" w:eastAsia="Times New Roman" w:hAnsi="Times New Roman" w:cs="Times New Roman"/>
                            <w:sz w:val="20"/>
                            <w:szCs w:val="20"/>
                          </w:rPr>
                        </w:pPr>
                        <w:r w:rsidRPr="009E2DD9">
                          <w:rPr>
                            <w:rFonts w:ascii="Times New Roman" w:eastAsia="Times New Roman" w:hAnsi="Times New Roman" w:cs="Times New Roman"/>
                            <w:sz w:val="20"/>
                            <w:szCs w:val="20"/>
                          </w:rPr>
                          <w:t>- Поклик героїв</w:t>
                        </w:r>
                      </w:p>
                    </w:txbxContent>
                  </v:textbox>
                </v:rect>
                <v:rect id="Прямоугольник 32" o:spid="_x0000_s1032" style="position:absolute;left:27313;top:5581;width:25650;height:10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" fillcolor="window" strokecolor="windowText" strokeweight=".25pt">
                  <v:textbox>
                    <w:txbxContent>
                      <w:p w14:paraId="43BA0D25" w14:textId="77777777" w:rsidR="00D16552" w:rsidRPr="009E2DD9" w:rsidRDefault="00D16552" w:rsidP="00D16552">
                        <w:pPr>
                          <w:spacing w:after="0" w:line="240" w:lineRule="auto"/>
                          <w:jc w:val="center"/>
                          <w:rPr>
                            <w:rFonts w:ascii="Times New Roman" w:eastAsia="Times New Roman" w:hAnsi="Times New Roman" w:cs="Times New Roman"/>
                            <w:b/>
                            <w:i/>
                            <w:sz w:val="20"/>
                            <w:szCs w:val="20"/>
                          </w:rPr>
                        </w:pPr>
                        <w:r w:rsidRPr="009E2DD9">
                          <w:rPr>
                            <w:rFonts w:ascii="Times New Roman" w:eastAsia="Times New Roman" w:hAnsi="Times New Roman" w:cs="Times New Roman"/>
                            <w:b/>
                            <w:i/>
                            <w:sz w:val="20"/>
                            <w:szCs w:val="20"/>
                          </w:rPr>
                          <w:t>Гастрономічні фестивалі України</w:t>
                        </w:r>
                      </w:p>
                      <w:p w14:paraId="53972207" w14:textId="77777777" w:rsidR="00D16552" w:rsidRPr="009E2DD9" w:rsidRDefault="00D16552" w:rsidP="00D16552">
                        <w:pPr>
                          <w:spacing w:after="0" w:line="240" w:lineRule="auto"/>
                          <w:rPr>
                            <w:rFonts w:ascii="Times New Roman" w:eastAsia="Times New Roman" w:hAnsi="Times New Roman" w:cs="Times New Roman"/>
                            <w:sz w:val="20"/>
                            <w:szCs w:val="20"/>
                          </w:rPr>
                        </w:pPr>
                        <w:r w:rsidRPr="009E2DD9">
                          <w:rPr>
                            <w:rFonts w:ascii="Times New Roman" w:eastAsia="Times New Roman" w:hAnsi="Times New Roman" w:cs="Times New Roman"/>
                            <w:sz w:val="20"/>
                            <w:szCs w:val="20"/>
                          </w:rPr>
                          <w:t>- Гуцульська бриндзя</w:t>
                        </w:r>
                      </w:p>
                      <w:p w14:paraId="68013B5C" w14:textId="77777777" w:rsidR="00D16552" w:rsidRPr="009E2DD9" w:rsidRDefault="00D16552" w:rsidP="00D16552">
                        <w:pPr>
                          <w:spacing w:after="0" w:line="240" w:lineRule="auto"/>
                          <w:jc w:val="both"/>
                          <w:rPr>
                            <w:rFonts w:ascii="Times New Roman" w:eastAsia="Times New Roman" w:hAnsi="Times New Roman" w:cs="Times New Roman"/>
                            <w:sz w:val="20"/>
                            <w:szCs w:val="20"/>
                          </w:rPr>
                        </w:pPr>
                        <w:r w:rsidRPr="009E2DD9">
                          <w:rPr>
                            <w:rFonts w:ascii="Times New Roman" w:eastAsia="Times New Roman" w:hAnsi="Times New Roman" w:cs="Times New Roman"/>
                            <w:sz w:val="20"/>
                            <w:szCs w:val="20"/>
                          </w:rPr>
                          <w:t>- Сорочинський Ярмарок</w:t>
                        </w:r>
                      </w:p>
                      <w:p w14:paraId="124F29F1" w14:textId="77777777" w:rsidR="00D16552" w:rsidRPr="009E2DD9" w:rsidRDefault="00D16552" w:rsidP="00D16552">
                        <w:pPr>
                          <w:spacing w:after="0" w:line="240" w:lineRule="auto"/>
                          <w:jc w:val="both"/>
                          <w:rPr>
                            <w:rFonts w:ascii="Times New Roman" w:eastAsia="Times New Roman" w:hAnsi="Times New Roman" w:cs="Times New Roman"/>
                            <w:sz w:val="20"/>
                            <w:szCs w:val="20"/>
                          </w:rPr>
                        </w:pPr>
                        <w:r w:rsidRPr="009E2DD9">
                          <w:rPr>
                            <w:rFonts w:ascii="Times New Roman" w:eastAsia="Times New Roman" w:hAnsi="Times New Roman" w:cs="Times New Roman"/>
                            <w:sz w:val="20"/>
                            <w:szCs w:val="20"/>
                          </w:rPr>
                          <w:t>- Закарпатське Божоле</w:t>
                        </w:r>
                      </w:p>
                      <w:p w14:paraId="0208BD26" w14:textId="77777777" w:rsidR="00D16552" w:rsidRPr="009E2DD9" w:rsidRDefault="00D16552" w:rsidP="00D16552">
                        <w:pPr>
                          <w:spacing w:after="0" w:line="240" w:lineRule="auto"/>
                          <w:jc w:val="both"/>
                          <w:rPr>
                            <w:rFonts w:ascii="Times New Roman" w:eastAsia="Times New Roman" w:hAnsi="Times New Roman" w:cs="Times New Roman"/>
                            <w:sz w:val="20"/>
                            <w:szCs w:val="20"/>
                          </w:rPr>
                        </w:pPr>
                        <w:r w:rsidRPr="009E2DD9">
                          <w:rPr>
                            <w:rFonts w:ascii="Times New Roman" w:eastAsia="Times New Roman" w:hAnsi="Times New Roman" w:cs="Times New Roman"/>
                            <w:sz w:val="20"/>
                            <w:szCs w:val="20"/>
                          </w:rPr>
                          <w:t>- Фестиваль домашньої консервації</w:t>
                        </w:r>
                      </w:p>
                      <w:p w14:paraId="244D0FEE" w14:textId="77777777" w:rsidR="00D16552" w:rsidRPr="009E2DD9" w:rsidRDefault="00D16552" w:rsidP="00D16552">
                        <w:pPr>
                          <w:spacing w:after="0" w:line="240" w:lineRule="auto"/>
                          <w:jc w:val="both"/>
                          <w:rPr>
                            <w:rFonts w:ascii="Times New Roman" w:eastAsia="Times New Roman" w:hAnsi="Times New Roman" w:cs="Times New Roman"/>
                            <w:sz w:val="20"/>
                            <w:szCs w:val="20"/>
                          </w:rPr>
                        </w:pPr>
                        <w:r w:rsidRPr="009E2DD9">
                          <w:rPr>
                            <w:rFonts w:ascii="Times New Roman" w:eastAsia="Times New Roman" w:hAnsi="Times New Roman" w:cs="Times New Roman"/>
                            <w:sz w:val="20"/>
                            <w:szCs w:val="20"/>
                          </w:rPr>
                          <w:t>- Червоне вино</w:t>
                        </w:r>
                      </w:p>
                    </w:txbxContent>
                  </v:textbox>
                </v: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34" o:spid="_x0000_s1033" type="#_x0000_t102" style="position:absolute;left:2137;top:2037;width:9739;height:23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" adj="17058,20465,16200" fillcolor="window" strokecolor="windowText" strokeweight=".25pt"/>
                <w10:anchorlock/>
              </v:group>
            </w:pict>
          </mc:Fallback>
        </mc:AlternateContent>
      </w:r>
    </w:p>
    <w:p w14:paraId="52997A47" w14:textId="206E8497" w:rsidR="00D16552" w:rsidRPr="007E0C5D" w:rsidRDefault="00D16552" w:rsidP="00D16552">
      <w:pPr>
        <w:spacing w:after="0" w:line="240" w:lineRule="auto"/>
        <w:ind w:firstLine="567"/>
        <w:jc w:val="center"/>
        <w:rPr>
          <w:rFonts w:ascii="Times New Roman" w:eastAsia="Calibri" w:hAnsi="Times New Roman" w:cs="Times New Roman"/>
          <w:bCs/>
          <w:sz w:val="24"/>
          <w:szCs w:val="24"/>
          <w:lang w:eastAsia="en-US"/>
        </w:rPr>
      </w:pPr>
      <w:r w:rsidRPr="007E0C5D">
        <w:rPr>
          <w:rFonts w:ascii="Times New Roman" w:eastAsia="Calibri" w:hAnsi="Times New Roman" w:cs="Times New Roman"/>
          <w:b/>
          <w:bCs/>
          <w:sz w:val="24"/>
          <w:szCs w:val="24"/>
          <w:lang w:eastAsia="en-US"/>
        </w:rPr>
        <w:t>Рисунок 3</w:t>
      </w:r>
      <w:r w:rsidRPr="007E0C5D">
        <w:rPr>
          <w:rFonts w:ascii="Times New Roman" w:eastAsia="Calibri" w:hAnsi="Times New Roman" w:cs="Times New Roman"/>
          <w:bCs/>
          <w:sz w:val="24"/>
          <w:szCs w:val="24"/>
          <w:lang w:eastAsia="en-US"/>
        </w:rPr>
        <w:t xml:space="preserve">. </w:t>
      </w:r>
      <w:r w:rsidR="009910AD" w:rsidRPr="007E0C5D">
        <w:rPr>
          <w:rFonts w:ascii="Times New Roman" w:eastAsia="Calibri" w:hAnsi="Times New Roman" w:cs="Times New Roman"/>
          <w:bCs/>
          <w:sz w:val="24"/>
          <w:szCs w:val="24"/>
          <w:lang w:eastAsia="en-US"/>
        </w:rPr>
        <w:t xml:space="preserve">Найвідоміші </w:t>
      </w:r>
      <w:r w:rsidRPr="007E0C5D">
        <w:rPr>
          <w:rFonts w:ascii="Times New Roman" w:eastAsia="Calibri" w:hAnsi="Times New Roman" w:cs="Times New Roman"/>
          <w:bCs/>
          <w:sz w:val="24"/>
          <w:szCs w:val="24"/>
          <w:lang w:eastAsia="en-US"/>
        </w:rPr>
        <w:t>українськ</w:t>
      </w:r>
      <w:r w:rsidR="009910AD" w:rsidRPr="007E0C5D">
        <w:rPr>
          <w:rFonts w:ascii="Times New Roman" w:eastAsia="Calibri" w:hAnsi="Times New Roman" w:cs="Times New Roman"/>
          <w:bCs/>
          <w:sz w:val="24"/>
          <w:szCs w:val="24"/>
          <w:lang w:eastAsia="en-US"/>
        </w:rPr>
        <w:t>і</w:t>
      </w:r>
      <w:r w:rsidRPr="007E0C5D">
        <w:rPr>
          <w:rFonts w:ascii="Times New Roman" w:eastAsia="Calibri" w:hAnsi="Times New Roman" w:cs="Times New Roman"/>
          <w:bCs/>
          <w:sz w:val="24"/>
          <w:szCs w:val="24"/>
          <w:lang w:eastAsia="en-US"/>
        </w:rPr>
        <w:t xml:space="preserve"> фестивалі</w:t>
      </w:r>
    </w:p>
    <w:p w14:paraId="2AAA5A4F" w14:textId="6C639C81" w:rsidR="00D40CB3" w:rsidRPr="007E0C5D" w:rsidRDefault="00D16552" w:rsidP="00E9641B">
      <w:pPr>
        <w:spacing w:after="0" w:line="240" w:lineRule="auto"/>
        <w:rPr>
          <w:rFonts w:ascii="Times New Roman" w:eastAsia="Calibri" w:hAnsi="Times New Roman" w:cs="Times New Roman"/>
          <w:bCs/>
          <w:sz w:val="20"/>
          <w:szCs w:val="20"/>
          <w:lang w:eastAsia="en-US"/>
        </w:rPr>
      </w:pPr>
      <w:r w:rsidRPr="007E0C5D">
        <w:rPr>
          <w:rFonts w:ascii="Times New Roman" w:eastAsia="Calibri" w:hAnsi="Times New Roman" w:cs="Times New Roman"/>
          <w:b/>
          <w:sz w:val="20"/>
          <w:szCs w:val="20"/>
          <w:lang w:eastAsia="en-US"/>
        </w:rPr>
        <w:t>Джерело:</w:t>
      </w:r>
      <w:r w:rsidRPr="007E0C5D">
        <w:rPr>
          <w:rFonts w:ascii="Times New Roman" w:eastAsia="Calibri" w:hAnsi="Times New Roman" w:cs="Times New Roman"/>
          <w:bCs/>
          <w:sz w:val="20"/>
          <w:szCs w:val="20"/>
          <w:lang w:eastAsia="en-US"/>
        </w:rPr>
        <w:t xml:space="preserve"> розроблено автором</w:t>
      </w:r>
      <w:r w:rsidR="001D60DB" w:rsidRPr="007E0C5D">
        <w:rPr>
          <w:rFonts w:ascii="Times New Roman" w:eastAsia="Calibri" w:hAnsi="Times New Roman" w:cs="Times New Roman"/>
          <w:bCs/>
          <w:sz w:val="20"/>
          <w:szCs w:val="20"/>
          <w:lang w:eastAsia="en-US"/>
        </w:rPr>
        <w:t xml:space="preserve"> за матеріалами</w:t>
      </w:r>
      <w:r w:rsidRPr="007E0C5D">
        <w:rPr>
          <w:rFonts w:ascii="Times New Roman" w:eastAsia="Calibri" w:hAnsi="Times New Roman" w:cs="Times New Roman"/>
          <w:bCs/>
          <w:sz w:val="20"/>
          <w:szCs w:val="20"/>
          <w:lang w:eastAsia="en-US"/>
        </w:rPr>
        <w:t xml:space="preserve"> </w:t>
      </w:r>
      <w:proofErr w:type="spellStart"/>
      <w:r w:rsidR="00E9641B" w:rsidRPr="007E0C5D">
        <w:rPr>
          <w:rFonts w:ascii="Times New Roman" w:eastAsia="Calibri" w:hAnsi="Times New Roman" w:cs="Times New Roman"/>
          <w:bCs/>
          <w:sz w:val="20"/>
          <w:szCs w:val="20"/>
          <w:lang w:eastAsia="en-US"/>
        </w:rPr>
        <w:t>Information</w:t>
      </w:r>
      <w:proofErr w:type="spellEnd"/>
      <w:r w:rsidR="00E9641B" w:rsidRPr="007E0C5D">
        <w:rPr>
          <w:rFonts w:ascii="Times New Roman" w:eastAsia="Calibri" w:hAnsi="Times New Roman" w:cs="Times New Roman"/>
          <w:bCs/>
          <w:sz w:val="20"/>
          <w:szCs w:val="20"/>
          <w:lang w:eastAsia="en-US"/>
        </w:rPr>
        <w:t xml:space="preserve"> </w:t>
      </w:r>
      <w:proofErr w:type="spellStart"/>
      <w:r w:rsidR="00E9641B" w:rsidRPr="007E0C5D">
        <w:rPr>
          <w:rFonts w:ascii="Times New Roman" w:eastAsia="Calibri" w:hAnsi="Times New Roman" w:cs="Times New Roman"/>
          <w:bCs/>
          <w:sz w:val="20"/>
          <w:szCs w:val="20"/>
          <w:lang w:eastAsia="en-US"/>
        </w:rPr>
        <w:t>and</w:t>
      </w:r>
      <w:proofErr w:type="spellEnd"/>
      <w:r w:rsidR="00E9641B" w:rsidRPr="007E0C5D">
        <w:rPr>
          <w:rFonts w:ascii="Times New Roman" w:eastAsia="Calibri" w:hAnsi="Times New Roman" w:cs="Times New Roman"/>
          <w:bCs/>
          <w:sz w:val="20"/>
          <w:szCs w:val="20"/>
          <w:lang w:eastAsia="en-US"/>
        </w:rPr>
        <w:t xml:space="preserve"> </w:t>
      </w:r>
      <w:proofErr w:type="spellStart"/>
      <w:r w:rsidR="00E9641B" w:rsidRPr="007E0C5D">
        <w:rPr>
          <w:rFonts w:ascii="Times New Roman" w:eastAsia="Calibri" w:hAnsi="Times New Roman" w:cs="Times New Roman"/>
          <w:bCs/>
          <w:sz w:val="20"/>
          <w:szCs w:val="20"/>
          <w:lang w:eastAsia="en-US"/>
        </w:rPr>
        <w:t>reference</w:t>
      </w:r>
      <w:proofErr w:type="spellEnd"/>
      <w:r w:rsidR="00E9641B" w:rsidRPr="007E0C5D">
        <w:rPr>
          <w:rFonts w:ascii="Times New Roman" w:eastAsia="Calibri" w:hAnsi="Times New Roman" w:cs="Times New Roman"/>
          <w:bCs/>
          <w:sz w:val="20"/>
          <w:szCs w:val="20"/>
          <w:lang w:eastAsia="en-US"/>
        </w:rPr>
        <w:t xml:space="preserve"> </w:t>
      </w:r>
      <w:proofErr w:type="spellStart"/>
      <w:r w:rsidR="00E9641B" w:rsidRPr="007E0C5D">
        <w:rPr>
          <w:rFonts w:ascii="Times New Roman" w:eastAsia="Calibri" w:hAnsi="Times New Roman" w:cs="Times New Roman"/>
          <w:bCs/>
          <w:sz w:val="20"/>
          <w:szCs w:val="20"/>
          <w:lang w:eastAsia="en-US"/>
        </w:rPr>
        <w:t>site</w:t>
      </w:r>
      <w:proofErr w:type="spellEnd"/>
      <w:r w:rsidR="00E9641B" w:rsidRPr="007E0C5D">
        <w:rPr>
          <w:rFonts w:ascii="Times New Roman" w:eastAsia="Calibri" w:hAnsi="Times New Roman" w:cs="Times New Roman"/>
          <w:bCs/>
          <w:sz w:val="20"/>
          <w:szCs w:val="20"/>
          <w:lang w:eastAsia="en-US"/>
        </w:rPr>
        <w:t xml:space="preserve"> “</w:t>
      </w:r>
      <w:proofErr w:type="spellStart"/>
      <w:r w:rsidR="00E9641B" w:rsidRPr="007E0C5D">
        <w:rPr>
          <w:rFonts w:ascii="Times New Roman" w:eastAsia="Calibri" w:hAnsi="Times New Roman" w:cs="Times New Roman"/>
          <w:bCs/>
          <w:sz w:val="20"/>
          <w:szCs w:val="20"/>
          <w:lang w:eastAsia="en-US"/>
        </w:rPr>
        <w:t>Ukraine</w:t>
      </w:r>
      <w:proofErr w:type="spellEnd"/>
      <w:r w:rsidR="00E9641B" w:rsidRPr="007E0C5D">
        <w:rPr>
          <w:rFonts w:ascii="Times New Roman" w:eastAsia="Calibri" w:hAnsi="Times New Roman" w:cs="Times New Roman"/>
          <w:bCs/>
          <w:sz w:val="20"/>
          <w:szCs w:val="20"/>
          <w:lang w:eastAsia="en-US"/>
        </w:rPr>
        <w:t>” (</w:t>
      </w:r>
      <w:proofErr w:type="spellStart"/>
      <w:r w:rsidR="00E9641B" w:rsidRPr="007E0C5D">
        <w:rPr>
          <w:rFonts w:ascii="Times New Roman" w:eastAsia="Calibri" w:hAnsi="Times New Roman" w:cs="Times New Roman"/>
          <w:bCs/>
          <w:sz w:val="20"/>
          <w:szCs w:val="20"/>
          <w:lang w:eastAsia="en-US"/>
        </w:rPr>
        <w:t>n.d</w:t>
      </w:r>
      <w:proofErr w:type="spellEnd"/>
      <w:r w:rsidR="00E9641B" w:rsidRPr="007E0C5D">
        <w:rPr>
          <w:rFonts w:ascii="Times New Roman" w:eastAsia="Calibri" w:hAnsi="Times New Roman" w:cs="Times New Roman"/>
          <w:bCs/>
          <w:sz w:val="20"/>
          <w:szCs w:val="20"/>
          <w:lang w:eastAsia="en-US"/>
        </w:rPr>
        <w:t xml:space="preserve">.), </w:t>
      </w:r>
      <w:proofErr w:type="spellStart"/>
      <w:r w:rsidR="00E9641B" w:rsidRPr="007E0C5D">
        <w:rPr>
          <w:rFonts w:ascii="Times New Roman" w:eastAsia="Calibri" w:hAnsi="Times New Roman" w:cs="Times New Roman"/>
          <w:bCs/>
          <w:sz w:val="20"/>
          <w:szCs w:val="20"/>
          <w:lang w:eastAsia="en-US"/>
        </w:rPr>
        <w:t>Zruchno.Travel</w:t>
      </w:r>
      <w:proofErr w:type="spellEnd"/>
      <w:r w:rsidR="00E9641B" w:rsidRPr="007E0C5D">
        <w:rPr>
          <w:rFonts w:ascii="Times New Roman" w:eastAsia="Calibri" w:hAnsi="Times New Roman" w:cs="Times New Roman"/>
          <w:bCs/>
          <w:sz w:val="20"/>
          <w:szCs w:val="20"/>
          <w:lang w:eastAsia="en-US"/>
        </w:rPr>
        <w:t xml:space="preserve"> (</w:t>
      </w:r>
      <w:proofErr w:type="spellStart"/>
      <w:r w:rsidR="00E9641B" w:rsidRPr="007E0C5D">
        <w:rPr>
          <w:rFonts w:ascii="Times New Roman" w:eastAsia="Calibri" w:hAnsi="Times New Roman" w:cs="Times New Roman"/>
          <w:bCs/>
          <w:sz w:val="20"/>
          <w:szCs w:val="20"/>
          <w:lang w:eastAsia="en-US"/>
        </w:rPr>
        <w:t>n.d</w:t>
      </w:r>
      <w:proofErr w:type="spellEnd"/>
      <w:r w:rsidR="00E9641B" w:rsidRPr="007E0C5D">
        <w:rPr>
          <w:rFonts w:ascii="Times New Roman" w:eastAsia="Calibri" w:hAnsi="Times New Roman" w:cs="Times New Roman"/>
          <w:bCs/>
          <w:sz w:val="20"/>
          <w:szCs w:val="20"/>
          <w:lang w:eastAsia="en-US"/>
        </w:rPr>
        <w:t>.), Doba.ua (</w:t>
      </w:r>
      <w:proofErr w:type="spellStart"/>
      <w:r w:rsidR="00E9641B" w:rsidRPr="007E0C5D">
        <w:rPr>
          <w:rFonts w:ascii="Times New Roman" w:eastAsia="Calibri" w:hAnsi="Times New Roman" w:cs="Times New Roman"/>
          <w:bCs/>
          <w:sz w:val="20"/>
          <w:szCs w:val="20"/>
          <w:lang w:eastAsia="en-US"/>
        </w:rPr>
        <w:t>n.d</w:t>
      </w:r>
      <w:proofErr w:type="spellEnd"/>
      <w:r w:rsidR="00E9641B" w:rsidRPr="007E0C5D">
        <w:rPr>
          <w:rFonts w:ascii="Times New Roman" w:eastAsia="Calibri" w:hAnsi="Times New Roman" w:cs="Times New Roman"/>
          <w:bCs/>
          <w:sz w:val="20"/>
          <w:szCs w:val="20"/>
          <w:lang w:eastAsia="en-US"/>
        </w:rPr>
        <w:t xml:space="preserve">.), </w:t>
      </w:r>
      <w:proofErr w:type="spellStart"/>
      <w:r w:rsidR="00E9641B" w:rsidRPr="007E0C5D">
        <w:rPr>
          <w:rFonts w:ascii="Times New Roman" w:eastAsia="Calibri" w:hAnsi="Times New Roman" w:cs="Times New Roman"/>
          <w:bCs/>
          <w:sz w:val="20"/>
          <w:szCs w:val="20"/>
          <w:lang w:eastAsia="en-US"/>
        </w:rPr>
        <w:t>Official</w:t>
      </w:r>
      <w:proofErr w:type="spellEnd"/>
      <w:r w:rsidR="00E9641B" w:rsidRPr="007E0C5D">
        <w:rPr>
          <w:rFonts w:ascii="Times New Roman" w:eastAsia="Calibri" w:hAnsi="Times New Roman" w:cs="Times New Roman"/>
          <w:bCs/>
          <w:sz w:val="20"/>
          <w:szCs w:val="20"/>
          <w:lang w:eastAsia="en-US"/>
        </w:rPr>
        <w:t xml:space="preserve"> </w:t>
      </w:r>
      <w:proofErr w:type="spellStart"/>
      <w:r w:rsidR="00E9641B" w:rsidRPr="007E0C5D">
        <w:rPr>
          <w:rFonts w:ascii="Times New Roman" w:eastAsia="Calibri" w:hAnsi="Times New Roman" w:cs="Times New Roman"/>
          <w:bCs/>
          <w:sz w:val="20"/>
          <w:szCs w:val="20"/>
          <w:lang w:eastAsia="en-US"/>
        </w:rPr>
        <w:t>website</w:t>
      </w:r>
      <w:proofErr w:type="spellEnd"/>
      <w:r w:rsidR="00E9641B" w:rsidRPr="007E0C5D">
        <w:rPr>
          <w:rFonts w:ascii="Times New Roman" w:eastAsia="Calibri" w:hAnsi="Times New Roman" w:cs="Times New Roman"/>
          <w:bCs/>
          <w:sz w:val="20"/>
          <w:szCs w:val="20"/>
          <w:lang w:eastAsia="en-US"/>
        </w:rPr>
        <w:t xml:space="preserve"> </w:t>
      </w:r>
      <w:proofErr w:type="spellStart"/>
      <w:r w:rsidR="00E9641B" w:rsidRPr="007E0C5D">
        <w:rPr>
          <w:rFonts w:ascii="Times New Roman" w:eastAsia="Calibri" w:hAnsi="Times New Roman" w:cs="Times New Roman"/>
          <w:bCs/>
          <w:sz w:val="20"/>
          <w:szCs w:val="20"/>
          <w:lang w:eastAsia="en-US"/>
        </w:rPr>
        <w:t>of</w:t>
      </w:r>
      <w:proofErr w:type="spellEnd"/>
      <w:r w:rsidR="00E9641B" w:rsidRPr="007E0C5D">
        <w:rPr>
          <w:rFonts w:ascii="Times New Roman" w:eastAsia="Calibri" w:hAnsi="Times New Roman" w:cs="Times New Roman"/>
          <w:bCs/>
          <w:sz w:val="20"/>
          <w:szCs w:val="20"/>
          <w:lang w:eastAsia="en-US"/>
        </w:rPr>
        <w:t xml:space="preserve"> </w:t>
      </w:r>
      <w:proofErr w:type="spellStart"/>
      <w:r w:rsidR="00E9641B" w:rsidRPr="007E0C5D">
        <w:rPr>
          <w:rFonts w:ascii="Times New Roman" w:eastAsia="Calibri" w:hAnsi="Times New Roman" w:cs="Times New Roman"/>
          <w:bCs/>
          <w:sz w:val="20"/>
          <w:szCs w:val="20"/>
          <w:lang w:eastAsia="en-US"/>
        </w:rPr>
        <w:t>EthnoSvit</w:t>
      </w:r>
      <w:proofErr w:type="spellEnd"/>
      <w:r w:rsidR="00E9641B" w:rsidRPr="007E0C5D">
        <w:rPr>
          <w:rFonts w:ascii="Times New Roman" w:eastAsia="Calibri" w:hAnsi="Times New Roman" w:cs="Times New Roman"/>
          <w:bCs/>
          <w:sz w:val="20"/>
          <w:szCs w:val="20"/>
          <w:lang w:eastAsia="en-US"/>
        </w:rPr>
        <w:t xml:space="preserve"> (</w:t>
      </w:r>
      <w:proofErr w:type="spellStart"/>
      <w:r w:rsidR="00E9641B" w:rsidRPr="007E0C5D">
        <w:rPr>
          <w:rFonts w:ascii="Times New Roman" w:eastAsia="Calibri" w:hAnsi="Times New Roman" w:cs="Times New Roman"/>
          <w:bCs/>
          <w:sz w:val="20"/>
          <w:szCs w:val="20"/>
          <w:lang w:eastAsia="en-US"/>
        </w:rPr>
        <w:t>n.d</w:t>
      </w:r>
      <w:proofErr w:type="spellEnd"/>
      <w:r w:rsidR="00E9641B" w:rsidRPr="007E0C5D">
        <w:rPr>
          <w:rFonts w:ascii="Times New Roman" w:eastAsia="Calibri" w:hAnsi="Times New Roman" w:cs="Times New Roman"/>
          <w:bCs/>
          <w:sz w:val="20"/>
          <w:szCs w:val="20"/>
          <w:lang w:eastAsia="en-US"/>
        </w:rPr>
        <w:t>.)</w:t>
      </w:r>
    </w:p>
    <w:p w14:paraId="4DB3E741" w14:textId="4477E81E" w:rsidR="00D16552" w:rsidRPr="007E0C5D" w:rsidRDefault="00D16552" w:rsidP="00D16552">
      <w:pPr>
        <w:spacing w:after="0" w:line="240" w:lineRule="auto"/>
        <w:ind w:firstLine="567"/>
        <w:jc w:val="both"/>
        <w:rPr>
          <w:rFonts w:ascii="Times New Roman" w:eastAsia="Calibri" w:hAnsi="Times New Roman" w:cs="Times New Roman"/>
          <w:b/>
          <w:bCs/>
          <w:sz w:val="24"/>
          <w:szCs w:val="24"/>
          <w:lang w:eastAsia="en-US"/>
        </w:rPr>
      </w:pPr>
      <w:r w:rsidRPr="007E0C5D">
        <w:rPr>
          <w:rFonts w:ascii="Times New Roman" w:eastAsia="Calibri" w:hAnsi="Times New Roman" w:cs="Times New Roman"/>
          <w:bCs/>
          <w:sz w:val="24"/>
          <w:szCs w:val="24"/>
          <w:lang w:eastAsia="en-US"/>
        </w:rPr>
        <w:t xml:space="preserve">Розвитку мережі туристичних маршрутів та екскурсійних програм в Миколаївському регіоні сприяє велика кількість археологічних, історико-культурних та туристично-рекреаційних об’єктів, а саме: Миколаївський зоопарк, музей ракетних військ стратегічного призначення, Миколаївська астрономічна обсерваторія, музей суднобудування і флоту, Національний історико-археологічний заповідник «Ольвія» та острів Березань; Національний природний парк «Бузький Гард (Арбузинський, </w:t>
      </w:r>
      <w:proofErr w:type="spellStart"/>
      <w:r w:rsidRPr="007E0C5D">
        <w:rPr>
          <w:rFonts w:ascii="Times New Roman" w:eastAsia="Calibri" w:hAnsi="Times New Roman" w:cs="Times New Roman"/>
          <w:bCs/>
          <w:sz w:val="24"/>
          <w:szCs w:val="24"/>
          <w:lang w:eastAsia="en-US"/>
        </w:rPr>
        <w:t>Актовський</w:t>
      </w:r>
      <w:proofErr w:type="spellEnd"/>
      <w:r w:rsidRPr="007E0C5D">
        <w:rPr>
          <w:rFonts w:ascii="Times New Roman" w:eastAsia="Calibri" w:hAnsi="Times New Roman" w:cs="Times New Roman"/>
          <w:bCs/>
          <w:sz w:val="24"/>
          <w:szCs w:val="24"/>
          <w:lang w:eastAsia="en-US"/>
        </w:rPr>
        <w:t xml:space="preserve"> та Петропавлівський каньйони); фестиваль повітряних зміїв «</w:t>
      </w:r>
      <w:proofErr w:type="spellStart"/>
      <w:r w:rsidRPr="007E0C5D">
        <w:rPr>
          <w:rFonts w:ascii="Times New Roman" w:eastAsia="Calibri" w:hAnsi="Times New Roman" w:cs="Times New Roman"/>
          <w:bCs/>
          <w:sz w:val="24"/>
          <w:szCs w:val="24"/>
          <w:lang w:eastAsia="en-US"/>
        </w:rPr>
        <w:t>Ultra</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Fest</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Trykhaty</w:t>
      </w:r>
      <w:proofErr w:type="spellEnd"/>
      <w:r w:rsidRPr="007E0C5D">
        <w:rPr>
          <w:rFonts w:ascii="Times New Roman" w:eastAsia="Calibri" w:hAnsi="Times New Roman" w:cs="Times New Roman"/>
          <w:bCs/>
          <w:sz w:val="24"/>
          <w:szCs w:val="24"/>
          <w:lang w:eastAsia="en-US"/>
        </w:rPr>
        <w:t xml:space="preserve">» та ін. Звісно зазначені локації потребують деяких змін, насамперед, покращення інфраструктури, а також впровадження інновацій (створення нових маршрутів, технологій обслуговування, використання </w:t>
      </w:r>
      <w:proofErr w:type="spellStart"/>
      <w:r w:rsidRPr="007E0C5D">
        <w:rPr>
          <w:rFonts w:ascii="Times New Roman" w:eastAsia="Calibri" w:hAnsi="Times New Roman" w:cs="Times New Roman"/>
          <w:bCs/>
          <w:sz w:val="24"/>
          <w:szCs w:val="24"/>
          <w:lang w:eastAsia="en-US"/>
        </w:rPr>
        <w:t>діджитал</w:t>
      </w:r>
      <w:proofErr w:type="spellEnd"/>
      <w:r w:rsidRPr="007E0C5D">
        <w:rPr>
          <w:rFonts w:ascii="Times New Roman" w:eastAsia="Calibri" w:hAnsi="Times New Roman" w:cs="Times New Roman"/>
          <w:bCs/>
          <w:sz w:val="24"/>
          <w:szCs w:val="24"/>
          <w:lang w:eastAsia="en-US"/>
        </w:rPr>
        <w:t>-технологій та ін.). Поряд з цим є декілька сфер, які широко представлені та мають потужний потенціал, але слабо розвинені (</w:t>
      </w:r>
      <w:r w:rsidR="00D40CB3" w:rsidRPr="007E0C5D">
        <w:rPr>
          <w:rFonts w:ascii="Times New Roman" w:eastAsia="Calibri" w:hAnsi="Times New Roman" w:cs="Times New Roman"/>
          <w:bCs/>
          <w:sz w:val="24"/>
          <w:szCs w:val="24"/>
          <w:lang w:eastAsia="en-US"/>
        </w:rPr>
        <w:t>Т</w:t>
      </w:r>
      <w:r w:rsidRPr="007E0C5D">
        <w:rPr>
          <w:rFonts w:ascii="Times New Roman" w:eastAsia="Calibri" w:hAnsi="Times New Roman" w:cs="Times New Roman"/>
          <w:bCs/>
          <w:sz w:val="24"/>
          <w:szCs w:val="24"/>
          <w:lang w:eastAsia="en-US"/>
        </w:rPr>
        <w:t>абл.</w:t>
      </w:r>
      <w:r w:rsidR="00D40CB3" w:rsidRPr="007E0C5D">
        <w:rPr>
          <w:rFonts w:ascii="Times New Roman" w:eastAsia="Calibri" w:hAnsi="Times New Roman" w:cs="Times New Roman"/>
          <w:bCs/>
          <w:sz w:val="24"/>
          <w:szCs w:val="24"/>
          <w:lang w:eastAsia="en-US"/>
        </w:rPr>
        <w:t xml:space="preserve"> </w:t>
      </w:r>
      <w:r w:rsidRPr="007E0C5D">
        <w:rPr>
          <w:rFonts w:ascii="Times New Roman" w:eastAsia="Calibri" w:hAnsi="Times New Roman" w:cs="Times New Roman"/>
          <w:bCs/>
          <w:sz w:val="24"/>
          <w:szCs w:val="24"/>
          <w:lang w:eastAsia="en-US"/>
        </w:rPr>
        <w:t>1).</w:t>
      </w:r>
      <w:r w:rsidRPr="007E0C5D">
        <w:rPr>
          <w:rFonts w:ascii="Times New Roman" w:eastAsia="Calibri" w:hAnsi="Times New Roman" w:cs="Times New Roman"/>
          <w:b/>
          <w:bCs/>
          <w:sz w:val="24"/>
          <w:szCs w:val="24"/>
          <w:lang w:eastAsia="en-US"/>
        </w:rPr>
        <w:t xml:space="preserve"> </w:t>
      </w:r>
    </w:p>
    <w:p w14:paraId="491513FF" w14:textId="77777777" w:rsidR="007B67C4" w:rsidRPr="007E0C5D" w:rsidRDefault="007B67C4" w:rsidP="00D16552">
      <w:pPr>
        <w:spacing w:after="0" w:line="240" w:lineRule="auto"/>
        <w:ind w:firstLine="567"/>
        <w:jc w:val="both"/>
        <w:rPr>
          <w:rFonts w:ascii="Times New Roman" w:eastAsia="Calibri" w:hAnsi="Times New Roman" w:cs="Times New Roman"/>
          <w:b/>
          <w:bCs/>
          <w:sz w:val="24"/>
          <w:szCs w:val="24"/>
          <w:lang w:eastAsia="en-US"/>
        </w:rPr>
      </w:pPr>
    </w:p>
    <w:p w14:paraId="09BB95B6" w14:textId="0F9555DB" w:rsidR="00D16552" w:rsidRPr="007E0C5D" w:rsidRDefault="00D16552" w:rsidP="007B67C4">
      <w:pPr>
        <w:spacing w:after="0" w:line="240" w:lineRule="auto"/>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
          <w:bCs/>
          <w:sz w:val="24"/>
          <w:szCs w:val="24"/>
          <w:lang w:eastAsia="en-US"/>
        </w:rPr>
        <w:t>Таблиця 1</w:t>
      </w:r>
      <w:r w:rsidR="00D40CB3" w:rsidRPr="007E0C5D">
        <w:rPr>
          <w:rFonts w:ascii="Times New Roman" w:eastAsia="Calibri" w:hAnsi="Times New Roman" w:cs="Times New Roman"/>
          <w:b/>
          <w:bCs/>
          <w:sz w:val="24"/>
          <w:szCs w:val="24"/>
          <w:lang w:eastAsia="en-US"/>
        </w:rPr>
        <w:t>.</w:t>
      </w:r>
      <w:r w:rsidRPr="007E0C5D">
        <w:rPr>
          <w:rFonts w:ascii="Times New Roman" w:eastAsia="Calibri" w:hAnsi="Times New Roman" w:cs="Times New Roman"/>
          <w:bCs/>
          <w:sz w:val="24"/>
          <w:szCs w:val="24"/>
          <w:lang w:eastAsia="en-US"/>
        </w:rPr>
        <w:t xml:space="preserve"> Потенційні напрямки розвитку туризму Миколаївської області</w:t>
      </w:r>
    </w:p>
    <w:tbl>
      <w:tblPr>
        <w:tblStyle w:val="ad"/>
        <w:tblW w:w="0" w:type="auto"/>
        <w:tblLook w:val="04A0" w:firstRow="1" w:lastRow="0" w:firstColumn="1" w:lastColumn="0" w:noHBand="0" w:noVBand="1"/>
      </w:tblPr>
      <w:tblGrid>
        <w:gridCol w:w="1492"/>
        <w:gridCol w:w="2610"/>
        <w:gridCol w:w="5526"/>
      </w:tblGrid>
      <w:tr w:rsidR="00D16552" w:rsidRPr="007E0C5D" w14:paraId="13E470FA" w14:textId="77777777" w:rsidTr="007B67C4">
        <w:tc>
          <w:tcPr>
            <w:tcW w:w="0" w:type="auto"/>
            <w:vAlign w:val="center"/>
          </w:tcPr>
          <w:p w14:paraId="7C6B2C93" w14:textId="77777777" w:rsidR="00D16552" w:rsidRPr="007E0C5D" w:rsidRDefault="00D16552" w:rsidP="007B67C4">
            <w:pPr>
              <w:jc w:val="center"/>
              <w:rPr>
                <w:rFonts w:ascii="Times New Roman" w:eastAsia="Calibri" w:hAnsi="Times New Roman" w:cs="Times New Roman"/>
                <w:bCs/>
                <w:sz w:val="20"/>
                <w:szCs w:val="20"/>
                <w:lang w:eastAsia="en-US"/>
              </w:rPr>
            </w:pPr>
            <w:r w:rsidRPr="007E0C5D">
              <w:rPr>
                <w:rFonts w:ascii="Times New Roman" w:eastAsia="Calibri" w:hAnsi="Times New Roman" w:cs="Times New Roman"/>
                <w:bCs/>
                <w:sz w:val="20"/>
                <w:szCs w:val="20"/>
                <w:lang w:eastAsia="en-US"/>
              </w:rPr>
              <w:t>Вид туризму</w:t>
            </w:r>
          </w:p>
        </w:tc>
        <w:tc>
          <w:tcPr>
            <w:tcW w:w="0" w:type="auto"/>
            <w:vAlign w:val="center"/>
          </w:tcPr>
          <w:p w14:paraId="3699EBDA" w14:textId="77777777" w:rsidR="00D16552" w:rsidRPr="007E0C5D" w:rsidRDefault="00D16552" w:rsidP="007B67C4">
            <w:pPr>
              <w:jc w:val="center"/>
              <w:rPr>
                <w:rFonts w:ascii="Times New Roman" w:eastAsia="Calibri" w:hAnsi="Times New Roman" w:cs="Times New Roman"/>
                <w:bCs/>
                <w:sz w:val="20"/>
                <w:szCs w:val="20"/>
                <w:lang w:eastAsia="en-US"/>
              </w:rPr>
            </w:pPr>
            <w:r w:rsidRPr="007E0C5D">
              <w:rPr>
                <w:rFonts w:ascii="Times New Roman" w:eastAsia="Calibri" w:hAnsi="Times New Roman" w:cs="Times New Roman"/>
                <w:bCs/>
                <w:sz w:val="20"/>
                <w:szCs w:val="20"/>
                <w:lang w:eastAsia="en-US"/>
              </w:rPr>
              <w:t>Складові елементи</w:t>
            </w:r>
          </w:p>
        </w:tc>
        <w:tc>
          <w:tcPr>
            <w:tcW w:w="0" w:type="auto"/>
            <w:vAlign w:val="center"/>
          </w:tcPr>
          <w:p w14:paraId="49F9EC20" w14:textId="77777777" w:rsidR="00D16552" w:rsidRPr="007E0C5D" w:rsidRDefault="00D16552" w:rsidP="007B67C4">
            <w:pPr>
              <w:jc w:val="center"/>
              <w:rPr>
                <w:rFonts w:ascii="Times New Roman" w:eastAsia="Calibri" w:hAnsi="Times New Roman" w:cs="Times New Roman"/>
                <w:bCs/>
                <w:sz w:val="20"/>
                <w:szCs w:val="20"/>
                <w:lang w:eastAsia="en-US"/>
              </w:rPr>
            </w:pPr>
            <w:r w:rsidRPr="007E0C5D">
              <w:rPr>
                <w:rFonts w:ascii="Times New Roman" w:eastAsia="Calibri" w:hAnsi="Times New Roman" w:cs="Times New Roman"/>
                <w:bCs/>
                <w:sz w:val="20"/>
                <w:szCs w:val="20"/>
                <w:lang w:eastAsia="en-US"/>
              </w:rPr>
              <w:t>Можливі напрямки діяльності</w:t>
            </w:r>
          </w:p>
        </w:tc>
      </w:tr>
      <w:tr w:rsidR="00D16552" w:rsidRPr="007E0C5D" w14:paraId="2F6CE73C" w14:textId="77777777" w:rsidTr="007B67C4">
        <w:tc>
          <w:tcPr>
            <w:tcW w:w="0" w:type="auto"/>
            <w:vAlign w:val="center"/>
          </w:tcPr>
          <w:p w14:paraId="3DCEE922" w14:textId="77777777" w:rsidR="00D16552" w:rsidRPr="007E0C5D" w:rsidRDefault="00D16552" w:rsidP="007B67C4">
            <w:pPr>
              <w:jc w:val="center"/>
              <w:rPr>
                <w:rFonts w:ascii="Times New Roman" w:eastAsia="Calibri" w:hAnsi="Times New Roman" w:cs="Times New Roman"/>
                <w:bCs/>
                <w:sz w:val="20"/>
                <w:szCs w:val="20"/>
                <w:lang w:eastAsia="en-US"/>
              </w:rPr>
            </w:pPr>
            <w:proofErr w:type="spellStart"/>
            <w:r w:rsidRPr="007E0C5D">
              <w:rPr>
                <w:rFonts w:ascii="Times New Roman" w:eastAsia="Calibri" w:hAnsi="Times New Roman" w:cs="Times New Roman"/>
                <w:bCs/>
                <w:sz w:val="20"/>
                <w:szCs w:val="20"/>
                <w:lang w:eastAsia="en-US"/>
              </w:rPr>
              <w:t>Гастротуризм</w:t>
            </w:r>
            <w:proofErr w:type="spellEnd"/>
          </w:p>
        </w:tc>
        <w:tc>
          <w:tcPr>
            <w:tcW w:w="0" w:type="auto"/>
            <w:vAlign w:val="center"/>
          </w:tcPr>
          <w:p w14:paraId="45D28DAD" w14:textId="77777777" w:rsidR="00D16552" w:rsidRPr="007E0C5D" w:rsidRDefault="00D16552" w:rsidP="007B67C4">
            <w:pPr>
              <w:jc w:val="center"/>
              <w:rPr>
                <w:rFonts w:ascii="Times New Roman" w:eastAsia="Calibri" w:hAnsi="Times New Roman" w:cs="Times New Roman"/>
                <w:bCs/>
                <w:sz w:val="20"/>
                <w:szCs w:val="20"/>
                <w:lang w:eastAsia="en-US"/>
              </w:rPr>
            </w:pPr>
            <w:r w:rsidRPr="007E0C5D">
              <w:rPr>
                <w:rFonts w:ascii="Times New Roman" w:eastAsia="Calibri" w:hAnsi="Times New Roman" w:cs="Times New Roman"/>
                <w:bCs/>
                <w:sz w:val="20"/>
                <w:szCs w:val="20"/>
                <w:lang w:eastAsia="en-US"/>
              </w:rPr>
              <w:t>Локальні виробники, виробництво місцевої продукції, дегустація, автентична гастрономічна кухня</w:t>
            </w:r>
          </w:p>
        </w:tc>
        <w:tc>
          <w:tcPr>
            <w:tcW w:w="0" w:type="auto"/>
            <w:vAlign w:val="center"/>
          </w:tcPr>
          <w:p w14:paraId="3991F4E6" w14:textId="77777777" w:rsidR="00D16552" w:rsidRPr="007E0C5D" w:rsidRDefault="00D16552" w:rsidP="007B67C4">
            <w:pPr>
              <w:jc w:val="center"/>
              <w:rPr>
                <w:rFonts w:ascii="Times New Roman" w:eastAsia="Calibri" w:hAnsi="Times New Roman" w:cs="Times New Roman"/>
                <w:bCs/>
                <w:sz w:val="20"/>
                <w:szCs w:val="20"/>
                <w:lang w:eastAsia="en-US"/>
              </w:rPr>
            </w:pPr>
            <w:r w:rsidRPr="007E0C5D">
              <w:rPr>
                <w:rFonts w:ascii="Times New Roman" w:eastAsia="Calibri" w:hAnsi="Times New Roman" w:cs="Times New Roman"/>
                <w:bCs/>
                <w:sz w:val="20"/>
                <w:szCs w:val="20"/>
                <w:lang w:eastAsia="en-US"/>
              </w:rPr>
              <w:t>Устричні та равликові господарства, кінні ферми, ферми з вирощування винограду, фруктових дерев, лаванди, виробництва вина та сирів тощо</w:t>
            </w:r>
          </w:p>
        </w:tc>
      </w:tr>
      <w:tr w:rsidR="00D16552" w:rsidRPr="007E0C5D" w14:paraId="2165486B" w14:textId="77777777" w:rsidTr="007B67C4">
        <w:tc>
          <w:tcPr>
            <w:tcW w:w="0" w:type="auto"/>
            <w:vAlign w:val="center"/>
          </w:tcPr>
          <w:p w14:paraId="7FEFADCD" w14:textId="77777777" w:rsidR="00D16552" w:rsidRPr="007E0C5D" w:rsidRDefault="00D16552" w:rsidP="007B67C4">
            <w:pPr>
              <w:jc w:val="center"/>
              <w:rPr>
                <w:rFonts w:ascii="Times New Roman" w:eastAsia="Calibri" w:hAnsi="Times New Roman" w:cs="Times New Roman"/>
                <w:bCs/>
                <w:sz w:val="20"/>
                <w:szCs w:val="20"/>
                <w:lang w:eastAsia="en-US"/>
              </w:rPr>
            </w:pPr>
            <w:r w:rsidRPr="007E0C5D">
              <w:rPr>
                <w:rFonts w:ascii="Times New Roman" w:eastAsia="Calibri" w:hAnsi="Times New Roman" w:cs="Times New Roman"/>
                <w:bCs/>
                <w:sz w:val="20"/>
                <w:szCs w:val="20"/>
                <w:lang w:eastAsia="en-US"/>
              </w:rPr>
              <w:t>Активний відпочинок</w:t>
            </w:r>
          </w:p>
        </w:tc>
        <w:tc>
          <w:tcPr>
            <w:tcW w:w="0" w:type="auto"/>
            <w:vAlign w:val="center"/>
          </w:tcPr>
          <w:p w14:paraId="28EB9CD7" w14:textId="77777777" w:rsidR="00D16552" w:rsidRPr="007E0C5D" w:rsidRDefault="00D16552" w:rsidP="007B67C4">
            <w:pPr>
              <w:jc w:val="center"/>
              <w:rPr>
                <w:rFonts w:ascii="Times New Roman" w:eastAsia="Calibri" w:hAnsi="Times New Roman" w:cs="Times New Roman"/>
                <w:bCs/>
                <w:sz w:val="20"/>
                <w:szCs w:val="20"/>
                <w:lang w:eastAsia="en-US"/>
              </w:rPr>
            </w:pPr>
            <w:r w:rsidRPr="007E0C5D">
              <w:rPr>
                <w:rFonts w:ascii="Times New Roman" w:eastAsia="Calibri" w:hAnsi="Times New Roman" w:cs="Times New Roman"/>
                <w:bCs/>
                <w:sz w:val="20"/>
                <w:szCs w:val="20"/>
                <w:lang w:eastAsia="en-US"/>
              </w:rPr>
              <w:t xml:space="preserve">Історико-культурний та туристично-рекреаційний потенціал, місцевий бізнес, послуги з </w:t>
            </w:r>
            <w:proofErr w:type="spellStart"/>
            <w:r w:rsidRPr="007E0C5D">
              <w:rPr>
                <w:rFonts w:ascii="Times New Roman" w:eastAsia="Calibri" w:hAnsi="Times New Roman" w:cs="Times New Roman"/>
                <w:bCs/>
                <w:sz w:val="20"/>
                <w:szCs w:val="20"/>
                <w:lang w:eastAsia="en-US"/>
              </w:rPr>
              <w:t>рафтингу</w:t>
            </w:r>
            <w:proofErr w:type="spellEnd"/>
            <w:r w:rsidRPr="007E0C5D">
              <w:rPr>
                <w:rFonts w:ascii="Times New Roman" w:eastAsia="Calibri" w:hAnsi="Times New Roman" w:cs="Times New Roman"/>
                <w:bCs/>
                <w:sz w:val="20"/>
                <w:szCs w:val="20"/>
                <w:lang w:eastAsia="en-US"/>
              </w:rPr>
              <w:t xml:space="preserve"> та відпочинку</w:t>
            </w:r>
          </w:p>
        </w:tc>
        <w:tc>
          <w:tcPr>
            <w:tcW w:w="0" w:type="auto"/>
            <w:vAlign w:val="center"/>
          </w:tcPr>
          <w:p w14:paraId="71ECB83F" w14:textId="77777777" w:rsidR="00D16552" w:rsidRPr="007E0C5D" w:rsidRDefault="00D16552" w:rsidP="007B67C4">
            <w:pPr>
              <w:jc w:val="center"/>
              <w:rPr>
                <w:rFonts w:ascii="Times New Roman" w:eastAsia="Calibri" w:hAnsi="Times New Roman" w:cs="Times New Roman"/>
                <w:bCs/>
                <w:sz w:val="20"/>
                <w:szCs w:val="20"/>
                <w:lang w:eastAsia="en-US"/>
              </w:rPr>
            </w:pPr>
            <w:r w:rsidRPr="007E0C5D">
              <w:rPr>
                <w:rFonts w:ascii="Times New Roman" w:eastAsia="Calibri" w:hAnsi="Times New Roman" w:cs="Times New Roman"/>
                <w:bCs/>
                <w:sz w:val="20"/>
                <w:szCs w:val="20"/>
                <w:lang w:eastAsia="en-US"/>
              </w:rPr>
              <w:t xml:space="preserve">Диверсифікація послуг та діяльності: проведення квестів, </w:t>
            </w:r>
            <w:proofErr w:type="spellStart"/>
            <w:r w:rsidRPr="007E0C5D">
              <w:rPr>
                <w:rFonts w:ascii="Times New Roman" w:eastAsia="Calibri" w:hAnsi="Times New Roman" w:cs="Times New Roman"/>
                <w:bCs/>
                <w:sz w:val="20"/>
                <w:szCs w:val="20"/>
                <w:lang w:eastAsia="en-US"/>
              </w:rPr>
              <w:t>перфомансів</w:t>
            </w:r>
            <w:proofErr w:type="spellEnd"/>
            <w:r w:rsidRPr="007E0C5D">
              <w:rPr>
                <w:rFonts w:ascii="Times New Roman" w:eastAsia="Calibri" w:hAnsi="Times New Roman" w:cs="Times New Roman"/>
                <w:bCs/>
                <w:sz w:val="20"/>
                <w:szCs w:val="20"/>
                <w:lang w:eastAsia="en-US"/>
              </w:rPr>
              <w:t xml:space="preserve">, квест-екскурсій, театралізованих екскурсій, археологічних, культурно-мистецьких, етнографічних експедицій, </w:t>
            </w:r>
            <w:proofErr w:type="spellStart"/>
            <w:r w:rsidRPr="007E0C5D">
              <w:rPr>
                <w:rFonts w:ascii="Times New Roman" w:eastAsia="Calibri" w:hAnsi="Times New Roman" w:cs="Times New Roman"/>
                <w:bCs/>
                <w:sz w:val="20"/>
                <w:szCs w:val="20"/>
                <w:lang w:eastAsia="en-US"/>
              </w:rPr>
              <w:t>ескейп-руми</w:t>
            </w:r>
            <w:proofErr w:type="spellEnd"/>
            <w:r w:rsidRPr="007E0C5D">
              <w:rPr>
                <w:rFonts w:ascii="Times New Roman" w:eastAsia="Calibri" w:hAnsi="Times New Roman" w:cs="Times New Roman"/>
                <w:bCs/>
                <w:sz w:val="20"/>
                <w:szCs w:val="20"/>
                <w:lang w:eastAsia="en-US"/>
              </w:rPr>
              <w:t>, скелелазіння, збір лікувальних трав та ін.</w:t>
            </w:r>
          </w:p>
        </w:tc>
      </w:tr>
      <w:tr w:rsidR="00D16552" w:rsidRPr="007E0C5D" w14:paraId="45BE49A2" w14:textId="77777777" w:rsidTr="007B67C4">
        <w:tc>
          <w:tcPr>
            <w:tcW w:w="0" w:type="auto"/>
            <w:vAlign w:val="center"/>
          </w:tcPr>
          <w:p w14:paraId="4597EA57" w14:textId="77777777" w:rsidR="00D16552" w:rsidRPr="007E0C5D" w:rsidRDefault="00D16552" w:rsidP="007B67C4">
            <w:pPr>
              <w:jc w:val="center"/>
              <w:rPr>
                <w:rFonts w:ascii="Times New Roman" w:eastAsia="Calibri" w:hAnsi="Times New Roman" w:cs="Times New Roman"/>
                <w:bCs/>
                <w:sz w:val="20"/>
                <w:szCs w:val="20"/>
                <w:lang w:eastAsia="en-US"/>
              </w:rPr>
            </w:pPr>
            <w:proofErr w:type="spellStart"/>
            <w:r w:rsidRPr="007E0C5D">
              <w:rPr>
                <w:rFonts w:ascii="Times New Roman" w:eastAsia="Calibri" w:hAnsi="Times New Roman" w:cs="Times New Roman"/>
                <w:bCs/>
                <w:sz w:val="20"/>
                <w:szCs w:val="20"/>
                <w:lang w:eastAsia="en-US"/>
              </w:rPr>
              <w:t>Подієвий</w:t>
            </w:r>
            <w:proofErr w:type="spellEnd"/>
            <w:r w:rsidRPr="007E0C5D">
              <w:rPr>
                <w:rFonts w:ascii="Times New Roman" w:eastAsia="Calibri" w:hAnsi="Times New Roman" w:cs="Times New Roman"/>
                <w:bCs/>
                <w:sz w:val="20"/>
                <w:szCs w:val="20"/>
                <w:lang w:eastAsia="en-US"/>
              </w:rPr>
              <w:t xml:space="preserve"> туризм</w:t>
            </w:r>
          </w:p>
        </w:tc>
        <w:tc>
          <w:tcPr>
            <w:tcW w:w="0" w:type="auto"/>
            <w:vAlign w:val="center"/>
          </w:tcPr>
          <w:p w14:paraId="7005F1A8" w14:textId="77777777" w:rsidR="00D16552" w:rsidRPr="007E0C5D" w:rsidRDefault="00D16552" w:rsidP="007B67C4">
            <w:pPr>
              <w:jc w:val="center"/>
              <w:rPr>
                <w:rFonts w:ascii="Times New Roman" w:eastAsia="Calibri" w:hAnsi="Times New Roman" w:cs="Times New Roman"/>
                <w:bCs/>
                <w:sz w:val="20"/>
                <w:szCs w:val="20"/>
                <w:lang w:eastAsia="en-US"/>
              </w:rPr>
            </w:pPr>
            <w:r w:rsidRPr="007E0C5D">
              <w:rPr>
                <w:rFonts w:ascii="Times New Roman" w:eastAsia="Calibri" w:hAnsi="Times New Roman" w:cs="Times New Roman"/>
                <w:bCs/>
                <w:sz w:val="20"/>
                <w:szCs w:val="20"/>
                <w:lang w:eastAsia="en-US"/>
              </w:rPr>
              <w:t>Історико-культурний та туристично-рекреаційний потенціал, місцевий бізнес, фестивалі</w:t>
            </w:r>
          </w:p>
        </w:tc>
        <w:tc>
          <w:tcPr>
            <w:tcW w:w="0" w:type="auto"/>
            <w:vAlign w:val="center"/>
          </w:tcPr>
          <w:p w14:paraId="2F14A302" w14:textId="77777777" w:rsidR="00D16552" w:rsidRPr="007E0C5D" w:rsidRDefault="00D16552" w:rsidP="007B67C4">
            <w:pPr>
              <w:jc w:val="center"/>
              <w:rPr>
                <w:rFonts w:ascii="Times New Roman" w:eastAsia="Calibri" w:hAnsi="Times New Roman" w:cs="Times New Roman"/>
                <w:bCs/>
                <w:sz w:val="20"/>
                <w:szCs w:val="20"/>
                <w:lang w:eastAsia="en-US"/>
              </w:rPr>
            </w:pPr>
            <w:r w:rsidRPr="007E0C5D">
              <w:rPr>
                <w:rFonts w:ascii="Times New Roman" w:eastAsia="Calibri" w:hAnsi="Times New Roman" w:cs="Times New Roman"/>
                <w:bCs/>
                <w:sz w:val="20"/>
                <w:szCs w:val="20"/>
                <w:lang w:eastAsia="en-US"/>
              </w:rPr>
              <w:t xml:space="preserve">Етнічні та релігійні фестивалі (Івана Купала, Маланка, Масляна), «збірні» етнічні фестивалі, </w:t>
            </w:r>
            <w:proofErr w:type="spellStart"/>
            <w:r w:rsidRPr="007E0C5D">
              <w:rPr>
                <w:rFonts w:ascii="Times New Roman" w:eastAsia="Calibri" w:hAnsi="Times New Roman" w:cs="Times New Roman"/>
                <w:bCs/>
                <w:sz w:val="20"/>
                <w:szCs w:val="20"/>
                <w:lang w:eastAsia="en-US"/>
              </w:rPr>
              <w:t>гасрофестивалі</w:t>
            </w:r>
            <w:proofErr w:type="spellEnd"/>
            <w:r w:rsidRPr="007E0C5D">
              <w:rPr>
                <w:rFonts w:ascii="Times New Roman" w:eastAsia="Calibri" w:hAnsi="Times New Roman" w:cs="Times New Roman"/>
                <w:bCs/>
                <w:sz w:val="20"/>
                <w:szCs w:val="20"/>
                <w:lang w:eastAsia="en-US"/>
              </w:rPr>
              <w:t>, музичні та спортивні фестивалі тощо</w:t>
            </w:r>
          </w:p>
        </w:tc>
      </w:tr>
      <w:tr w:rsidR="00D16552" w:rsidRPr="007E0C5D" w14:paraId="57E440EC" w14:textId="77777777" w:rsidTr="007B67C4">
        <w:tc>
          <w:tcPr>
            <w:tcW w:w="0" w:type="auto"/>
            <w:vAlign w:val="center"/>
          </w:tcPr>
          <w:p w14:paraId="301BB7C0" w14:textId="77777777" w:rsidR="00D16552" w:rsidRPr="007E0C5D" w:rsidRDefault="00D16552" w:rsidP="007B67C4">
            <w:pPr>
              <w:jc w:val="center"/>
              <w:rPr>
                <w:rFonts w:ascii="Times New Roman" w:eastAsia="Calibri" w:hAnsi="Times New Roman" w:cs="Times New Roman"/>
                <w:bCs/>
                <w:sz w:val="20"/>
                <w:szCs w:val="20"/>
                <w:lang w:eastAsia="en-US"/>
              </w:rPr>
            </w:pPr>
            <w:r w:rsidRPr="007E0C5D">
              <w:rPr>
                <w:rFonts w:ascii="Times New Roman" w:eastAsia="Calibri" w:hAnsi="Times New Roman" w:cs="Times New Roman"/>
                <w:bCs/>
                <w:sz w:val="20"/>
                <w:szCs w:val="20"/>
                <w:lang w:eastAsia="en-US"/>
              </w:rPr>
              <w:t>Етно-туризм</w:t>
            </w:r>
          </w:p>
        </w:tc>
        <w:tc>
          <w:tcPr>
            <w:tcW w:w="0" w:type="auto"/>
            <w:vAlign w:val="center"/>
          </w:tcPr>
          <w:p w14:paraId="326509CE" w14:textId="77777777" w:rsidR="00D16552" w:rsidRPr="007E0C5D" w:rsidRDefault="00D16552" w:rsidP="007B67C4">
            <w:pPr>
              <w:jc w:val="center"/>
              <w:rPr>
                <w:rFonts w:ascii="Times New Roman" w:eastAsia="Calibri" w:hAnsi="Times New Roman" w:cs="Times New Roman"/>
                <w:bCs/>
                <w:sz w:val="20"/>
                <w:szCs w:val="20"/>
                <w:lang w:eastAsia="en-US"/>
              </w:rPr>
            </w:pPr>
            <w:r w:rsidRPr="007E0C5D">
              <w:rPr>
                <w:rFonts w:ascii="Times New Roman" w:eastAsia="Calibri" w:hAnsi="Times New Roman" w:cs="Times New Roman"/>
                <w:bCs/>
                <w:sz w:val="20"/>
                <w:szCs w:val="20"/>
                <w:lang w:eastAsia="en-US"/>
              </w:rPr>
              <w:t>Історико-культурний та туристично-рекреаційний потенціал, місцевий бізнес</w:t>
            </w:r>
          </w:p>
        </w:tc>
        <w:tc>
          <w:tcPr>
            <w:tcW w:w="0" w:type="auto"/>
            <w:vAlign w:val="center"/>
          </w:tcPr>
          <w:p w14:paraId="6936017E" w14:textId="77777777" w:rsidR="00D16552" w:rsidRPr="007E0C5D" w:rsidRDefault="00D16552" w:rsidP="007B67C4">
            <w:pPr>
              <w:jc w:val="center"/>
              <w:rPr>
                <w:rFonts w:ascii="Times New Roman" w:eastAsia="Calibri" w:hAnsi="Times New Roman" w:cs="Times New Roman"/>
                <w:bCs/>
                <w:sz w:val="20"/>
                <w:szCs w:val="20"/>
                <w:lang w:eastAsia="en-US"/>
              </w:rPr>
            </w:pPr>
            <w:r w:rsidRPr="007E0C5D">
              <w:rPr>
                <w:rFonts w:ascii="Times New Roman" w:eastAsia="Calibri" w:hAnsi="Times New Roman" w:cs="Times New Roman"/>
                <w:bCs/>
                <w:sz w:val="20"/>
                <w:szCs w:val="20"/>
                <w:lang w:eastAsia="en-US"/>
              </w:rPr>
              <w:t>Відвідування існуючих поселень, що зберегли особливості традиційної культури та побуту певних народів; заснування музеїв «</w:t>
            </w:r>
            <w:proofErr w:type="spellStart"/>
            <w:r w:rsidRPr="007E0C5D">
              <w:rPr>
                <w:rFonts w:ascii="Times New Roman" w:eastAsia="Calibri" w:hAnsi="Times New Roman" w:cs="Times New Roman"/>
                <w:bCs/>
                <w:sz w:val="20"/>
                <w:szCs w:val="20"/>
                <w:lang w:eastAsia="en-US"/>
              </w:rPr>
              <w:t>living</w:t>
            </w:r>
            <w:proofErr w:type="spellEnd"/>
            <w:r w:rsidRPr="007E0C5D">
              <w:rPr>
                <w:rFonts w:ascii="Times New Roman" w:eastAsia="Calibri" w:hAnsi="Times New Roman" w:cs="Times New Roman"/>
                <w:bCs/>
                <w:sz w:val="20"/>
                <w:szCs w:val="20"/>
                <w:lang w:eastAsia="en-US"/>
              </w:rPr>
              <w:t xml:space="preserve"> </w:t>
            </w:r>
            <w:proofErr w:type="spellStart"/>
            <w:r w:rsidRPr="007E0C5D">
              <w:rPr>
                <w:rFonts w:ascii="Times New Roman" w:eastAsia="Calibri" w:hAnsi="Times New Roman" w:cs="Times New Roman"/>
                <w:bCs/>
                <w:sz w:val="20"/>
                <w:szCs w:val="20"/>
                <w:lang w:eastAsia="en-US"/>
              </w:rPr>
              <w:t>history</w:t>
            </w:r>
            <w:proofErr w:type="spellEnd"/>
            <w:r w:rsidRPr="007E0C5D">
              <w:rPr>
                <w:rFonts w:ascii="Times New Roman" w:eastAsia="Calibri" w:hAnsi="Times New Roman" w:cs="Times New Roman"/>
                <w:bCs/>
                <w:sz w:val="20"/>
                <w:szCs w:val="20"/>
                <w:lang w:eastAsia="en-US"/>
              </w:rPr>
              <w:t>», де проводяться різні анімаційні програми, що мають на меті відтворити історичне середовище краю (споруди, предмети старовини, побут, поведінка, матеріальна й духовна культура попередніх епох тощо).</w:t>
            </w:r>
          </w:p>
        </w:tc>
      </w:tr>
    </w:tbl>
    <w:p w14:paraId="6A9B8B21" w14:textId="3E077296" w:rsidR="00D16552" w:rsidRPr="007E0C5D" w:rsidRDefault="00D16552" w:rsidP="007B67C4">
      <w:pPr>
        <w:spacing w:after="0" w:line="240" w:lineRule="auto"/>
        <w:jc w:val="both"/>
        <w:rPr>
          <w:rFonts w:ascii="Times New Roman" w:eastAsia="Calibri" w:hAnsi="Times New Roman" w:cs="Times New Roman"/>
          <w:bCs/>
          <w:sz w:val="20"/>
          <w:szCs w:val="20"/>
          <w:lang w:eastAsia="en-US"/>
        </w:rPr>
      </w:pPr>
      <w:r w:rsidRPr="007E0C5D">
        <w:rPr>
          <w:rFonts w:ascii="Times New Roman" w:eastAsia="Calibri" w:hAnsi="Times New Roman" w:cs="Times New Roman"/>
          <w:b/>
          <w:sz w:val="20"/>
          <w:szCs w:val="20"/>
          <w:lang w:eastAsia="en-US"/>
        </w:rPr>
        <w:t>Джерело:</w:t>
      </w:r>
      <w:r w:rsidRPr="007E0C5D">
        <w:rPr>
          <w:rFonts w:ascii="Times New Roman" w:eastAsia="Calibri" w:hAnsi="Times New Roman" w:cs="Times New Roman"/>
          <w:bCs/>
          <w:sz w:val="20"/>
          <w:szCs w:val="20"/>
          <w:lang w:eastAsia="en-US"/>
        </w:rPr>
        <w:t xml:space="preserve"> </w:t>
      </w:r>
      <w:r w:rsidR="007B67C4" w:rsidRPr="007E0C5D">
        <w:rPr>
          <w:rFonts w:ascii="Times New Roman" w:eastAsia="Calibri" w:hAnsi="Times New Roman" w:cs="Times New Roman"/>
          <w:bCs/>
          <w:sz w:val="20"/>
          <w:szCs w:val="20"/>
          <w:lang w:eastAsia="en-US"/>
        </w:rPr>
        <w:t>розроблено</w:t>
      </w:r>
      <w:r w:rsidRPr="007E0C5D">
        <w:rPr>
          <w:rFonts w:ascii="Times New Roman" w:eastAsia="Calibri" w:hAnsi="Times New Roman" w:cs="Times New Roman"/>
          <w:bCs/>
          <w:sz w:val="20"/>
          <w:szCs w:val="20"/>
          <w:lang w:eastAsia="en-US"/>
        </w:rPr>
        <w:t xml:space="preserve"> автором</w:t>
      </w:r>
      <w:r w:rsidR="0090403A" w:rsidRPr="007E0C5D">
        <w:rPr>
          <w:rFonts w:ascii="Times New Roman" w:eastAsia="Calibri" w:hAnsi="Times New Roman" w:cs="Times New Roman"/>
          <w:bCs/>
          <w:sz w:val="20"/>
          <w:szCs w:val="20"/>
          <w:lang w:eastAsia="en-US"/>
        </w:rPr>
        <w:t xml:space="preserve"> за матеріалами </w:t>
      </w:r>
      <w:proofErr w:type="spellStart"/>
      <w:r w:rsidR="00E9641B" w:rsidRPr="007E0C5D">
        <w:rPr>
          <w:rFonts w:ascii="Times New Roman" w:eastAsia="Calibri" w:hAnsi="Times New Roman" w:cs="Times New Roman"/>
          <w:bCs/>
          <w:sz w:val="20"/>
          <w:szCs w:val="20"/>
          <w:lang w:eastAsia="en-US"/>
        </w:rPr>
        <w:t>Mykolaiv</w:t>
      </w:r>
      <w:proofErr w:type="spellEnd"/>
      <w:r w:rsidR="00E9641B" w:rsidRPr="007E0C5D">
        <w:rPr>
          <w:rFonts w:ascii="Times New Roman" w:eastAsia="Calibri" w:hAnsi="Times New Roman" w:cs="Times New Roman"/>
          <w:bCs/>
          <w:sz w:val="20"/>
          <w:szCs w:val="20"/>
          <w:lang w:eastAsia="en-US"/>
        </w:rPr>
        <w:t xml:space="preserve"> </w:t>
      </w:r>
      <w:proofErr w:type="spellStart"/>
      <w:r w:rsidR="00E9641B" w:rsidRPr="007E0C5D">
        <w:rPr>
          <w:rFonts w:ascii="Times New Roman" w:eastAsia="Calibri" w:hAnsi="Times New Roman" w:cs="Times New Roman"/>
          <w:bCs/>
          <w:sz w:val="20"/>
          <w:szCs w:val="20"/>
          <w:lang w:eastAsia="en-US"/>
        </w:rPr>
        <w:t>City</w:t>
      </w:r>
      <w:proofErr w:type="spellEnd"/>
      <w:r w:rsidR="00E9641B" w:rsidRPr="007E0C5D">
        <w:rPr>
          <w:rFonts w:ascii="Times New Roman" w:eastAsia="Calibri" w:hAnsi="Times New Roman" w:cs="Times New Roman"/>
          <w:bCs/>
          <w:sz w:val="20"/>
          <w:szCs w:val="20"/>
          <w:lang w:eastAsia="en-US"/>
        </w:rPr>
        <w:t xml:space="preserve"> </w:t>
      </w:r>
      <w:proofErr w:type="spellStart"/>
      <w:r w:rsidR="00E9641B" w:rsidRPr="007E0C5D">
        <w:rPr>
          <w:rFonts w:ascii="Times New Roman" w:eastAsia="Calibri" w:hAnsi="Times New Roman" w:cs="Times New Roman"/>
          <w:bCs/>
          <w:sz w:val="20"/>
          <w:szCs w:val="20"/>
          <w:lang w:eastAsia="en-US"/>
        </w:rPr>
        <w:t>Development</w:t>
      </w:r>
      <w:proofErr w:type="spellEnd"/>
      <w:r w:rsidR="00E9641B" w:rsidRPr="007E0C5D">
        <w:rPr>
          <w:rFonts w:ascii="Times New Roman" w:eastAsia="Calibri" w:hAnsi="Times New Roman" w:cs="Times New Roman"/>
          <w:bCs/>
          <w:sz w:val="20"/>
          <w:szCs w:val="20"/>
          <w:lang w:eastAsia="en-US"/>
        </w:rPr>
        <w:t xml:space="preserve"> </w:t>
      </w:r>
      <w:proofErr w:type="spellStart"/>
      <w:r w:rsidR="00E9641B" w:rsidRPr="007E0C5D">
        <w:rPr>
          <w:rFonts w:ascii="Times New Roman" w:eastAsia="Calibri" w:hAnsi="Times New Roman" w:cs="Times New Roman"/>
          <w:bCs/>
          <w:sz w:val="20"/>
          <w:szCs w:val="20"/>
          <w:lang w:eastAsia="en-US"/>
        </w:rPr>
        <w:t>Fund</w:t>
      </w:r>
      <w:proofErr w:type="spellEnd"/>
      <w:r w:rsidR="00E9641B" w:rsidRPr="007E0C5D">
        <w:rPr>
          <w:rFonts w:ascii="Times New Roman" w:eastAsia="Calibri" w:hAnsi="Times New Roman" w:cs="Times New Roman"/>
          <w:bCs/>
          <w:sz w:val="20"/>
          <w:szCs w:val="20"/>
          <w:lang w:eastAsia="en-US"/>
        </w:rPr>
        <w:t xml:space="preserve"> (2021)</w:t>
      </w:r>
    </w:p>
    <w:p w14:paraId="6C355251" w14:textId="77777777" w:rsidR="00D16552" w:rsidRPr="007E0C5D" w:rsidRDefault="00D16552" w:rsidP="00D16552">
      <w:pPr>
        <w:spacing w:after="0" w:line="240" w:lineRule="auto"/>
        <w:ind w:firstLine="567"/>
        <w:jc w:val="both"/>
        <w:rPr>
          <w:rFonts w:ascii="Times New Roman" w:eastAsia="Calibri" w:hAnsi="Times New Roman" w:cs="Times New Roman"/>
          <w:bCs/>
          <w:sz w:val="24"/>
          <w:szCs w:val="24"/>
          <w:highlight w:val="cyan"/>
          <w:lang w:eastAsia="en-US"/>
        </w:rPr>
      </w:pPr>
    </w:p>
    <w:p w14:paraId="54A3EBC1" w14:textId="586865EB" w:rsidR="00D16552" w:rsidRPr="007E0C5D" w:rsidRDefault="00D16552" w:rsidP="00D16552">
      <w:pPr>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lastRenderedPageBreak/>
        <w:t xml:space="preserve">З огляду на викладене </w:t>
      </w:r>
      <w:r w:rsidR="0090403A" w:rsidRPr="007E0C5D">
        <w:rPr>
          <w:rFonts w:ascii="Times New Roman" w:eastAsia="Calibri" w:hAnsi="Times New Roman" w:cs="Times New Roman"/>
          <w:bCs/>
          <w:sz w:val="24"/>
          <w:szCs w:val="24"/>
          <w:lang w:eastAsia="en-US"/>
        </w:rPr>
        <w:t>слід охарактеризувати</w:t>
      </w:r>
      <w:r w:rsidRPr="007E0C5D">
        <w:rPr>
          <w:rFonts w:ascii="Times New Roman" w:eastAsia="Calibri" w:hAnsi="Times New Roman" w:cs="Times New Roman"/>
          <w:bCs/>
          <w:sz w:val="24"/>
          <w:szCs w:val="24"/>
          <w:lang w:eastAsia="en-US"/>
        </w:rPr>
        <w:t xml:space="preserve"> основні можливості для розвитку продуктів креативного туризму Миколаївської області та не тільки: формування туристичних </w:t>
      </w:r>
      <w:proofErr w:type="spellStart"/>
      <w:r w:rsidRPr="007E0C5D">
        <w:rPr>
          <w:rFonts w:ascii="Times New Roman" w:eastAsia="Calibri" w:hAnsi="Times New Roman" w:cs="Times New Roman"/>
          <w:bCs/>
          <w:sz w:val="24"/>
          <w:szCs w:val="24"/>
          <w:lang w:eastAsia="en-US"/>
        </w:rPr>
        <w:t>дестинацій</w:t>
      </w:r>
      <w:proofErr w:type="spellEnd"/>
      <w:r w:rsidRPr="007E0C5D">
        <w:rPr>
          <w:rFonts w:ascii="Times New Roman" w:eastAsia="Calibri" w:hAnsi="Times New Roman" w:cs="Times New Roman"/>
          <w:bCs/>
          <w:sz w:val="24"/>
          <w:szCs w:val="24"/>
          <w:lang w:eastAsia="en-US"/>
        </w:rPr>
        <w:t xml:space="preserve"> зі збалансованим розвитком громад, де соціально-економічне життя значною мірою забезпечуватиметься розвитком галузі туризму; систематизація і стандартизація якості та розширення асортименту туристичних послуг; створення рекреаційно-туристичної інфраструктури на історико-культурних та природно-рекреаційних територіях і об’єктах області та ін. Відповідно перешкодами у цьому напрямку є: недосконалість законодавчо-нормативної бази; недостатній рівень розвитку туристично-рекреаційної та інженерної інфраструктури; незадовільний стан елементів нематеріальної культурної спадщини, які можуть бути задіяні як туристичні </w:t>
      </w:r>
      <w:proofErr w:type="spellStart"/>
      <w:r w:rsidRPr="007E0C5D">
        <w:rPr>
          <w:rFonts w:ascii="Times New Roman" w:eastAsia="Calibri" w:hAnsi="Times New Roman" w:cs="Times New Roman"/>
          <w:bCs/>
          <w:sz w:val="24"/>
          <w:szCs w:val="24"/>
          <w:lang w:eastAsia="en-US"/>
        </w:rPr>
        <w:t>дестинації</w:t>
      </w:r>
      <w:proofErr w:type="spellEnd"/>
      <w:r w:rsidRPr="007E0C5D">
        <w:rPr>
          <w:rFonts w:ascii="Times New Roman" w:eastAsia="Calibri" w:hAnsi="Times New Roman" w:cs="Times New Roman"/>
          <w:bCs/>
          <w:sz w:val="24"/>
          <w:szCs w:val="24"/>
          <w:lang w:eastAsia="en-US"/>
        </w:rPr>
        <w:t xml:space="preserve">; відсутність повноцінного фінансування, низька якість сервісу, обмежений асортимент туристичних послуг та туристичної інформації. Слід відмітити, що зазначені можливості та перешкоди характерні для більшості регіонів країни. Так, запроваджена реформа децентралізації може стати наріжним </w:t>
      </w:r>
      <w:proofErr w:type="spellStart"/>
      <w:r w:rsidRPr="007E0C5D">
        <w:rPr>
          <w:rFonts w:ascii="Times New Roman" w:eastAsia="Calibri" w:hAnsi="Times New Roman" w:cs="Times New Roman"/>
          <w:bCs/>
          <w:sz w:val="24"/>
          <w:szCs w:val="24"/>
          <w:lang w:eastAsia="en-US"/>
        </w:rPr>
        <w:t>каменем</w:t>
      </w:r>
      <w:proofErr w:type="spellEnd"/>
      <w:r w:rsidRPr="007E0C5D">
        <w:rPr>
          <w:rFonts w:ascii="Times New Roman" w:eastAsia="Calibri" w:hAnsi="Times New Roman" w:cs="Times New Roman"/>
          <w:bCs/>
          <w:sz w:val="24"/>
          <w:szCs w:val="24"/>
          <w:lang w:eastAsia="en-US"/>
        </w:rPr>
        <w:t xml:space="preserve"> для сфери культури та туризму, оскільки за централізованого фінансування вони отримували кошти за залишковим принципом, а новостворені громади у першу чергу фінансують нагальні соціальні та комунальні об’єкти інфраструктури (дитячі садки, школи, лікарні, дороги та ін.). Хоча сприятлива ситуація там, де сильний центр об’єднався зі слабшими територіями: тоді вони отримають шанси на сильніший менеджмент, зокрема і в культурній сфері, на більші фінансові надходження, на правильні управлінські рішення. Гірший формат – «слабкий зі слабким», і тут має народитись мисляче ядро, що стратегічно випрацює план розвитку конкретної території, зокрема й культурних установ (</w:t>
      </w:r>
      <w:proofErr w:type="spellStart"/>
      <w:r w:rsidRPr="007E0C5D">
        <w:rPr>
          <w:rFonts w:ascii="Times New Roman" w:eastAsia="Calibri" w:hAnsi="Times New Roman" w:cs="Times New Roman"/>
          <w:bCs/>
          <w:sz w:val="24"/>
          <w:szCs w:val="24"/>
          <w:lang w:val="ru-RU" w:eastAsia="en-US"/>
        </w:rPr>
        <w:t>Tymoshchuk</w:t>
      </w:r>
      <w:proofErr w:type="spellEnd"/>
      <w:r w:rsidRPr="007E0C5D">
        <w:rPr>
          <w:rFonts w:ascii="Times New Roman" w:eastAsia="Calibri" w:hAnsi="Times New Roman" w:cs="Times New Roman"/>
          <w:bCs/>
          <w:sz w:val="24"/>
          <w:szCs w:val="24"/>
          <w:lang w:eastAsia="en-US"/>
        </w:rPr>
        <w:t xml:space="preserve"> &amp; </w:t>
      </w:r>
      <w:proofErr w:type="spellStart"/>
      <w:r w:rsidRPr="007E0C5D">
        <w:rPr>
          <w:rFonts w:ascii="Times New Roman" w:eastAsia="Calibri" w:hAnsi="Times New Roman" w:cs="Times New Roman"/>
          <w:bCs/>
          <w:sz w:val="24"/>
          <w:szCs w:val="24"/>
          <w:lang w:val="ru-RU" w:eastAsia="en-US"/>
        </w:rPr>
        <w:t>Sereda</w:t>
      </w:r>
      <w:proofErr w:type="spellEnd"/>
      <w:r w:rsidRPr="007E0C5D">
        <w:rPr>
          <w:rFonts w:ascii="Times New Roman" w:eastAsia="Calibri" w:hAnsi="Times New Roman" w:cs="Times New Roman"/>
          <w:bCs/>
          <w:sz w:val="24"/>
          <w:szCs w:val="24"/>
          <w:lang w:eastAsia="en-US"/>
        </w:rPr>
        <w:t>, 2020).</w:t>
      </w:r>
    </w:p>
    <w:p w14:paraId="2F982E8B" w14:textId="2380E4FE" w:rsidR="00D16552" w:rsidRPr="007E0C5D" w:rsidRDefault="00D16552" w:rsidP="00D16552">
      <w:pPr>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 xml:space="preserve">Хоча незважаючи на відмічене, прикладом успішного кейсу є село Нижнє Селище, що на Закарпатті, колись депресивне село, соціально-економічне та культурне життя якого повністю змінилося. Орест </w:t>
      </w:r>
      <w:proofErr w:type="spellStart"/>
      <w:r w:rsidRPr="007E0C5D">
        <w:rPr>
          <w:rFonts w:ascii="Times New Roman" w:eastAsia="Calibri" w:hAnsi="Times New Roman" w:cs="Times New Roman"/>
          <w:bCs/>
          <w:sz w:val="24"/>
          <w:szCs w:val="24"/>
          <w:lang w:eastAsia="en-US"/>
        </w:rPr>
        <w:t>Дель</w:t>
      </w:r>
      <w:proofErr w:type="spellEnd"/>
      <w:r w:rsidRPr="007E0C5D">
        <w:rPr>
          <w:rFonts w:ascii="Times New Roman" w:eastAsia="Calibri" w:hAnsi="Times New Roman" w:cs="Times New Roman"/>
          <w:bCs/>
          <w:sz w:val="24"/>
          <w:szCs w:val="24"/>
          <w:lang w:eastAsia="en-US"/>
        </w:rPr>
        <w:t xml:space="preserve"> Соль (корінний парижанин), заснував у 2006 році еко-ферму «Зелений Гай». У 2013 році подружжя Пригара відкрили сироварню «</w:t>
      </w:r>
      <w:proofErr w:type="spellStart"/>
      <w:r w:rsidRPr="007E0C5D">
        <w:rPr>
          <w:rFonts w:ascii="Times New Roman" w:eastAsia="Calibri" w:hAnsi="Times New Roman" w:cs="Times New Roman"/>
          <w:bCs/>
          <w:sz w:val="24"/>
          <w:szCs w:val="24"/>
          <w:lang w:eastAsia="en-US"/>
        </w:rPr>
        <w:t>Селиська</w:t>
      </w:r>
      <w:proofErr w:type="spellEnd"/>
      <w:r w:rsidRPr="007E0C5D">
        <w:rPr>
          <w:rFonts w:ascii="Times New Roman" w:eastAsia="Calibri" w:hAnsi="Times New Roman" w:cs="Times New Roman"/>
          <w:bCs/>
          <w:sz w:val="24"/>
          <w:szCs w:val="24"/>
          <w:lang w:eastAsia="en-US"/>
        </w:rPr>
        <w:t xml:space="preserve"> сироварня», що є родзинкою Закарпаття. До виробництва додали й культурне мистецтво. З 2007 року в селі проводять міжнародний театральний фестиваль «Птах» для талановитої молоді з України та Європи, які привозять до громади своє бачення та натхнення. Якщо узагальнити, фестиваль – це тиждень майстерень з театру, кіно, концептуального мистецтва, </w:t>
      </w:r>
      <w:proofErr w:type="spellStart"/>
      <w:r w:rsidRPr="007E0C5D">
        <w:rPr>
          <w:rFonts w:ascii="Times New Roman" w:eastAsia="Calibri" w:hAnsi="Times New Roman" w:cs="Times New Roman"/>
          <w:bCs/>
          <w:sz w:val="24"/>
          <w:szCs w:val="24"/>
          <w:lang w:eastAsia="en-US"/>
        </w:rPr>
        <w:t>land</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art</w:t>
      </w:r>
      <w:proofErr w:type="spellEnd"/>
      <w:r w:rsidRPr="007E0C5D">
        <w:rPr>
          <w:rFonts w:ascii="Times New Roman" w:eastAsia="Calibri" w:hAnsi="Times New Roman" w:cs="Times New Roman"/>
          <w:bCs/>
          <w:sz w:val="24"/>
          <w:szCs w:val="24"/>
          <w:lang w:eastAsia="en-US"/>
        </w:rPr>
        <w:t xml:space="preserve">-у, сценографії, звуків, показ вистав та фільмів. Отриманий досвід трансформується у нові проекти та ідеї селян. Для гостей облаштовано </w:t>
      </w:r>
      <w:proofErr w:type="spellStart"/>
      <w:r w:rsidRPr="007E0C5D">
        <w:rPr>
          <w:rFonts w:ascii="Times New Roman" w:eastAsia="Calibri" w:hAnsi="Times New Roman" w:cs="Times New Roman"/>
          <w:bCs/>
          <w:sz w:val="24"/>
          <w:szCs w:val="24"/>
          <w:lang w:eastAsia="en-US"/>
        </w:rPr>
        <w:t>хостел</w:t>
      </w:r>
      <w:proofErr w:type="spellEnd"/>
      <w:r w:rsidRPr="007E0C5D">
        <w:rPr>
          <w:rFonts w:ascii="Times New Roman" w:eastAsia="Calibri" w:hAnsi="Times New Roman" w:cs="Times New Roman"/>
          <w:bCs/>
          <w:sz w:val="24"/>
          <w:szCs w:val="24"/>
          <w:lang w:eastAsia="en-US"/>
        </w:rPr>
        <w:t xml:space="preserve"> на базі закинутої школи, кошти на експлуатаційні витрати справляються із плати за проживання в ньому. Простір </w:t>
      </w:r>
      <w:proofErr w:type="spellStart"/>
      <w:r w:rsidRPr="007E0C5D">
        <w:rPr>
          <w:rFonts w:ascii="Times New Roman" w:eastAsia="Calibri" w:hAnsi="Times New Roman" w:cs="Times New Roman"/>
          <w:bCs/>
          <w:sz w:val="24"/>
          <w:szCs w:val="24"/>
          <w:lang w:eastAsia="en-US"/>
        </w:rPr>
        <w:t>хостелу</w:t>
      </w:r>
      <w:proofErr w:type="spellEnd"/>
      <w:r w:rsidRPr="007E0C5D">
        <w:rPr>
          <w:rFonts w:ascii="Times New Roman" w:eastAsia="Calibri" w:hAnsi="Times New Roman" w:cs="Times New Roman"/>
          <w:bCs/>
          <w:sz w:val="24"/>
          <w:szCs w:val="24"/>
          <w:lang w:eastAsia="en-US"/>
        </w:rPr>
        <w:t xml:space="preserve"> використовують для проведення конференцій, семінарів, виступів, вечірок, занять з йоги. Крім того, було змінено ставлення селян до довкілля, завдяки сортуванню побутових відходів та сміття (</w:t>
      </w:r>
      <w:proofErr w:type="spellStart"/>
      <w:r w:rsidR="00E9641B" w:rsidRPr="007E0C5D">
        <w:rPr>
          <w:rFonts w:ascii="Times New Roman" w:eastAsia="Times New Roman" w:hAnsi="Times New Roman" w:cs="Times New Roman"/>
          <w:sz w:val="24"/>
          <w:szCs w:val="24"/>
          <w:lang w:val="en-US" w:eastAsia="ru-RU"/>
        </w:rPr>
        <w:t>Varosh</w:t>
      </w:r>
      <w:proofErr w:type="spellEnd"/>
      <w:r w:rsidR="00E9641B" w:rsidRPr="007E0C5D">
        <w:rPr>
          <w:rFonts w:ascii="Times New Roman" w:eastAsia="Times New Roman" w:hAnsi="Times New Roman" w:cs="Times New Roman"/>
          <w:sz w:val="24"/>
          <w:szCs w:val="24"/>
          <w:lang w:eastAsia="ru-RU"/>
        </w:rPr>
        <w:t xml:space="preserve">, </w:t>
      </w:r>
      <w:r w:rsidR="00E9641B" w:rsidRPr="007E0C5D">
        <w:rPr>
          <w:rFonts w:ascii="Times New Roman" w:eastAsia="Times New Roman" w:hAnsi="Times New Roman" w:cs="Times New Roman"/>
          <w:sz w:val="24"/>
          <w:szCs w:val="24"/>
          <w:lang w:val="en-US" w:eastAsia="ru-RU"/>
        </w:rPr>
        <w:t>n</w:t>
      </w:r>
      <w:r w:rsidR="00E9641B" w:rsidRPr="007E0C5D">
        <w:rPr>
          <w:rFonts w:ascii="Times New Roman" w:eastAsia="Times New Roman" w:hAnsi="Times New Roman" w:cs="Times New Roman"/>
          <w:sz w:val="24"/>
          <w:szCs w:val="24"/>
          <w:lang w:eastAsia="ru-RU"/>
        </w:rPr>
        <w:t>.</w:t>
      </w:r>
      <w:r w:rsidR="00E9641B" w:rsidRPr="007E0C5D">
        <w:rPr>
          <w:rFonts w:ascii="Times New Roman" w:eastAsia="Times New Roman" w:hAnsi="Times New Roman" w:cs="Times New Roman"/>
          <w:sz w:val="24"/>
          <w:szCs w:val="24"/>
          <w:lang w:val="en-US" w:eastAsia="ru-RU"/>
        </w:rPr>
        <w:t>d</w:t>
      </w:r>
      <w:r w:rsidR="00E9641B" w:rsidRPr="007E0C5D">
        <w:rPr>
          <w:rFonts w:ascii="Times New Roman" w:eastAsia="Times New Roman" w:hAnsi="Times New Roman" w:cs="Times New Roman"/>
          <w:sz w:val="24"/>
          <w:szCs w:val="24"/>
          <w:lang w:eastAsia="ru-RU"/>
        </w:rPr>
        <w:t>.</w:t>
      </w:r>
      <w:r w:rsidRPr="007E0C5D">
        <w:rPr>
          <w:rFonts w:ascii="Times New Roman" w:eastAsia="Calibri" w:hAnsi="Times New Roman" w:cs="Times New Roman"/>
          <w:bCs/>
          <w:sz w:val="24"/>
          <w:szCs w:val="24"/>
          <w:lang w:eastAsia="en-US"/>
        </w:rPr>
        <w:t>).</w:t>
      </w:r>
    </w:p>
    <w:p w14:paraId="7C3E65C1" w14:textId="660B6995" w:rsidR="00D16552" w:rsidRPr="007E0C5D" w:rsidRDefault="00D16552" w:rsidP="00D16552">
      <w:pPr>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Не можна не погодитися з баченням науковців, так</w:t>
      </w:r>
      <w:r w:rsidR="00F164DD" w:rsidRPr="007E0C5D">
        <w:rPr>
          <w:rFonts w:ascii="Times New Roman" w:eastAsia="Calibri" w:hAnsi="Times New Roman" w:cs="Times New Roman"/>
          <w:bCs/>
          <w:sz w:val="24"/>
          <w:szCs w:val="24"/>
          <w:lang w:val="ru-RU" w:eastAsia="en-US"/>
        </w:rPr>
        <w:t>их</w:t>
      </w:r>
      <w:r w:rsidRPr="007E0C5D">
        <w:rPr>
          <w:rFonts w:ascii="Times New Roman" w:eastAsia="Calibri" w:hAnsi="Times New Roman" w:cs="Times New Roman"/>
          <w:bCs/>
          <w:sz w:val="24"/>
          <w:szCs w:val="24"/>
          <w:lang w:eastAsia="en-US"/>
        </w:rPr>
        <w:t xml:space="preserve"> як </w:t>
      </w:r>
      <w:r w:rsidR="00D40CB3" w:rsidRPr="007E0C5D">
        <w:rPr>
          <w:rFonts w:ascii="Times New Roman" w:eastAsia="Calibri" w:hAnsi="Times New Roman" w:cs="Times New Roman"/>
          <w:bCs/>
          <w:sz w:val="24"/>
          <w:szCs w:val="24"/>
          <w:lang w:val="en-US" w:eastAsia="en-US"/>
        </w:rPr>
        <w:t>O</w:t>
      </w:r>
      <w:r w:rsidRPr="007E0C5D">
        <w:rPr>
          <w:rFonts w:ascii="Times New Roman" w:eastAsia="Calibri" w:hAnsi="Times New Roman" w:cs="Times New Roman"/>
          <w:bCs/>
          <w:sz w:val="24"/>
          <w:szCs w:val="24"/>
          <w:lang w:eastAsia="en-US"/>
        </w:rPr>
        <w:t>.</w:t>
      </w:r>
      <w:r w:rsidR="00D40CB3" w:rsidRPr="007E0C5D">
        <w:rPr>
          <w:rFonts w:ascii="Times New Roman" w:eastAsia="Calibri" w:hAnsi="Times New Roman" w:cs="Times New Roman"/>
          <w:bCs/>
          <w:sz w:val="24"/>
          <w:szCs w:val="24"/>
          <w:lang w:val="en-US" w:eastAsia="en-US"/>
        </w:rPr>
        <w:t>M</w:t>
      </w:r>
      <w:r w:rsidRPr="007E0C5D">
        <w:rPr>
          <w:rFonts w:ascii="Times New Roman" w:eastAsia="Calibri" w:hAnsi="Times New Roman" w:cs="Times New Roman"/>
          <w:bCs/>
          <w:sz w:val="24"/>
          <w:szCs w:val="24"/>
          <w:lang w:eastAsia="en-US"/>
        </w:rPr>
        <w:t xml:space="preserve">. </w:t>
      </w:r>
      <w:proofErr w:type="spellStart"/>
      <w:r w:rsidR="00D40CB3" w:rsidRPr="007E0C5D">
        <w:rPr>
          <w:rFonts w:ascii="Times New Roman" w:eastAsia="Calibri" w:hAnsi="Times New Roman" w:cs="Times New Roman"/>
          <w:bCs/>
          <w:sz w:val="24"/>
          <w:szCs w:val="24"/>
          <w:lang w:val="en-US" w:eastAsia="en-US"/>
        </w:rPr>
        <w:t>Radionova</w:t>
      </w:r>
      <w:proofErr w:type="spellEnd"/>
      <w:r w:rsidRPr="007E0C5D">
        <w:rPr>
          <w:rFonts w:ascii="Times New Roman" w:eastAsia="Calibri" w:hAnsi="Times New Roman" w:cs="Times New Roman"/>
          <w:bCs/>
          <w:sz w:val="24"/>
          <w:szCs w:val="24"/>
          <w:lang w:eastAsia="en-US"/>
        </w:rPr>
        <w:t xml:space="preserve"> </w:t>
      </w:r>
      <w:r w:rsidRPr="007E0C5D">
        <w:rPr>
          <w:rFonts w:ascii="Times New Roman" w:eastAsia="Calibri" w:hAnsi="Times New Roman" w:cs="Times New Roman"/>
          <w:bCs/>
          <w:i/>
          <w:iCs/>
          <w:sz w:val="24"/>
          <w:szCs w:val="24"/>
          <w:lang w:val="en-US" w:eastAsia="en-US"/>
        </w:rPr>
        <w:t>et</w:t>
      </w:r>
      <w:r w:rsidRPr="007E0C5D">
        <w:rPr>
          <w:rFonts w:ascii="Times New Roman" w:eastAsia="Calibri" w:hAnsi="Times New Roman" w:cs="Times New Roman"/>
          <w:bCs/>
          <w:i/>
          <w:iCs/>
          <w:sz w:val="24"/>
          <w:szCs w:val="24"/>
          <w:lang w:eastAsia="en-US"/>
        </w:rPr>
        <w:t xml:space="preserve"> </w:t>
      </w:r>
      <w:r w:rsidRPr="007E0C5D">
        <w:rPr>
          <w:rFonts w:ascii="Times New Roman" w:eastAsia="Calibri" w:hAnsi="Times New Roman" w:cs="Times New Roman"/>
          <w:bCs/>
          <w:i/>
          <w:iCs/>
          <w:sz w:val="24"/>
          <w:szCs w:val="24"/>
          <w:lang w:val="en-US" w:eastAsia="en-US"/>
        </w:rPr>
        <w:t>al</w:t>
      </w:r>
      <w:r w:rsidRPr="007E0C5D">
        <w:rPr>
          <w:rFonts w:ascii="Times New Roman" w:eastAsia="Calibri" w:hAnsi="Times New Roman" w:cs="Times New Roman"/>
          <w:bCs/>
          <w:sz w:val="24"/>
          <w:szCs w:val="24"/>
          <w:lang w:eastAsia="en-US"/>
        </w:rPr>
        <w:t>.</w:t>
      </w:r>
      <w:r w:rsidRPr="007E0C5D">
        <w:rPr>
          <w:rFonts w:ascii="Times New Roman" w:eastAsia="Calibri" w:hAnsi="Times New Roman" w:cs="Times New Roman"/>
          <w:bCs/>
          <w:sz w:val="24"/>
          <w:szCs w:val="24"/>
          <w:lang w:val="ru-RU" w:eastAsia="en-US"/>
        </w:rPr>
        <w:t xml:space="preserve"> </w:t>
      </w:r>
      <w:r w:rsidRPr="007E0C5D">
        <w:rPr>
          <w:rFonts w:ascii="Times New Roman" w:eastAsia="Calibri" w:hAnsi="Times New Roman" w:cs="Times New Roman"/>
          <w:bCs/>
          <w:sz w:val="24"/>
          <w:szCs w:val="24"/>
          <w:lang w:eastAsia="en-US"/>
        </w:rPr>
        <w:t xml:space="preserve">(2020), що «креативність означає не тільки формування нових ідей, але і їх інноваційне застосування. Креативність може бути реалізована в історичній або художній спадщині територій, в таких активах, як архітектура і ландшафт, місцеві традиції, фестивалі, ритуали, поширені хобі і захоплення». Наприклад, чудовим прикладом поєднання продуктів культури та креативного туризму є відвідування туристами певних місць в країнах, які згадуються в різноманітних художніх фільмах чи творах. Так, потік туристів до Нової Зеландії після виходу фільму «Володар </w:t>
      </w:r>
      <w:proofErr w:type="spellStart"/>
      <w:r w:rsidRPr="007E0C5D">
        <w:rPr>
          <w:rFonts w:ascii="Times New Roman" w:eastAsia="Calibri" w:hAnsi="Times New Roman" w:cs="Times New Roman"/>
          <w:bCs/>
          <w:sz w:val="24"/>
          <w:szCs w:val="24"/>
          <w:lang w:eastAsia="en-US"/>
        </w:rPr>
        <w:t>перснів</w:t>
      </w:r>
      <w:proofErr w:type="spellEnd"/>
      <w:r w:rsidRPr="007E0C5D">
        <w:rPr>
          <w:rFonts w:ascii="Times New Roman" w:eastAsia="Calibri" w:hAnsi="Times New Roman" w:cs="Times New Roman"/>
          <w:bCs/>
          <w:sz w:val="24"/>
          <w:szCs w:val="24"/>
          <w:lang w:eastAsia="en-US"/>
        </w:rPr>
        <w:t xml:space="preserve">» зріс у двічі з відкриттям селища </w:t>
      </w:r>
      <w:proofErr w:type="spellStart"/>
      <w:r w:rsidRPr="007E0C5D">
        <w:rPr>
          <w:rFonts w:ascii="Times New Roman" w:eastAsia="Calibri" w:hAnsi="Times New Roman" w:cs="Times New Roman"/>
          <w:bCs/>
          <w:sz w:val="24"/>
          <w:szCs w:val="24"/>
          <w:lang w:eastAsia="en-US"/>
        </w:rPr>
        <w:t>Хоббітон</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Li</w:t>
      </w:r>
      <w:proofErr w:type="spellEnd"/>
      <w:r w:rsidRPr="007E0C5D">
        <w:rPr>
          <w:rFonts w:ascii="Times New Roman" w:eastAsia="Calibri" w:hAnsi="Times New Roman" w:cs="Times New Roman"/>
          <w:bCs/>
          <w:sz w:val="24"/>
          <w:szCs w:val="24"/>
          <w:lang w:eastAsia="en-US"/>
        </w:rPr>
        <w:t xml:space="preserve"> </w:t>
      </w:r>
      <w:r w:rsidRPr="007E0C5D">
        <w:rPr>
          <w:rFonts w:ascii="Times New Roman" w:eastAsia="Calibri" w:hAnsi="Times New Roman" w:cs="Times New Roman"/>
          <w:bCs/>
          <w:i/>
          <w:sz w:val="24"/>
          <w:szCs w:val="24"/>
          <w:lang w:val="en-US" w:eastAsia="en-US"/>
        </w:rPr>
        <w:t>et</w:t>
      </w:r>
      <w:r w:rsidRPr="007E0C5D">
        <w:rPr>
          <w:rFonts w:ascii="Times New Roman" w:eastAsia="Calibri" w:hAnsi="Times New Roman" w:cs="Times New Roman"/>
          <w:bCs/>
          <w:i/>
          <w:sz w:val="24"/>
          <w:szCs w:val="24"/>
          <w:lang w:eastAsia="en-US"/>
        </w:rPr>
        <w:t xml:space="preserve"> </w:t>
      </w:r>
      <w:r w:rsidRPr="007E0C5D">
        <w:rPr>
          <w:rFonts w:ascii="Times New Roman" w:eastAsia="Calibri" w:hAnsi="Times New Roman" w:cs="Times New Roman"/>
          <w:bCs/>
          <w:i/>
          <w:sz w:val="24"/>
          <w:szCs w:val="24"/>
          <w:lang w:val="en-US" w:eastAsia="en-US"/>
        </w:rPr>
        <w:t>al</w:t>
      </w:r>
      <w:r w:rsidRPr="007E0C5D">
        <w:rPr>
          <w:rFonts w:ascii="Times New Roman" w:eastAsia="Calibri" w:hAnsi="Times New Roman" w:cs="Times New Roman"/>
          <w:bCs/>
          <w:i/>
          <w:sz w:val="24"/>
          <w:szCs w:val="24"/>
          <w:lang w:eastAsia="en-US"/>
        </w:rPr>
        <w:t>.</w:t>
      </w:r>
      <w:r w:rsidRPr="007E0C5D">
        <w:rPr>
          <w:rFonts w:ascii="Times New Roman" w:eastAsia="Calibri" w:hAnsi="Times New Roman" w:cs="Times New Roman"/>
          <w:bCs/>
          <w:sz w:val="24"/>
          <w:szCs w:val="24"/>
          <w:lang w:eastAsia="en-US"/>
        </w:rPr>
        <w:t>, 2017). Відвідування туристами Замку Бран, що в Румунії, пов’язано також із значною кількістю історій та фільмів про графа Дракулу (</w:t>
      </w:r>
      <w:proofErr w:type="spellStart"/>
      <w:r w:rsidRPr="007E0C5D">
        <w:rPr>
          <w:rFonts w:ascii="Times New Roman" w:eastAsia="Calibri" w:hAnsi="Times New Roman" w:cs="Times New Roman"/>
          <w:bCs/>
          <w:sz w:val="24"/>
          <w:szCs w:val="24"/>
          <w:lang w:eastAsia="en-US"/>
        </w:rPr>
        <w:t>Official</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website</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of</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Bran</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sz w:val="24"/>
          <w:szCs w:val="24"/>
          <w:lang w:eastAsia="en-US"/>
        </w:rPr>
        <w:t>Castle</w:t>
      </w:r>
      <w:proofErr w:type="spellEnd"/>
      <w:r w:rsidRPr="007E0C5D">
        <w:rPr>
          <w:rFonts w:ascii="Times New Roman" w:eastAsia="Calibri" w:hAnsi="Times New Roman" w:cs="Times New Roman"/>
          <w:bCs/>
          <w:sz w:val="24"/>
          <w:szCs w:val="24"/>
          <w:lang w:eastAsia="en-US"/>
        </w:rPr>
        <w:t>,</w:t>
      </w:r>
      <w:r w:rsidR="00914288" w:rsidRPr="007E0C5D">
        <w:rPr>
          <w:rFonts w:ascii="Times New Roman" w:eastAsia="Calibri" w:hAnsi="Times New Roman" w:cs="Times New Roman"/>
          <w:bCs/>
          <w:sz w:val="24"/>
          <w:szCs w:val="24"/>
          <w:lang w:eastAsia="en-US"/>
        </w:rPr>
        <w:t xml:space="preserve"> </w:t>
      </w:r>
      <w:r w:rsidR="00E9641B" w:rsidRPr="007E0C5D">
        <w:rPr>
          <w:rFonts w:ascii="Times New Roman" w:eastAsia="Calibri" w:hAnsi="Times New Roman" w:cs="Times New Roman"/>
          <w:bCs/>
          <w:sz w:val="24"/>
          <w:szCs w:val="24"/>
          <w:lang w:val="en-US" w:eastAsia="en-US"/>
        </w:rPr>
        <w:t>n</w:t>
      </w:r>
      <w:r w:rsidR="00E9641B" w:rsidRPr="007E0C5D">
        <w:rPr>
          <w:rFonts w:ascii="Times New Roman" w:eastAsia="Calibri" w:hAnsi="Times New Roman" w:cs="Times New Roman"/>
          <w:bCs/>
          <w:sz w:val="24"/>
          <w:szCs w:val="24"/>
          <w:lang w:eastAsia="en-US"/>
        </w:rPr>
        <w:t>.</w:t>
      </w:r>
      <w:r w:rsidR="00E9641B" w:rsidRPr="007E0C5D">
        <w:rPr>
          <w:rFonts w:ascii="Times New Roman" w:eastAsia="Calibri" w:hAnsi="Times New Roman" w:cs="Times New Roman"/>
          <w:bCs/>
          <w:sz w:val="24"/>
          <w:szCs w:val="24"/>
          <w:lang w:val="en-US" w:eastAsia="en-US"/>
        </w:rPr>
        <w:t>d</w:t>
      </w:r>
      <w:r w:rsidR="00E9641B" w:rsidRPr="007E0C5D">
        <w:rPr>
          <w:rFonts w:ascii="Times New Roman" w:eastAsia="Calibri" w:hAnsi="Times New Roman" w:cs="Times New Roman"/>
          <w:bCs/>
          <w:sz w:val="24"/>
          <w:szCs w:val="24"/>
          <w:lang w:eastAsia="en-US"/>
        </w:rPr>
        <w:t>.</w:t>
      </w:r>
      <w:r w:rsidRPr="007E0C5D">
        <w:rPr>
          <w:rFonts w:ascii="Times New Roman" w:eastAsia="Calibri" w:hAnsi="Times New Roman" w:cs="Times New Roman"/>
          <w:bCs/>
          <w:sz w:val="24"/>
          <w:szCs w:val="24"/>
          <w:lang w:eastAsia="en-US"/>
        </w:rPr>
        <w:t xml:space="preserve">). Зразком поєднання культури, фестивальної діяльності та туризму є каплиця тамплієрів, яка побудована в 13-ст. (с. </w:t>
      </w:r>
      <w:proofErr w:type="spellStart"/>
      <w:r w:rsidRPr="007E0C5D">
        <w:rPr>
          <w:rFonts w:ascii="Times New Roman" w:eastAsia="Calibri" w:hAnsi="Times New Roman" w:cs="Times New Roman"/>
          <w:bCs/>
          <w:sz w:val="24"/>
          <w:szCs w:val="24"/>
          <w:lang w:eastAsia="en-US"/>
        </w:rPr>
        <w:t>Хварщани</w:t>
      </w:r>
      <w:proofErr w:type="spellEnd"/>
      <w:r w:rsidRPr="007E0C5D">
        <w:rPr>
          <w:rFonts w:ascii="Times New Roman" w:eastAsia="Calibri" w:hAnsi="Times New Roman" w:cs="Times New Roman"/>
          <w:bCs/>
          <w:sz w:val="24"/>
          <w:szCs w:val="24"/>
          <w:lang w:eastAsia="en-US"/>
        </w:rPr>
        <w:t>, Польща). Відбудована за кошти громадян, вона стала центром культурного життя громади. Щорічно на прилеглій території проводяться фестивалі та лицарські бої, а до послуг туристів автентичний готель та тематичний ресторан (</w:t>
      </w:r>
      <w:proofErr w:type="spellStart"/>
      <w:r w:rsidRPr="007E0C5D">
        <w:rPr>
          <w:rFonts w:ascii="Times New Roman" w:eastAsia="Calibri" w:hAnsi="Times New Roman" w:cs="Times New Roman"/>
          <w:bCs/>
          <w:sz w:val="24"/>
          <w:szCs w:val="24"/>
          <w:lang w:eastAsia="en-US"/>
        </w:rPr>
        <w:t>McGreevy</w:t>
      </w:r>
      <w:proofErr w:type="spellEnd"/>
      <w:r w:rsidRPr="007E0C5D">
        <w:rPr>
          <w:rFonts w:ascii="Times New Roman" w:eastAsia="Calibri" w:hAnsi="Times New Roman" w:cs="Times New Roman"/>
          <w:bCs/>
          <w:sz w:val="24"/>
          <w:szCs w:val="24"/>
          <w:lang w:eastAsia="en-US"/>
        </w:rPr>
        <w:t>, 2020).</w:t>
      </w:r>
    </w:p>
    <w:p w14:paraId="00D2A676" w14:textId="792F6E28" w:rsidR="00D16552" w:rsidRPr="007E0C5D" w:rsidRDefault="00D16552" w:rsidP="00D16552">
      <w:pPr>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 xml:space="preserve">Негативні зміни у туристичній галузі, зумовлені пандемією COVID-19, внесли свої корективи та змусили бізнес диверсифікувати діяльність. Так, із закриттям кордонів виїзний туризм став не доступним, натоміть внутрішній туризм набув нового значення. Більшість суб’єктів туристичної сфери вдалися до пошуку нових та креативних шляхів розвитку, зокрема </w:t>
      </w:r>
      <w:r w:rsidRPr="007E0C5D">
        <w:rPr>
          <w:rFonts w:ascii="Times New Roman" w:eastAsia="Calibri" w:hAnsi="Times New Roman" w:cs="Times New Roman"/>
          <w:bCs/>
          <w:sz w:val="24"/>
          <w:szCs w:val="24"/>
          <w:lang w:eastAsia="en-US"/>
        </w:rPr>
        <w:lastRenderedPageBreak/>
        <w:t xml:space="preserve">відкриття багатьох внутрішніх </w:t>
      </w:r>
      <w:proofErr w:type="spellStart"/>
      <w:r w:rsidRPr="007E0C5D">
        <w:rPr>
          <w:rFonts w:ascii="Times New Roman" w:eastAsia="Calibri" w:hAnsi="Times New Roman" w:cs="Times New Roman"/>
          <w:bCs/>
          <w:sz w:val="24"/>
          <w:szCs w:val="24"/>
          <w:lang w:eastAsia="en-US"/>
        </w:rPr>
        <w:t>дестинацій</w:t>
      </w:r>
      <w:proofErr w:type="spellEnd"/>
      <w:r w:rsidRPr="007E0C5D">
        <w:rPr>
          <w:rFonts w:ascii="Times New Roman" w:eastAsia="Calibri" w:hAnsi="Times New Roman" w:cs="Times New Roman"/>
          <w:bCs/>
          <w:sz w:val="24"/>
          <w:szCs w:val="24"/>
          <w:lang w:eastAsia="en-US"/>
        </w:rPr>
        <w:t>, розробку нових маршрутів, створення нових проектів розвитку туризму на тій чи іншій території тощо</w:t>
      </w:r>
      <w:r w:rsidR="000E1FB2" w:rsidRPr="007E0C5D">
        <w:rPr>
          <w:rFonts w:ascii="Times New Roman" w:eastAsia="Calibri" w:hAnsi="Times New Roman" w:cs="Times New Roman"/>
          <w:bCs/>
          <w:sz w:val="24"/>
          <w:szCs w:val="24"/>
          <w:lang w:eastAsia="en-US"/>
        </w:rPr>
        <w:t xml:space="preserve"> </w:t>
      </w:r>
      <w:r w:rsidR="00B56029" w:rsidRPr="007E0C5D">
        <w:rPr>
          <w:rFonts w:ascii="Times New Roman" w:eastAsia="Calibri" w:hAnsi="Times New Roman" w:cs="Times New Roman"/>
          <w:bCs/>
          <w:sz w:val="24"/>
          <w:szCs w:val="24"/>
          <w:lang w:eastAsia="en-US"/>
        </w:rPr>
        <w:t>(</w:t>
      </w:r>
      <w:proofErr w:type="spellStart"/>
      <w:r w:rsidR="00B56029" w:rsidRPr="007E0C5D">
        <w:rPr>
          <w:rFonts w:ascii="Times New Roman" w:eastAsia="Calibri" w:hAnsi="Times New Roman" w:cs="Times New Roman"/>
          <w:bCs/>
          <w:sz w:val="24"/>
          <w:szCs w:val="24"/>
          <w:lang w:eastAsia="en-US"/>
        </w:rPr>
        <w:t>Behsudi</w:t>
      </w:r>
      <w:proofErr w:type="spellEnd"/>
      <w:r w:rsidR="00B56029" w:rsidRPr="007E0C5D">
        <w:rPr>
          <w:rFonts w:ascii="Times New Roman" w:eastAsia="Calibri" w:hAnsi="Times New Roman" w:cs="Times New Roman"/>
          <w:bCs/>
          <w:sz w:val="24"/>
          <w:szCs w:val="24"/>
          <w:lang w:eastAsia="en-US"/>
        </w:rPr>
        <w:t xml:space="preserve">, </w:t>
      </w:r>
      <w:r w:rsidR="000E1FB2" w:rsidRPr="007E0C5D">
        <w:rPr>
          <w:rFonts w:ascii="Times New Roman" w:eastAsia="Calibri" w:hAnsi="Times New Roman" w:cs="Times New Roman"/>
          <w:bCs/>
          <w:sz w:val="24"/>
          <w:szCs w:val="24"/>
          <w:lang w:eastAsia="en-US"/>
        </w:rPr>
        <w:t>2020)</w:t>
      </w:r>
      <w:r w:rsidRPr="007E0C5D">
        <w:rPr>
          <w:rFonts w:ascii="Times New Roman" w:eastAsia="Calibri" w:hAnsi="Times New Roman" w:cs="Times New Roman"/>
          <w:bCs/>
          <w:sz w:val="24"/>
          <w:szCs w:val="24"/>
          <w:lang w:eastAsia="en-US"/>
        </w:rPr>
        <w:t>.</w:t>
      </w:r>
    </w:p>
    <w:p w14:paraId="2C48AE65" w14:textId="3CC4A52A" w:rsidR="00D16552" w:rsidRPr="007E0C5D" w:rsidRDefault="00D16552" w:rsidP="00D16552">
      <w:pPr>
        <w:widowControl w:val="0"/>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 xml:space="preserve">У результаті дослідження креативних індустрій як чиннику розвитку регіонального туристичного ринку та врахувавши практичний світовий досвід сформовано думку, що розвиток креативних індустрій та креативного туризму доцільно забезпечити стратегічним плануванням. На доцільності та ефективності розробки креативних стратегій наголошують </w:t>
      </w:r>
      <w:r w:rsidR="00D40CB3" w:rsidRPr="007E0C5D">
        <w:rPr>
          <w:rFonts w:ascii="Times New Roman" w:eastAsia="Calibri" w:hAnsi="Times New Roman" w:cs="Times New Roman"/>
          <w:bCs/>
          <w:sz w:val="24"/>
          <w:szCs w:val="24"/>
          <w:lang w:val="en-US" w:eastAsia="en-US"/>
        </w:rPr>
        <w:t>K</w:t>
      </w:r>
      <w:r w:rsidRPr="007E0C5D">
        <w:rPr>
          <w:rFonts w:ascii="Times New Roman" w:eastAsia="Calibri" w:hAnsi="Times New Roman" w:cs="Times New Roman"/>
          <w:bCs/>
          <w:sz w:val="24"/>
          <w:szCs w:val="24"/>
          <w:lang w:eastAsia="en-US"/>
        </w:rPr>
        <w:t xml:space="preserve">. </w:t>
      </w:r>
      <w:proofErr w:type="spellStart"/>
      <w:r w:rsidR="00D40CB3" w:rsidRPr="007E0C5D">
        <w:rPr>
          <w:rFonts w:ascii="Times New Roman" w:eastAsia="Calibri" w:hAnsi="Times New Roman" w:cs="Times New Roman"/>
          <w:bCs/>
          <w:sz w:val="24"/>
          <w:szCs w:val="24"/>
          <w:lang w:val="en-US" w:eastAsia="en-US"/>
        </w:rPr>
        <w:t>Mastika</w:t>
      </w:r>
      <w:proofErr w:type="spellEnd"/>
      <w:r w:rsidRPr="007E0C5D">
        <w:rPr>
          <w:rFonts w:ascii="Times New Roman" w:eastAsia="Calibri" w:hAnsi="Times New Roman" w:cs="Times New Roman"/>
          <w:bCs/>
          <w:sz w:val="24"/>
          <w:szCs w:val="24"/>
          <w:lang w:eastAsia="en-US"/>
        </w:rPr>
        <w:t xml:space="preserve"> </w:t>
      </w:r>
      <w:r w:rsidRPr="007E0C5D">
        <w:rPr>
          <w:rFonts w:ascii="Times New Roman" w:eastAsia="Calibri" w:hAnsi="Times New Roman" w:cs="Times New Roman"/>
          <w:bCs/>
          <w:i/>
          <w:iCs/>
          <w:sz w:val="24"/>
          <w:szCs w:val="24"/>
          <w:lang w:val="en-US" w:eastAsia="en-US"/>
        </w:rPr>
        <w:t>et</w:t>
      </w:r>
      <w:r w:rsidRPr="007E0C5D">
        <w:rPr>
          <w:rFonts w:ascii="Times New Roman" w:eastAsia="Calibri" w:hAnsi="Times New Roman" w:cs="Times New Roman"/>
          <w:bCs/>
          <w:i/>
          <w:iCs/>
          <w:sz w:val="24"/>
          <w:szCs w:val="24"/>
          <w:lang w:val="ru-RU" w:eastAsia="en-US"/>
        </w:rPr>
        <w:t xml:space="preserve"> </w:t>
      </w:r>
      <w:r w:rsidRPr="007E0C5D">
        <w:rPr>
          <w:rFonts w:ascii="Times New Roman" w:eastAsia="Calibri" w:hAnsi="Times New Roman" w:cs="Times New Roman"/>
          <w:bCs/>
          <w:i/>
          <w:iCs/>
          <w:sz w:val="24"/>
          <w:szCs w:val="24"/>
          <w:lang w:val="en-US" w:eastAsia="en-US"/>
        </w:rPr>
        <w:t>al</w:t>
      </w:r>
      <w:r w:rsidRPr="007E0C5D">
        <w:rPr>
          <w:rFonts w:ascii="Times New Roman" w:eastAsia="Calibri" w:hAnsi="Times New Roman" w:cs="Times New Roman"/>
          <w:bCs/>
          <w:sz w:val="24"/>
          <w:szCs w:val="24"/>
          <w:lang w:eastAsia="en-US"/>
        </w:rPr>
        <w:t xml:space="preserve">. (2023), відповідно місією яких є «створення матеріальних й нематеріальних продуктів із визначеними критеріями: цінність, рідкість, незамінність. Ефективне управління та розвиток місцевих ресурсів, завдяки співпраці між зацікавленими сторонами». Підтримка венчурного бізнесу, середнього бізнесу та підприємців є головним пріоритетом політики для креативної туристичної індустрії в праці </w:t>
      </w:r>
      <w:r w:rsidR="00D40CB3" w:rsidRPr="007E0C5D">
        <w:rPr>
          <w:rFonts w:ascii="Times New Roman" w:eastAsia="Calibri" w:hAnsi="Times New Roman" w:cs="Times New Roman"/>
          <w:bCs/>
          <w:sz w:val="24"/>
          <w:szCs w:val="24"/>
          <w:lang w:val="en-US" w:eastAsia="en-US"/>
        </w:rPr>
        <w:t>J</w:t>
      </w:r>
      <w:r w:rsidRPr="007E0C5D">
        <w:rPr>
          <w:rFonts w:ascii="Times New Roman" w:eastAsia="Calibri" w:hAnsi="Times New Roman" w:cs="Times New Roman"/>
          <w:bCs/>
          <w:sz w:val="24"/>
          <w:szCs w:val="24"/>
          <w:lang w:eastAsia="en-US"/>
        </w:rPr>
        <w:t xml:space="preserve">. </w:t>
      </w:r>
      <w:r w:rsidR="00D40CB3" w:rsidRPr="007E0C5D">
        <w:rPr>
          <w:rFonts w:ascii="Times New Roman" w:eastAsia="Calibri" w:hAnsi="Times New Roman" w:cs="Times New Roman"/>
          <w:bCs/>
          <w:sz w:val="24"/>
          <w:szCs w:val="24"/>
          <w:lang w:val="en-US" w:eastAsia="en-US"/>
        </w:rPr>
        <w:t>Lee</w:t>
      </w:r>
      <w:r w:rsidRPr="007E0C5D">
        <w:rPr>
          <w:rFonts w:ascii="Times New Roman" w:eastAsia="Calibri" w:hAnsi="Times New Roman" w:cs="Times New Roman"/>
          <w:bCs/>
          <w:sz w:val="24"/>
          <w:szCs w:val="24"/>
          <w:lang w:eastAsia="en-US"/>
        </w:rPr>
        <w:t xml:space="preserve"> &amp; </w:t>
      </w:r>
      <w:r w:rsidR="00D40CB3" w:rsidRPr="007E0C5D">
        <w:rPr>
          <w:rFonts w:ascii="Times New Roman" w:eastAsia="Calibri" w:hAnsi="Times New Roman" w:cs="Times New Roman"/>
          <w:bCs/>
          <w:sz w:val="24"/>
          <w:szCs w:val="24"/>
          <w:lang w:val="en-US" w:eastAsia="en-US"/>
        </w:rPr>
        <w:t>N</w:t>
      </w:r>
      <w:r w:rsidRPr="007E0C5D">
        <w:rPr>
          <w:rFonts w:ascii="Times New Roman" w:eastAsia="Calibri" w:hAnsi="Times New Roman" w:cs="Times New Roman"/>
          <w:bCs/>
          <w:sz w:val="24"/>
          <w:szCs w:val="24"/>
          <w:lang w:eastAsia="en-US"/>
        </w:rPr>
        <w:t xml:space="preserve">. </w:t>
      </w:r>
      <w:r w:rsidR="00D40CB3" w:rsidRPr="007E0C5D">
        <w:rPr>
          <w:rFonts w:ascii="Times New Roman" w:eastAsia="Calibri" w:hAnsi="Times New Roman" w:cs="Times New Roman"/>
          <w:bCs/>
          <w:sz w:val="24"/>
          <w:szCs w:val="24"/>
          <w:lang w:val="en-US" w:eastAsia="en-US"/>
        </w:rPr>
        <w:t>Lee</w:t>
      </w:r>
      <w:r w:rsidRPr="007E0C5D">
        <w:rPr>
          <w:rFonts w:ascii="Times New Roman" w:eastAsia="Calibri" w:hAnsi="Times New Roman" w:cs="Times New Roman"/>
          <w:bCs/>
          <w:sz w:val="24"/>
          <w:szCs w:val="24"/>
          <w:lang w:eastAsia="en-US"/>
        </w:rPr>
        <w:t xml:space="preserve"> (2015). </w:t>
      </w:r>
    </w:p>
    <w:p w14:paraId="7B573500" w14:textId="50B36143" w:rsidR="00D16552" w:rsidRPr="007E0C5D" w:rsidRDefault="00D16552" w:rsidP="00D16552">
      <w:pPr>
        <w:widowControl w:val="0"/>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 xml:space="preserve">Такі дослідники як </w:t>
      </w:r>
      <w:r w:rsidR="00840137" w:rsidRPr="007E0C5D">
        <w:rPr>
          <w:rFonts w:ascii="Times New Roman" w:eastAsia="Calibri" w:hAnsi="Times New Roman" w:cs="Times New Roman"/>
          <w:bCs/>
          <w:sz w:val="24"/>
          <w:szCs w:val="24"/>
          <w:lang w:val="en-US" w:eastAsia="en-US"/>
        </w:rPr>
        <w:t>Ch</w:t>
      </w:r>
      <w:r w:rsidR="00840137" w:rsidRPr="007E0C5D">
        <w:rPr>
          <w:rFonts w:ascii="Times New Roman" w:eastAsia="Calibri" w:hAnsi="Times New Roman" w:cs="Times New Roman"/>
          <w:bCs/>
          <w:sz w:val="24"/>
          <w:szCs w:val="24"/>
          <w:lang w:eastAsia="en-US"/>
        </w:rPr>
        <w:t xml:space="preserve">. </w:t>
      </w:r>
      <w:proofErr w:type="spellStart"/>
      <w:r w:rsidR="00840137" w:rsidRPr="007E0C5D">
        <w:rPr>
          <w:rFonts w:ascii="Times New Roman" w:eastAsia="Calibri" w:hAnsi="Times New Roman" w:cs="Times New Roman"/>
          <w:bCs/>
          <w:sz w:val="24"/>
          <w:szCs w:val="24"/>
          <w:lang w:eastAsia="en-US"/>
        </w:rPr>
        <w:t>Stipanović</w:t>
      </w:r>
      <w:proofErr w:type="spellEnd"/>
      <w:r w:rsidR="00840137" w:rsidRPr="007E0C5D">
        <w:rPr>
          <w:rFonts w:ascii="Times New Roman" w:eastAsia="Calibri" w:hAnsi="Times New Roman" w:cs="Times New Roman"/>
          <w:bCs/>
          <w:sz w:val="24"/>
          <w:szCs w:val="24"/>
          <w:lang w:eastAsia="en-US"/>
        </w:rPr>
        <w:t xml:space="preserve"> &amp; </w:t>
      </w:r>
      <w:r w:rsidR="00840137" w:rsidRPr="007E0C5D">
        <w:rPr>
          <w:rFonts w:ascii="Times New Roman" w:eastAsia="Calibri" w:hAnsi="Times New Roman" w:cs="Times New Roman"/>
          <w:bCs/>
          <w:sz w:val="24"/>
          <w:szCs w:val="24"/>
          <w:lang w:val="en-US" w:eastAsia="en-US"/>
        </w:rPr>
        <w:t>E</w:t>
      </w:r>
      <w:r w:rsidR="00840137" w:rsidRPr="007E0C5D">
        <w:rPr>
          <w:rFonts w:ascii="Times New Roman" w:eastAsia="Calibri" w:hAnsi="Times New Roman" w:cs="Times New Roman"/>
          <w:bCs/>
          <w:sz w:val="24"/>
          <w:szCs w:val="24"/>
          <w:lang w:eastAsia="en-US"/>
        </w:rPr>
        <w:t xml:space="preserve">. </w:t>
      </w:r>
      <w:proofErr w:type="spellStart"/>
      <w:r w:rsidR="00840137" w:rsidRPr="007E0C5D">
        <w:rPr>
          <w:rFonts w:ascii="Times New Roman" w:eastAsia="Calibri" w:hAnsi="Times New Roman" w:cs="Times New Roman"/>
          <w:bCs/>
          <w:sz w:val="24"/>
          <w:szCs w:val="24"/>
          <w:lang w:eastAsia="en-US"/>
        </w:rPr>
        <w:t>Rudan</w:t>
      </w:r>
      <w:proofErr w:type="spellEnd"/>
      <w:r w:rsidRPr="007E0C5D">
        <w:rPr>
          <w:rFonts w:ascii="Times New Roman" w:eastAsia="Calibri" w:hAnsi="Times New Roman" w:cs="Times New Roman"/>
          <w:bCs/>
          <w:sz w:val="24"/>
          <w:szCs w:val="24"/>
          <w:lang w:eastAsia="en-US"/>
        </w:rPr>
        <w:t xml:space="preserve"> (2014) вказують на залежність між ефективністю використання туристичного потенціалу території та відсутністю креативних стратегій розвитку. Саме останнє вони пояснюють низьким рівнем поінформованості місцевого населення про дану сферу. Основним напрямком розвитку галузі туризму вони вбачають створення мережі </w:t>
      </w:r>
      <w:proofErr w:type="spellStart"/>
      <w:r w:rsidRPr="007E0C5D">
        <w:rPr>
          <w:rFonts w:ascii="Times New Roman" w:eastAsia="Calibri" w:hAnsi="Times New Roman" w:cs="Times New Roman"/>
          <w:bCs/>
          <w:sz w:val="24"/>
          <w:szCs w:val="24"/>
          <w:lang w:eastAsia="en-US"/>
        </w:rPr>
        <w:t>макродестинацій</w:t>
      </w:r>
      <w:proofErr w:type="spellEnd"/>
      <w:r w:rsidRPr="007E0C5D">
        <w:rPr>
          <w:rFonts w:ascii="Times New Roman" w:eastAsia="Calibri" w:hAnsi="Times New Roman" w:cs="Times New Roman"/>
          <w:bCs/>
          <w:sz w:val="24"/>
          <w:szCs w:val="24"/>
          <w:lang w:eastAsia="en-US"/>
        </w:rPr>
        <w:t xml:space="preserve">, які характеризуються синергією творчих та індивідуальних </w:t>
      </w:r>
      <w:proofErr w:type="spellStart"/>
      <w:r w:rsidRPr="007E0C5D">
        <w:rPr>
          <w:rFonts w:ascii="Times New Roman" w:eastAsia="Calibri" w:hAnsi="Times New Roman" w:cs="Times New Roman"/>
          <w:bCs/>
          <w:sz w:val="24"/>
          <w:szCs w:val="24"/>
          <w:lang w:eastAsia="en-US"/>
        </w:rPr>
        <w:t>мікродестинацій</w:t>
      </w:r>
      <w:proofErr w:type="spellEnd"/>
      <w:r w:rsidRPr="007E0C5D">
        <w:rPr>
          <w:rFonts w:ascii="Times New Roman" w:eastAsia="Calibri" w:hAnsi="Times New Roman" w:cs="Times New Roman"/>
          <w:bCs/>
          <w:sz w:val="24"/>
          <w:szCs w:val="24"/>
          <w:lang w:eastAsia="en-US"/>
        </w:rPr>
        <w:t>.</w:t>
      </w:r>
    </w:p>
    <w:p w14:paraId="5B99444F" w14:textId="77777777" w:rsidR="00D16552" w:rsidRPr="007E0C5D" w:rsidRDefault="00D16552" w:rsidP="00D16552">
      <w:pPr>
        <w:widowControl w:val="0"/>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Провідна роль в реалізації креативних стратегій розвитку належить місцевим суб’єктам управління в сфері туризму та культури (</w:t>
      </w:r>
      <w:proofErr w:type="spellStart"/>
      <w:r w:rsidRPr="007E0C5D">
        <w:rPr>
          <w:rFonts w:ascii="Times New Roman" w:eastAsia="Calibri" w:hAnsi="Times New Roman" w:cs="Times New Roman"/>
          <w:bCs/>
          <w:sz w:val="24"/>
          <w:szCs w:val="24"/>
          <w:lang w:eastAsia="en-US"/>
        </w:rPr>
        <w:t>Gato</w:t>
      </w:r>
      <w:proofErr w:type="spellEnd"/>
      <w:r w:rsidRPr="007E0C5D">
        <w:rPr>
          <w:rFonts w:ascii="Times New Roman" w:eastAsia="Calibri" w:hAnsi="Times New Roman" w:cs="Times New Roman"/>
          <w:bCs/>
          <w:sz w:val="24"/>
          <w:szCs w:val="24"/>
          <w:lang w:eastAsia="en-US"/>
        </w:rPr>
        <w:t xml:space="preserve"> </w:t>
      </w:r>
      <w:proofErr w:type="spellStart"/>
      <w:r w:rsidRPr="007E0C5D">
        <w:rPr>
          <w:rFonts w:ascii="Times New Roman" w:eastAsia="Calibri" w:hAnsi="Times New Roman" w:cs="Times New Roman"/>
          <w:bCs/>
          <w:i/>
          <w:iCs/>
          <w:sz w:val="24"/>
          <w:szCs w:val="24"/>
          <w:lang w:eastAsia="en-US"/>
        </w:rPr>
        <w:t>et</w:t>
      </w:r>
      <w:proofErr w:type="spellEnd"/>
      <w:r w:rsidRPr="007E0C5D">
        <w:rPr>
          <w:rFonts w:ascii="Times New Roman" w:eastAsia="Calibri" w:hAnsi="Times New Roman" w:cs="Times New Roman"/>
          <w:bCs/>
          <w:i/>
          <w:iCs/>
          <w:sz w:val="24"/>
          <w:szCs w:val="24"/>
          <w:lang w:eastAsia="en-US"/>
        </w:rPr>
        <w:t xml:space="preserve"> </w:t>
      </w:r>
      <w:proofErr w:type="spellStart"/>
      <w:r w:rsidRPr="007E0C5D">
        <w:rPr>
          <w:rFonts w:ascii="Times New Roman" w:eastAsia="Calibri" w:hAnsi="Times New Roman" w:cs="Times New Roman"/>
          <w:bCs/>
          <w:i/>
          <w:iCs/>
          <w:sz w:val="24"/>
          <w:szCs w:val="24"/>
          <w:lang w:eastAsia="en-US"/>
        </w:rPr>
        <w:t>al</w:t>
      </w:r>
      <w:proofErr w:type="spellEnd"/>
      <w:r w:rsidRPr="007E0C5D">
        <w:rPr>
          <w:rFonts w:ascii="Times New Roman" w:eastAsia="Calibri" w:hAnsi="Times New Roman" w:cs="Times New Roman"/>
          <w:bCs/>
          <w:sz w:val="24"/>
          <w:szCs w:val="24"/>
          <w:lang w:eastAsia="en-US"/>
        </w:rPr>
        <w:t>., 2022). Основними завданнями яких є: визначення пріоритетів розвитку галузі, підвищення рівня освіченості місцевого населення, здійснення маркетингових комунікацій, а також проведення заходів щодо посилення ролі туристичних ресурсів в розвитку місцевої економіки.</w:t>
      </w:r>
    </w:p>
    <w:p w14:paraId="21DE844F" w14:textId="716D12F7" w:rsidR="00D16552" w:rsidRPr="007E0C5D" w:rsidRDefault="00D16552" w:rsidP="00D16552">
      <w:pPr>
        <w:widowControl w:val="0"/>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 xml:space="preserve">Так, на думку </w:t>
      </w:r>
      <w:r w:rsidR="00840137" w:rsidRPr="007E0C5D">
        <w:rPr>
          <w:rFonts w:ascii="Times New Roman" w:eastAsia="Calibri" w:hAnsi="Times New Roman" w:cs="Times New Roman"/>
          <w:bCs/>
          <w:sz w:val="24"/>
          <w:szCs w:val="24"/>
          <w:lang w:val="en-US" w:eastAsia="en-US"/>
        </w:rPr>
        <w:t>G</w:t>
      </w:r>
      <w:r w:rsidRPr="007E0C5D">
        <w:rPr>
          <w:rFonts w:ascii="Times New Roman" w:eastAsia="Calibri" w:hAnsi="Times New Roman" w:cs="Times New Roman"/>
          <w:bCs/>
          <w:sz w:val="24"/>
          <w:szCs w:val="24"/>
          <w:lang w:eastAsia="en-US"/>
        </w:rPr>
        <w:t xml:space="preserve">. </w:t>
      </w:r>
      <w:r w:rsidR="00840137" w:rsidRPr="007E0C5D">
        <w:rPr>
          <w:rFonts w:ascii="Times New Roman" w:eastAsia="Calibri" w:hAnsi="Times New Roman" w:cs="Times New Roman"/>
          <w:bCs/>
          <w:sz w:val="24"/>
          <w:szCs w:val="24"/>
          <w:lang w:val="en-US" w:eastAsia="en-US"/>
        </w:rPr>
        <w:t>Richards</w:t>
      </w:r>
      <w:r w:rsidR="0049243B" w:rsidRPr="007E0C5D">
        <w:rPr>
          <w:rFonts w:ascii="Times New Roman" w:eastAsia="Calibri" w:hAnsi="Times New Roman" w:cs="Times New Roman"/>
          <w:bCs/>
          <w:sz w:val="24"/>
          <w:szCs w:val="24"/>
          <w:lang w:eastAsia="en-US"/>
        </w:rPr>
        <w:t xml:space="preserve"> (2019</w:t>
      </w:r>
      <w:r w:rsidRPr="007E0C5D">
        <w:rPr>
          <w:rFonts w:ascii="Times New Roman" w:eastAsia="Calibri" w:hAnsi="Times New Roman" w:cs="Times New Roman"/>
          <w:bCs/>
          <w:sz w:val="24"/>
          <w:szCs w:val="24"/>
          <w:lang w:eastAsia="en-US"/>
        </w:rPr>
        <w:t>) креативний туризм є переважно індивідуальною його формою та альтернативою масовому, а залучення невеликої кількості високо вмотивованих відвідувачів сприятиме більшому соціально-економічному та культурному ефекту, ніж спроба залучити масового туриста.</w:t>
      </w:r>
    </w:p>
    <w:p w14:paraId="70869CF8" w14:textId="77777777" w:rsidR="00D16552" w:rsidRPr="007E0C5D" w:rsidRDefault="00D16552" w:rsidP="00D16552">
      <w:pPr>
        <w:widowControl w:val="0"/>
        <w:spacing w:after="0" w:line="240" w:lineRule="auto"/>
        <w:ind w:firstLine="567"/>
        <w:jc w:val="both"/>
        <w:rPr>
          <w:rFonts w:ascii="Times New Roman" w:eastAsia="Calibri" w:hAnsi="Times New Roman" w:cs="Times New Roman"/>
          <w:bCs/>
          <w:sz w:val="24"/>
          <w:szCs w:val="24"/>
          <w:lang w:eastAsia="en-US"/>
        </w:rPr>
      </w:pPr>
      <w:r w:rsidRPr="007E0C5D">
        <w:rPr>
          <w:rFonts w:ascii="Times New Roman" w:eastAsia="Calibri" w:hAnsi="Times New Roman" w:cs="Times New Roman"/>
          <w:bCs/>
          <w:sz w:val="24"/>
          <w:szCs w:val="24"/>
          <w:lang w:eastAsia="en-US"/>
        </w:rPr>
        <w:t xml:space="preserve">Кожна громада має власний потенціал, так, наприклад, одні володіють чудовими природними ресурсами, інші – багаті на історико-культурну спадщину, гастрономічний потенціал чи ремесла та ін. Тому слушною є думка, що кожне село чи місто має знайти точку тяжіння, а якщо її немає, то навіть вигадати, щоб залучати людей та творити навколо себе міфологію території. Іншими ж словами, потенціал до розвитку креативних індустрій мають всі, але повинно буди напрацьоване спільне бачення їх розвитку між органами місцевого самоврядування, бізнесом та населенням громади. </w:t>
      </w:r>
    </w:p>
    <w:p w14:paraId="7740C0DD" w14:textId="77777777" w:rsidR="00D16552" w:rsidRPr="007E0C5D" w:rsidRDefault="00D16552" w:rsidP="00D16552">
      <w:pPr>
        <w:widowControl w:val="0"/>
        <w:spacing w:after="0" w:line="240" w:lineRule="auto"/>
        <w:ind w:firstLine="567"/>
        <w:jc w:val="both"/>
        <w:rPr>
          <w:rFonts w:ascii="Times New Roman" w:eastAsia="Calibri" w:hAnsi="Times New Roman" w:cs="Times New Roman"/>
          <w:bCs/>
          <w:sz w:val="24"/>
          <w:szCs w:val="24"/>
          <w:lang w:eastAsia="en-US"/>
        </w:rPr>
      </w:pPr>
    </w:p>
    <w:p w14:paraId="0A33D859" w14:textId="77777777" w:rsidR="00D16552" w:rsidRPr="007E0C5D" w:rsidRDefault="00D16552" w:rsidP="00D16552">
      <w:pPr>
        <w:spacing w:after="0" w:line="240" w:lineRule="auto"/>
        <w:rPr>
          <w:rFonts w:ascii="Times New Roman" w:eastAsia="Calibri" w:hAnsi="Times New Roman" w:cs="Times New Roman"/>
          <w:b/>
          <w:bCs/>
          <w:sz w:val="24"/>
          <w:szCs w:val="24"/>
          <w:lang w:eastAsia="en-US"/>
        </w:rPr>
      </w:pPr>
      <w:r w:rsidRPr="007E0C5D">
        <w:rPr>
          <w:rFonts w:ascii="Times New Roman" w:eastAsia="Calibri" w:hAnsi="Times New Roman" w:cs="Times New Roman"/>
          <w:b/>
          <w:bCs/>
          <w:sz w:val="24"/>
          <w:szCs w:val="24"/>
          <w:lang w:eastAsia="en-US"/>
        </w:rPr>
        <w:t>Висновки</w:t>
      </w:r>
    </w:p>
    <w:p w14:paraId="01FF7DC4" w14:textId="4A442B58" w:rsidR="00D16552" w:rsidRPr="007E0C5D" w:rsidRDefault="00D16552" w:rsidP="00D16552">
      <w:pPr>
        <w:spacing w:after="0" w:line="240" w:lineRule="auto"/>
        <w:jc w:val="both"/>
        <w:rPr>
          <w:rFonts w:ascii="Times New Roman" w:eastAsia="Times New Roman" w:hAnsi="Times New Roman" w:cs="Times New Roman"/>
          <w:sz w:val="24"/>
          <w:szCs w:val="24"/>
          <w:lang w:eastAsia="ru-RU"/>
        </w:rPr>
      </w:pPr>
      <w:r w:rsidRPr="007E0C5D">
        <w:rPr>
          <w:rFonts w:ascii="Times New Roman" w:eastAsia="Calibri" w:hAnsi="Times New Roman" w:cs="Times New Roman"/>
          <w:bCs/>
          <w:sz w:val="24"/>
          <w:szCs w:val="24"/>
          <w:lang w:eastAsia="en-US"/>
        </w:rPr>
        <w:t xml:space="preserve">Креативні індустрії протягом 2013-2020 років демонструють поступове та постійне зростання за всіма показниками. Причому найбільша частка в економіці України належить ІТ сектору, рекламі та </w:t>
      </w:r>
      <w:r w:rsidRPr="007E0C5D">
        <w:rPr>
          <w:rFonts w:ascii="Times New Roman" w:eastAsia="Calibri" w:hAnsi="Times New Roman" w:cs="Times New Roman"/>
          <w:bCs/>
          <w:sz w:val="24"/>
          <w:szCs w:val="24"/>
          <w:lang w:val="en-US" w:eastAsia="en-US"/>
        </w:rPr>
        <w:t>PR</w:t>
      </w:r>
      <w:r w:rsidRPr="007E0C5D">
        <w:rPr>
          <w:rFonts w:ascii="Times New Roman" w:eastAsia="Calibri" w:hAnsi="Times New Roman" w:cs="Times New Roman"/>
          <w:bCs/>
          <w:sz w:val="24"/>
          <w:szCs w:val="24"/>
          <w:lang w:eastAsia="en-US"/>
        </w:rPr>
        <w:t xml:space="preserve">, кіно та телебаченню, а експорт креативних індустрій складає третину загального. Щодо проблем сучасних креативних індустрій, то чимало їх лишається невирішеними, зокрема, у законодавчо-правовому, організаційно-адміністративному та термінологічному полях. Слід відмітити, що креативний сектор потребує державної підтримки та міжнародної допомоги, з метою відновлення економічної діяльності й збереження зайнятості. Відповідно до результатів дослідження, саме креативні індустрії здатні активно реалізувати свій потенціал у сфері туризму та стати інструментом його регіонального розвитку, оскільки креативність реалізується в нематеріальній культурній спадщині територій, зокрема в таких активах, як архітектура, ландшафт, місцеві традиції, фестивалі, ритуали, хобі тощо. Так, чимало є успішних прикладів перетворення депресивних сільських територій на спроможні громади. Серед переваг від синергії креативних індустрій та туризму доцільно виділити наступне: диверсифікація місцевої економіки, збереження нематеріальної культурної спадщини, сталий розвиток території, покращення якості життя та добробуту місцевого населення, інвестиційна привабливість, нові форми співробітництва, громадські ініціативи, формування креативних спільнот, креативне підприємництво, співробітництво в культурній </w:t>
      </w:r>
      <w:r w:rsidRPr="007E0C5D">
        <w:rPr>
          <w:rFonts w:ascii="Times New Roman" w:eastAsia="Calibri" w:hAnsi="Times New Roman" w:cs="Times New Roman"/>
          <w:bCs/>
          <w:sz w:val="24"/>
          <w:szCs w:val="24"/>
          <w:lang w:eastAsia="en-US"/>
        </w:rPr>
        <w:lastRenderedPageBreak/>
        <w:t xml:space="preserve">сфері та ін. </w:t>
      </w:r>
      <w:r w:rsidR="00C946AF" w:rsidRPr="007E0C5D">
        <w:rPr>
          <w:rFonts w:ascii="Times New Roman" w:eastAsia="Calibri" w:hAnsi="Times New Roman" w:cs="Times New Roman"/>
          <w:bCs/>
          <w:sz w:val="24"/>
          <w:szCs w:val="24"/>
          <w:lang w:eastAsia="en-US"/>
        </w:rPr>
        <w:t>З даного дослідження випливає</w:t>
      </w:r>
      <w:r w:rsidRPr="007E0C5D">
        <w:rPr>
          <w:rFonts w:ascii="Times New Roman" w:eastAsia="Calibri" w:hAnsi="Times New Roman" w:cs="Times New Roman"/>
          <w:bCs/>
          <w:sz w:val="24"/>
          <w:szCs w:val="24"/>
          <w:lang w:eastAsia="en-US"/>
        </w:rPr>
        <w:t xml:space="preserve">, що держава та органи місцевого самоврядування повинні бути зацікавлені в розвитку креативних індустрій, завдяки власній політиці. Розробка та прийняття відповідних стратегій, програм розвитку, створення надійного правового регулювання сфери, запровадження системного та якісного аналізу сектору, фінансування, фіскальна та кредитна політика, </w:t>
      </w:r>
      <w:r w:rsidRPr="007E0C5D">
        <w:rPr>
          <w:rFonts w:ascii="Times New Roman" w:eastAsia="Times New Roman" w:hAnsi="Times New Roman" w:cs="Times New Roman"/>
          <w:sz w:val="24"/>
          <w:szCs w:val="24"/>
          <w:lang w:eastAsia="ru-RU"/>
        </w:rPr>
        <w:t xml:space="preserve">гранти, державно-приватне партнерство, активна міжнародна співпраця сприятимуть розвитку креативних індустрій. Креативні індустрії можуть стати новим джерелом для розробки туристичних продуктів, які покращать </w:t>
      </w:r>
      <w:proofErr w:type="spellStart"/>
      <w:r w:rsidRPr="007E0C5D">
        <w:rPr>
          <w:rFonts w:ascii="Times New Roman" w:eastAsia="Times New Roman" w:hAnsi="Times New Roman" w:cs="Times New Roman"/>
          <w:sz w:val="24"/>
          <w:szCs w:val="24"/>
          <w:lang w:eastAsia="ru-RU"/>
        </w:rPr>
        <w:t>наратив</w:t>
      </w:r>
      <w:proofErr w:type="spellEnd"/>
      <w:r w:rsidRPr="007E0C5D">
        <w:rPr>
          <w:rFonts w:ascii="Times New Roman" w:eastAsia="Times New Roman" w:hAnsi="Times New Roman" w:cs="Times New Roman"/>
          <w:sz w:val="24"/>
          <w:szCs w:val="24"/>
          <w:lang w:eastAsia="ru-RU"/>
        </w:rPr>
        <w:t xml:space="preserve"> туристичної </w:t>
      </w:r>
      <w:proofErr w:type="spellStart"/>
      <w:r w:rsidRPr="007E0C5D">
        <w:rPr>
          <w:rFonts w:ascii="Times New Roman" w:eastAsia="Times New Roman" w:hAnsi="Times New Roman" w:cs="Times New Roman"/>
          <w:sz w:val="24"/>
          <w:szCs w:val="24"/>
          <w:lang w:eastAsia="ru-RU"/>
        </w:rPr>
        <w:t>дестинації</w:t>
      </w:r>
      <w:proofErr w:type="spellEnd"/>
      <w:r w:rsidRPr="007E0C5D">
        <w:rPr>
          <w:rFonts w:ascii="Times New Roman" w:eastAsia="Times New Roman" w:hAnsi="Times New Roman" w:cs="Times New Roman"/>
          <w:sz w:val="24"/>
          <w:szCs w:val="24"/>
          <w:lang w:eastAsia="ru-RU"/>
        </w:rPr>
        <w:t xml:space="preserve"> та сприятимуть диверсифікації туристичної діяльності. Перспективою подальших досліджень є обґрунтування методики розробки стратегії креативних індустрій та креативного туризму.</w:t>
      </w:r>
    </w:p>
    <w:p w14:paraId="41887ADB" w14:textId="77777777" w:rsidR="00D16552" w:rsidRPr="007E0C5D" w:rsidRDefault="00D16552" w:rsidP="00D16552">
      <w:pPr>
        <w:spacing w:after="0" w:line="240" w:lineRule="auto"/>
        <w:jc w:val="both"/>
        <w:rPr>
          <w:rFonts w:ascii="Times New Roman" w:eastAsia="Times New Roman" w:hAnsi="Times New Roman" w:cs="Times New Roman"/>
          <w:sz w:val="24"/>
          <w:szCs w:val="24"/>
          <w:lang w:eastAsia="ru-RU"/>
        </w:rPr>
      </w:pPr>
    </w:p>
    <w:p w14:paraId="2BDDF54F" w14:textId="77777777" w:rsidR="00D16552" w:rsidRPr="007E0C5D" w:rsidRDefault="00D16552" w:rsidP="00D16552">
      <w:pPr>
        <w:spacing w:after="0" w:line="240" w:lineRule="auto"/>
        <w:rPr>
          <w:rFonts w:ascii="Times New Roman" w:eastAsia="Times New Roman" w:hAnsi="Times New Roman" w:cs="Times New Roman"/>
          <w:b/>
          <w:bCs/>
          <w:sz w:val="24"/>
          <w:szCs w:val="24"/>
          <w:lang w:eastAsia="ru-RU"/>
        </w:rPr>
      </w:pPr>
      <w:r w:rsidRPr="007E0C5D">
        <w:rPr>
          <w:rFonts w:ascii="Times New Roman" w:eastAsia="Times New Roman" w:hAnsi="Times New Roman" w:cs="Times New Roman"/>
          <w:b/>
          <w:bCs/>
          <w:sz w:val="24"/>
          <w:szCs w:val="24"/>
          <w:lang w:eastAsia="ru-RU"/>
        </w:rPr>
        <w:t>Подяки</w:t>
      </w:r>
    </w:p>
    <w:p w14:paraId="7D18A8B1" w14:textId="77777777" w:rsidR="00D16552" w:rsidRPr="007E0C5D" w:rsidRDefault="00D16552" w:rsidP="00D16552">
      <w:pPr>
        <w:spacing w:after="0" w:line="240" w:lineRule="auto"/>
        <w:jc w:val="both"/>
        <w:rPr>
          <w:rFonts w:ascii="Times New Roman" w:eastAsia="Times New Roman" w:hAnsi="Times New Roman" w:cs="Times New Roman"/>
          <w:sz w:val="24"/>
          <w:szCs w:val="24"/>
          <w:lang w:eastAsia="ru-RU"/>
        </w:rPr>
      </w:pPr>
      <w:r w:rsidRPr="007E0C5D">
        <w:rPr>
          <w:rFonts w:ascii="Times New Roman" w:eastAsia="Times New Roman" w:hAnsi="Times New Roman" w:cs="Times New Roman"/>
          <w:sz w:val="24"/>
          <w:szCs w:val="24"/>
          <w:lang w:eastAsia="ru-RU"/>
        </w:rPr>
        <w:t>Немає.</w:t>
      </w:r>
    </w:p>
    <w:p w14:paraId="360C9C11" w14:textId="77777777" w:rsidR="00D16552" w:rsidRPr="007E0C5D" w:rsidRDefault="00D16552" w:rsidP="00D16552">
      <w:pPr>
        <w:spacing w:after="0" w:line="240" w:lineRule="auto"/>
        <w:jc w:val="both"/>
        <w:rPr>
          <w:rFonts w:ascii="Times New Roman" w:eastAsia="Times New Roman" w:hAnsi="Times New Roman" w:cs="Times New Roman"/>
          <w:sz w:val="24"/>
          <w:szCs w:val="24"/>
          <w:lang w:eastAsia="ru-RU"/>
        </w:rPr>
      </w:pPr>
    </w:p>
    <w:p w14:paraId="1CCC0521" w14:textId="77777777" w:rsidR="00D16552" w:rsidRPr="007E0C5D" w:rsidRDefault="00D16552" w:rsidP="00D16552">
      <w:pPr>
        <w:spacing w:after="0" w:line="240" w:lineRule="auto"/>
        <w:rPr>
          <w:rFonts w:ascii="Times New Roman" w:eastAsia="Times New Roman" w:hAnsi="Times New Roman" w:cs="Times New Roman"/>
          <w:b/>
          <w:bCs/>
          <w:sz w:val="24"/>
          <w:szCs w:val="24"/>
          <w:lang w:eastAsia="ru-RU"/>
        </w:rPr>
      </w:pPr>
      <w:r w:rsidRPr="007E0C5D">
        <w:rPr>
          <w:rFonts w:ascii="Times New Roman" w:eastAsia="Times New Roman" w:hAnsi="Times New Roman" w:cs="Times New Roman"/>
          <w:b/>
          <w:bCs/>
          <w:sz w:val="24"/>
          <w:szCs w:val="24"/>
          <w:lang w:eastAsia="ru-RU"/>
        </w:rPr>
        <w:t>Конфлікт інтересів</w:t>
      </w:r>
    </w:p>
    <w:p w14:paraId="59ED8B5E" w14:textId="77777777" w:rsidR="00D16552" w:rsidRPr="007E0C5D" w:rsidRDefault="00D16552" w:rsidP="00D16552">
      <w:pPr>
        <w:spacing w:after="0" w:line="240" w:lineRule="auto"/>
        <w:jc w:val="both"/>
        <w:rPr>
          <w:rFonts w:ascii="Times New Roman" w:eastAsia="Times New Roman" w:hAnsi="Times New Roman" w:cs="Times New Roman"/>
          <w:sz w:val="24"/>
          <w:szCs w:val="24"/>
          <w:lang w:eastAsia="ru-RU"/>
        </w:rPr>
      </w:pPr>
      <w:r w:rsidRPr="007E0C5D">
        <w:rPr>
          <w:rFonts w:ascii="Times New Roman" w:eastAsia="Times New Roman" w:hAnsi="Times New Roman" w:cs="Times New Roman"/>
          <w:sz w:val="24"/>
          <w:szCs w:val="24"/>
          <w:lang w:eastAsia="ru-RU"/>
        </w:rPr>
        <w:t>Немає.</w:t>
      </w:r>
    </w:p>
    <w:p w14:paraId="090880D3" w14:textId="77777777" w:rsidR="00D16552" w:rsidRPr="007E0C5D" w:rsidRDefault="00D16552" w:rsidP="00D16552">
      <w:pPr>
        <w:spacing w:after="0" w:line="240" w:lineRule="auto"/>
        <w:ind w:firstLine="567"/>
        <w:jc w:val="both"/>
        <w:rPr>
          <w:rFonts w:ascii="Times New Roman" w:eastAsia="Times New Roman" w:hAnsi="Times New Roman" w:cs="Times New Roman"/>
          <w:sz w:val="24"/>
          <w:szCs w:val="24"/>
          <w:lang w:val="ru-RU" w:eastAsia="ru-RU"/>
        </w:rPr>
      </w:pPr>
    </w:p>
    <w:p w14:paraId="2642D2CE" w14:textId="77777777" w:rsidR="00D16552" w:rsidRPr="007E0C5D" w:rsidRDefault="00D16552" w:rsidP="00D16552">
      <w:pPr>
        <w:widowControl w:val="0"/>
        <w:autoSpaceDE w:val="0"/>
        <w:autoSpaceDN w:val="0"/>
        <w:spacing w:after="0" w:line="240" w:lineRule="auto"/>
        <w:jc w:val="both"/>
        <w:rPr>
          <w:rFonts w:ascii="Times New Roman" w:eastAsia="Calibri" w:hAnsi="Times New Roman" w:cs="Times New Roman"/>
          <w:b/>
          <w:sz w:val="24"/>
          <w:szCs w:val="24"/>
          <w:lang w:eastAsia="en-US"/>
        </w:rPr>
      </w:pPr>
      <w:r w:rsidRPr="007E0C5D">
        <w:rPr>
          <w:rFonts w:ascii="Times New Roman" w:eastAsia="Calibri" w:hAnsi="Times New Roman" w:cs="Times New Roman"/>
          <w:b/>
          <w:sz w:val="24"/>
          <w:szCs w:val="24"/>
          <w:lang w:val="en-US" w:eastAsia="en-US"/>
        </w:rPr>
        <w:t>References</w:t>
      </w:r>
    </w:p>
    <w:p w14:paraId="60236308"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val="en-US" w:eastAsia="en-US"/>
        </w:rPr>
      </w:pPr>
      <w:proofErr w:type="spellStart"/>
      <w:r w:rsidRPr="007E0C5D">
        <w:rPr>
          <w:rFonts w:ascii="Times New Roman" w:eastAsia="Calibri" w:hAnsi="Times New Roman" w:cs="Times New Roman"/>
          <w:sz w:val="24"/>
          <w:szCs w:val="24"/>
          <w:lang w:eastAsia="en-US"/>
        </w:rPr>
        <w:t>Al-Ababneh</w:t>
      </w:r>
      <w:proofErr w:type="spellEnd"/>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M</w:t>
      </w:r>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M.</w:t>
      </w:r>
      <w:r w:rsidRPr="007E0C5D">
        <w:rPr>
          <w:rFonts w:ascii="Times New Roman" w:eastAsia="Calibri" w:hAnsi="Times New Roman" w:cs="Times New Roman"/>
          <w:sz w:val="24"/>
          <w:szCs w:val="24"/>
          <w:lang w:val="en-US" w:eastAsia="en-US"/>
        </w:rPr>
        <w:t>, &amp;</w:t>
      </w:r>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Masadeh</w:t>
      </w:r>
      <w:proofErr w:type="spellEnd"/>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M. </w:t>
      </w:r>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2019</w:t>
      </w:r>
      <w:r w:rsidRPr="007E0C5D">
        <w:rPr>
          <w:rFonts w:ascii="Times New Roman" w:eastAsia="Calibri" w:hAnsi="Times New Roman" w:cs="Times New Roman"/>
          <w:sz w:val="24"/>
          <w:szCs w:val="24"/>
          <w:lang w:val="en-US" w:eastAsia="en-US"/>
        </w:rPr>
        <w:t xml:space="preserve">). </w:t>
      </w:r>
      <w:proofErr w:type="spellStart"/>
      <w:r w:rsidRPr="007E0C5D">
        <w:rPr>
          <w:rFonts w:ascii="Times New Roman" w:eastAsia="Calibri" w:hAnsi="Times New Roman" w:cs="Times New Roman"/>
          <w:sz w:val="24"/>
          <w:szCs w:val="24"/>
          <w:lang w:eastAsia="en-US"/>
        </w:rPr>
        <w:t>Creative</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c</w:t>
      </w:r>
      <w:proofErr w:type="spellStart"/>
      <w:r w:rsidRPr="007E0C5D">
        <w:rPr>
          <w:rFonts w:ascii="Times New Roman" w:eastAsia="Calibri" w:hAnsi="Times New Roman" w:cs="Times New Roman"/>
          <w:sz w:val="24"/>
          <w:szCs w:val="24"/>
          <w:lang w:eastAsia="en-US"/>
        </w:rPr>
        <w:t>ultural</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t</w:t>
      </w:r>
      <w:proofErr w:type="spellStart"/>
      <w:r w:rsidRPr="007E0C5D">
        <w:rPr>
          <w:rFonts w:ascii="Times New Roman" w:eastAsia="Calibri" w:hAnsi="Times New Roman" w:cs="Times New Roman"/>
          <w:sz w:val="24"/>
          <w:szCs w:val="24"/>
          <w:lang w:eastAsia="en-US"/>
        </w:rPr>
        <w:t>ourism</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as</w:t>
      </w:r>
      <w:proofErr w:type="spellEnd"/>
      <w:r w:rsidRPr="007E0C5D">
        <w:rPr>
          <w:rFonts w:ascii="Times New Roman" w:eastAsia="Calibri" w:hAnsi="Times New Roman" w:cs="Times New Roman"/>
          <w:sz w:val="24"/>
          <w:szCs w:val="24"/>
          <w:lang w:eastAsia="en-US"/>
        </w:rPr>
        <w:t xml:space="preserve"> a </w:t>
      </w:r>
      <w:r w:rsidRPr="007E0C5D">
        <w:rPr>
          <w:rFonts w:ascii="Times New Roman" w:eastAsia="Calibri" w:hAnsi="Times New Roman" w:cs="Times New Roman"/>
          <w:sz w:val="24"/>
          <w:szCs w:val="24"/>
          <w:lang w:val="en-US" w:eastAsia="en-US"/>
        </w:rPr>
        <w:t>n</w:t>
      </w:r>
      <w:proofErr w:type="spellStart"/>
      <w:r w:rsidRPr="007E0C5D">
        <w:rPr>
          <w:rFonts w:ascii="Times New Roman" w:eastAsia="Calibri" w:hAnsi="Times New Roman" w:cs="Times New Roman"/>
          <w:sz w:val="24"/>
          <w:szCs w:val="24"/>
          <w:lang w:eastAsia="en-US"/>
        </w:rPr>
        <w:t>ew</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m</w:t>
      </w:r>
      <w:proofErr w:type="spellStart"/>
      <w:r w:rsidRPr="007E0C5D">
        <w:rPr>
          <w:rFonts w:ascii="Times New Roman" w:eastAsia="Calibri" w:hAnsi="Times New Roman" w:cs="Times New Roman"/>
          <w:sz w:val="24"/>
          <w:szCs w:val="24"/>
          <w:lang w:eastAsia="en-US"/>
        </w:rPr>
        <w:t>odel</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for</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c</w:t>
      </w:r>
      <w:proofErr w:type="spellStart"/>
      <w:r w:rsidRPr="007E0C5D">
        <w:rPr>
          <w:rFonts w:ascii="Times New Roman" w:eastAsia="Calibri" w:hAnsi="Times New Roman" w:cs="Times New Roman"/>
          <w:sz w:val="24"/>
          <w:szCs w:val="24"/>
          <w:lang w:eastAsia="en-US"/>
        </w:rPr>
        <w:t>ultural</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t</w:t>
      </w:r>
      <w:proofErr w:type="spellStart"/>
      <w:r w:rsidRPr="007E0C5D">
        <w:rPr>
          <w:rFonts w:ascii="Times New Roman" w:eastAsia="Calibri" w:hAnsi="Times New Roman" w:cs="Times New Roman"/>
          <w:sz w:val="24"/>
          <w:szCs w:val="24"/>
          <w:lang w:eastAsia="en-US"/>
        </w:rPr>
        <w:t>ourism</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i/>
          <w:sz w:val="24"/>
          <w:szCs w:val="24"/>
          <w:lang w:eastAsia="en-US"/>
        </w:rPr>
        <w:t>Journal</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of</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Tourism</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Management</w:t>
      </w:r>
      <w:proofErr w:type="spellEnd"/>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6(2)</w:t>
      </w:r>
      <w:r w:rsidRPr="007E0C5D">
        <w:rPr>
          <w:rFonts w:ascii="Times New Roman" w:eastAsia="Calibri" w:hAnsi="Times New Roman" w:cs="Times New Roman"/>
          <w:sz w:val="24"/>
          <w:szCs w:val="24"/>
          <w:lang w:val="en-US" w:eastAsia="en-US"/>
        </w:rPr>
        <w:t>, 1</w:t>
      </w:r>
      <w:r w:rsidRPr="007E0C5D">
        <w:rPr>
          <w:rFonts w:ascii="Times New Roman" w:eastAsia="Calibri" w:hAnsi="Times New Roman" w:cs="Times New Roman"/>
          <w:sz w:val="24"/>
          <w:szCs w:val="24"/>
          <w:lang w:eastAsia="en-US"/>
        </w:rPr>
        <w:t>09-118.</w:t>
      </w:r>
      <w:r w:rsidRPr="007E0C5D">
        <w:rPr>
          <w:rFonts w:ascii="Times New Roman" w:eastAsia="Calibri" w:hAnsi="Times New Roman" w:cs="Times New Roman"/>
          <w:sz w:val="24"/>
          <w:szCs w:val="24"/>
          <w:lang w:val="en-US" w:eastAsia="en-US"/>
        </w:rPr>
        <w:t xml:space="preserve"> </w:t>
      </w:r>
      <w:r w:rsidR="007E0C5D" w:rsidRPr="007E0C5D">
        <w:fldChar w:fldCharType="begin"/>
      </w:r>
      <w:r w:rsidR="007E0C5D" w:rsidRPr="007E0C5D">
        <w:instrText xml:space="preserve"> HYPERLINK "https://doi.org/10.18488/journal.31.2019.62.109.118" </w:instrText>
      </w:r>
      <w:r w:rsidR="007E0C5D" w:rsidRPr="007E0C5D">
        <w:fldChar w:fldCharType="separate"/>
      </w:r>
      <w:proofErr w:type="spellStart"/>
      <w:r w:rsidRPr="007E0C5D">
        <w:rPr>
          <w:rStyle w:val="ab"/>
          <w:rFonts w:ascii="Times New Roman" w:eastAsia="Calibri" w:hAnsi="Times New Roman" w:cs="Times New Roman"/>
          <w:color w:val="auto"/>
          <w:sz w:val="24"/>
          <w:szCs w:val="24"/>
          <w:lang w:val="en-US" w:eastAsia="en-US"/>
        </w:rPr>
        <w:t>doi</w:t>
      </w:r>
      <w:proofErr w:type="spellEnd"/>
      <w:r w:rsidRPr="007E0C5D">
        <w:rPr>
          <w:rStyle w:val="ab"/>
          <w:rFonts w:ascii="Times New Roman" w:eastAsia="Calibri" w:hAnsi="Times New Roman" w:cs="Times New Roman"/>
          <w:color w:val="auto"/>
          <w:sz w:val="24"/>
          <w:szCs w:val="24"/>
          <w:lang w:eastAsia="en-US"/>
        </w:rPr>
        <w:t>:</w:t>
      </w:r>
      <w:r w:rsidRPr="007E0C5D">
        <w:rPr>
          <w:rStyle w:val="ab"/>
          <w:rFonts w:ascii="Times New Roman" w:eastAsia="Calibri" w:hAnsi="Times New Roman" w:cs="Times New Roman"/>
          <w:color w:val="auto"/>
          <w:sz w:val="24"/>
          <w:szCs w:val="24"/>
          <w:lang w:val="en-US" w:eastAsia="en-US"/>
        </w:rPr>
        <w:t xml:space="preserve"> </w:t>
      </w:r>
      <w:r w:rsidRPr="007E0C5D">
        <w:rPr>
          <w:rStyle w:val="ab"/>
          <w:rFonts w:ascii="Times New Roman" w:eastAsia="Calibri" w:hAnsi="Times New Roman" w:cs="Times New Roman"/>
          <w:color w:val="auto"/>
          <w:sz w:val="24"/>
          <w:szCs w:val="24"/>
          <w:lang w:eastAsia="en-US"/>
        </w:rPr>
        <w:t>10.18488/journal.31.2019.62.109.118</w:t>
      </w:r>
      <w:r w:rsidR="007E0C5D" w:rsidRPr="007E0C5D">
        <w:rPr>
          <w:rStyle w:val="ab"/>
          <w:rFonts w:ascii="Times New Roman" w:eastAsia="Calibri" w:hAnsi="Times New Roman" w:cs="Times New Roman"/>
          <w:color w:val="auto"/>
          <w:sz w:val="24"/>
          <w:szCs w:val="24"/>
          <w:lang w:eastAsia="en-US"/>
        </w:rPr>
        <w:fldChar w:fldCharType="end"/>
      </w:r>
      <w:r w:rsidRPr="007E0C5D">
        <w:rPr>
          <w:rFonts w:ascii="Times New Roman" w:eastAsia="Calibri" w:hAnsi="Times New Roman" w:cs="Times New Roman"/>
          <w:sz w:val="24"/>
          <w:szCs w:val="24"/>
          <w:lang w:val="en-US" w:eastAsia="en-US"/>
        </w:rPr>
        <w:t>.</w:t>
      </w:r>
    </w:p>
    <w:p w14:paraId="489B18F3"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val="en-US" w:eastAsia="en-US"/>
        </w:rPr>
      </w:pPr>
      <w:proofErr w:type="spellStart"/>
      <w:r w:rsidRPr="007E0C5D">
        <w:rPr>
          <w:rFonts w:ascii="Times New Roman" w:eastAsia="Calibri" w:hAnsi="Times New Roman" w:cs="Times New Roman"/>
          <w:sz w:val="24"/>
          <w:szCs w:val="24"/>
          <w:lang w:eastAsia="en-US"/>
        </w:rPr>
        <w:t>Arcos-Pumarola</w:t>
      </w:r>
      <w:proofErr w:type="spellEnd"/>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J</w:t>
      </w:r>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Paquin</w:t>
      </w:r>
      <w:proofErr w:type="spellEnd"/>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A</w:t>
      </w:r>
      <w:r w:rsidRPr="007E0C5D">
        <w:rPr>
          <w:rFonts w:ascii="Times New Roman" w:eastAsia="Calibri" w:hAnsi="Times New Roman" w:cs="Times New Roman"/>
          <w:sz w:val="24"/>
          <w:szCs w:val="24"/>
          <w:lang w:val="en-US" w:eastAsia="en-US"/>
        </w:rPr>
        <w:t>.G., &amp;</w:t>
      </w:r>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Sitges</w:t>
      </w:r>
      <w:proofErr w:type="spellEnd"/>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M</w:t>
      </w:r>
      <w:r w:rsidRPr="007E0C5D">
        <w:rPr>
          <w:rFonts w:ascii="Times New Roman" w:eastAsia="Calibri" w:hAnsi="Times New Roman" w:cs="Times New Roman"/>
          <w:sz w:val="24"/>
          <w:szCs w:val="24"/>
          <w:lang w:val="en-US" w:eastAsia="en-US"/>
        </w:rPr>
        <w:t>.H.</w:t>
      </w:r>
      <w:r w:rsidRPr="007E0C5D">
        <w:rPr>
          <w:rFonts w:ascii="Times New Roman" w:eastAsia="Calibri" w:hAnsi="Times New Roman" w:cs="Times New Roman"/>
          <w:sz w:val="24"/>
          <w:szCs w:val="24"/>
          <w:lang w:eastAsia="en-US"/>
        </w:rPr>
        <w:t xml:space="preserve"> (2023). </w:t>
      </w:r>
      <w:proofErr w:type="spellStart"/>
      <w:r w:rsidRPr="007E0C5D">
        <w:rPr>
          <w:rFonts w:ascii="Times New Roman" w:eastAsia="Calibri" w:hAnsi="Times New Roman" w:cs="Times New Roman"/>
          <w:sz w:val="24"/>
          <w:szCs w:val="24"/>
          <w:lang w:eastAsia="en-US"/>
        </w:rPr>
        <w:t>The</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use</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of</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intangible</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heritage</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and</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creative</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industries</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as</w:t>
      </w:r>
      <w:proofErr w:type="spellEnd"/>
      <w:r w:rsidRPr="007E0C5D">
        <w:rPr>
          <w:rFonts w:ascii="Times New Roman" w:eastAsia="Calibri" w:hAnsi="Times New Roman" w:cs="Times New Roman"/>
          <w:sz w:val="24"/>
          <w:szCs w:val="24"/>
          <w:lang w:eastAsia="en-US"/>
        </w:rPr>
        <w:t xml:space="preserve"> a </w:t>
      </w:r>
      <w:proofErr w:type="spellStart"/>
      <w:r w:rsidRPr="007E0C5D">
        <w:rPr>
          <w:rFonts w:ascii="Times New Roman" w:eastAsia="Calibri" w:hAnsi="Times New Roman" w:cs="Times New Roman"/>
          <w:sz w:val="24"/>
          <w:szCs w:val="24"/>
          <w:lang w:eastAsia="en-US"/>
        </w:rPr>
        <w:t>tourism</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asset</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in</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the</w:t>
      </w:r>
      <w:proofErr w:type="spellEnd"/>
      <w:r w:rsidRPr="007E0C5D">
        <w:rPr>
          <w:rFonts w:ascii="Times New Roman" w:eastAsia="Calibri" w:hAnsi="Times New Roman" w:cs="Times New Roman"/>
          <w:sz w:val="24"/>
          <w:szCs w:val="24"/>
          <w:lang w:eastAsia="en-US"/>
        </w:rPr>
        <w:t xml:space="preserve"> UNESCO </w:t>
      </w:r>
      <w:proofErr w:type="spellStart"/>
      <w:r w:rsidRPr="007E0C5D">
        <w:rPr>
          <w:rFonts w:ascii="Times New Roman" w:eastAsia="Calibri" w:hAnsi="Times New Roman" w:cs="Times New Roman"/>
          <w:sz w:val="24"/>
          <w:szCs w:val="24"/>
          <w:lang w:eastAsia="en-US"/>
        </w:rPr>
        <w:t>creative</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cities</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network</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i/>
          <w:sz w:val="24"/>
          <w:szCs w:val="24"/>
          <w:lang w:eastAsia="en-US"/>
        </w:rPr>
        <w:t>Heliyon</w:t>
      </w:r>
      <w:proofErr w:type="spellEnd"/>
      <w:r w:rsidRPr="007E0C5D">
        <w:rPr>
          <w:rFonts w:ascii="Times New Roman" w:eastAsia="Calibri" w:hAnsi="Times New Roman" w:cs="Times New Roman"/>
          <w:sz w:val="24"/>
          <w:szCs w:val="24"/>
          <w:lang w:val="en-US" w:eastAsia="en-US"/>
        </w:rPr>
        <w:t xml:space="preserve">, </w:t>
      </w:r>
      <w:r w:rsidRPr="007E0C5D">
        <w:rPr>
          <w:rFonts w:ascii="Times New Roman" w:eastAsia="Calibri" w:hAnsi="Times New Roman" w:cs="Times New Roman"/>
          <w:sz w:val="24"/>
          <w:szCs w:val="24"/>
          <w:lang w:eastAsia="en-US"/>
        </w:rPr>
        <w:t>9</w:t>
      </w:r>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1</w:t>
      </w:r>
      <w:r w:rsidRPr="007E0C5D">
        <w:rPr>
          <w:rFonts w:ascii="Times New Roman" w:eastAsia="Calibri" w:hAnsi="Times New Roman" w:cs="Times New Roman"/>
          <w:sz w:val="24"/>
          <w:szCs w:val="24"/>
          <w:lang w:val="en-US" w:eastAsia="en-US"/>
        </w:rPr>
        <w:t xml:space="preserve">),  E13106. </w:t>
      </w:r>
      <w:r w:rsidR="007E0C5D" w:rsidRPr="007E0C5D">
        <w:fldChar w:fldCharType="begin"/>
      </w:r>
      <w:r w:rsidR="007E0C5D" w:rsidRPr="007E0C5D">
        <w:instrText xml:space="preserve"> HYPERLINK "https://doi.org/10.1016/j.heliyon.2023.e13106" </w:instrText>
      </w:r>
      <w:r w:rsidR="007E0C5D" w:rsidRPr="007E0C5D">
        <w:fldChar w:fldCharType="separate"/>
      </w:r>
      <w:proofErr w:type="spellStart"/>
      <w:r w:rsidRPr="007E0C5D">
        <w:rPr>
          <w:rStyle w:val="ab"/>
          <w:rFonts w:ascii="Times New Roman" w:eastAsia="Calibri" w:hAnsi="Times New Roman" w:cs="Times New Roman"/>
          <w:color w:val="auto"/>
          <w:sz w:val="24"/>
          <w:szCs w:val="24"/>
          <w:lang w:val="en-US" w:eastAsia="en-US"/>
        </w:rPr>
        <w:t>doi</w:t>
      </w:r>
      <w:proofErr w:type="spellEnd"/>
      <w:r w:rsidRPr="007E0C5D">
        <w:rPr>
          <w:rStyle w:val="ab"/>
          <w:rFonts w:ascii="Times New Roman" w:eastAsia="Calibri" w:hAnsi="Times New Roman" w:cs="Times New Roman"/>
          <w:color w:val="auto"/>
          <w:sz w:val="24"/>
          <w:szCs w:val="24"/>
          <w:lang w:val="en-US" w:eastAsia="en-US"/>
        </w:rPr>
        <w:t xml:space="preserve">: </w:t>
      </w:r>
      <w:proofErr w:type="gramStart"/>
      <w:r w:rsidRPr="007E0C5D">
        <w:rPr>
          <w:rStyle w:val="ab"/>
          <w:rFonts w:ascii="Times New Roman" w:eastAsia="Calibri" w:hAnsi="Times New Roman" w:cs="Times New Roman"/>
          <w:color w:val="auto"/>
          <w:sz w:val="24"/>
          <w:szCs w:val="24"/>
          <w:lang w:val="en-US" w:eastAsia="en-US"/>
        </w:rPr>
        <w:t>10.1016/j.heliyon.2023.e</w:t>
      </w:r>
      <w:proofErr w:type="gramEnd"/>
      <w:r w:rsidRPr="007E0C5D">
        <w:rPr>
          <w:rStyle w:val="ab"/>
          <w:rFonts w:ascii="Times New Roman" w:eastAsia="Calibri" w:hAnsi="Times New Roman" w:cs="Times New Roman"/>
          <w:color w:val="auto"/>
          <w:sz w:val="24"/>
          <w:szCs w:val="24"/>
          <w:lang w:val="en-US" w:eastAsia="en-US"/>
        </w:rPr>
        <w:t>13106</w:t>
      </w:r>
      <w:r w:rsidR="007E0C5D" w:rsidRPr="007E0C5D">
        <w:rPr>
          <w:rStyle w:val="ab"/>
          <w:rFonts w:ascii="Times New Roman" w:eastAsia="Calibri" w:hAnsi="Times New Roman" w:cs="Times New Roman"/>
          <w:color w:val="auto"/>
          <w:sz w:val="24"/>
          <w:szCs w:val="24"/>
          <w:lang w:val="en-US" w:eastAsia="en-US"/>
        </w:rPr>
        <w:fldChar w:fldCharType="end"/>
      </w:r>
      <w:r w:rsidRPr="007E0C5D">
        <w:rPr>
          <w:rFonts w:ascii="Times New Roman" w:eastAsia="Calibri" w:hAnsi="Times New Roman" w:cs="Times New Roman"/>
          <w:sz w:val="24"/>
          <w:szCs w:val="24"/>
          <w:lang w:val="en-US" w:eastAsia="en-US"/>
        </w:rPr>
        <w:t>.</w:t>
      </w:r>
    </w:p>
    <w:p w14:paraId="01190377"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val="en-US" w:eastAsia="en-US"/>
        </w:rPr>
      </w:pPr>
      <w:proofErr w:type="spellStart"/>
      <w:r w:rsidRPr="007E0C5D">
        <w:rPr>
          <w:rFonts w:ascii="Times New Roman" w:eastAsia="Calibri" w:hAnsi="Times New Roman" w:cs="Times New Roman"/>
          <w:sz w:val="24"/>
          <w:szCs w:val="24"/>
          <w:lang w:eastAsia="en-US"/>
        </w:rPr>
        <w:t>Ardhala</w:t>
      </w:r>
      <w:proofErr w:type="spellEnd"/>
      <w:r w:rsidRPr="007E0C5D">
        <w:rPr>
          <w:rFonts w:ascii="Times New Roman" w:eastAsia="Calibri" w:hAnsi="Times New Roman" w:cs="Times New Roman"/>
          <w:sz w:val="24"/>
          <w:szCs w:val="24"/>
          <w:lang w:val="en-US" w:eastAsia="en-US"/>
        </w:rPr>
        <w:t>, A.D.</w:t>
      </w:r>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Santoso</w:t>
      </w:r>
      <w:proofErr w:type="spellEnd"/>
      <w:r w:rsidRPr="007E0C5D">
        <w:rPr>
          <w:rFonts w:ascii="Times New Roman" w:eastAsia="Calibri" w:hAnsi="Times New Roman" w:cs="Times New Roman"/>
          <w:sz w:val="24"/>
          <w:szCs w:val="24"/>
          <w:lang w:val="en-US" w:eastAsia="en-US"/>
        </w:rPr>
        <w:t>, E.B., &amp;</w:t>
      </w:r>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Sulistyarso</w:t>
      </w:r>
      <w:proofErr w:type="spellEnd"/>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H</w:t>
      </w:r>
      <w:r w:rsidRPr="007E0C5D">
        <w:rPr>
          <w:rFonts w:ascii="Times New Roman" w:eastAsia="Calibri" w:hAnsi="Times New Roman" w:cs="Times New Roman"/>
          <w:sz w:val="24"/>
          <w:szCs w:val="24"/>
          <w:lang w:eastAsia="en-US"/>
        </w:rPr>
        <w:t xml:space="preserve">. (2016). </w:t>
      </w:r>
      <w:proofErr w:type="spellStart"/>
      <w:r w:rsidRPr="007E0C5D">
        <w:rPr>
          <w:rFonts w:ascii="Times New Roman" w:eastAsia="Calibri" w:hAnsi="Times New Roman" w:cs="Times New Roman"/>
          <w:sz w:val="24"/>
          <w:szCs w:val="24"/>
          <w:lang w:eastAsia="en-US"/>
        </w:rPr>
        <w:t>Influence</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f</w:t>
      </w:r>
      <w:proofErr w:type="spellStart"/>
      <w:r w:rsidRPr="007E0C5D">
        <w:rPr>
          <w:rFonts w:ascii="Times New Roman" w:eastAsia="Calibri" w:hAnsi="Times New Roman" w:cs="Times New Roman"/>
          <w:sz w:val="24"/>
          <w:szCs w:val="24"/>
          <w:lang w:eastAsia="en-US"/>
        </w:rPr>
        <w:t>actors</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on</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the</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d</w:t>
      </w:r>
      <w:proofErr w:type="spellStart"/>
      <w:r w:rsidRPr="007E0C5D">
        <w:rPr>
          <w:rFonts w:ascii="Times New Roman" w:eastAsia="Calibri" w:hAnsi="Times New Roman" w:cs="Times New Roman"/>
          <w:sz w:val="24"/>
          <w:szCs w:val="24"/>
          <w:lang w:eastAsia="en-US"/>
        </w:rPr>
        <w:t>evelopment</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of</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c</w:t>
      </w:r>
      <w:proofErr w:type="spellStart"/>
      <w:r w:rsidRPr="007E0C5D">
        <w:rPr>
          <w:rFonts w:ascii="Times New Roman" w:eastAsia="Calibri" w:hAnsi="Times New Roman" w:cs="Times New Roman"/>
          <w:sz w:val="24"/>
          <w:szCs w:val="24"/>
          <w:lang w:eastAsia="en-US"/>
        </w:rPr>
        <w:t>reative</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val="en-US" w:eastAsia="en-US"/>
        </w:rPr>
        <w:t>i</w:t>
      </w:r>
      <w:r w:rsidRPr="007E0C5D">
        <w:rPr>
          <w:rFonts w:ascii="Times New Roman" w:eastAsia="Calibri" w:hAnsi="Times New Roman" w:cs="Times New Roman"/>
          <w:sz w:val="24"/>
          <w:szCs w:val="24"/>
          <w:lang w:eastAsia="en-US"/>
        </w:rPr>
        <w:t>ndustry</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as</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t</w:t>
      </w:r>
      <w:proofErr w:type="spellStart"/>
      <w:r w:rsidRPr="007E0C5D">
        <w:rPr>
          <w:rFonts w:ascii="Times New Roman" w:eastAsia="Calibri" w:hAnsi="Times New Roman" w:cs="Times New Roman"/>
          <w:sz w:val="24"/>
          <w:szCs w:val="24"/>
          <w:lang w:eastAsia="en-US"/>
        </w:rPr>
        <w:t>ourism</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d</w:t>
      </w:r>
      <w:proofErr w:type="spellStart"/>
      <w:r w:rsidRPr="007E0C5D">
        <w:rPr>
          <w:rFonts w:ascii="Times New Roman" w:eastAsia="Calibri" w:hAnsi="Times New Roman" w:cs="Times New Roman"/>
          <w:sz w:val="24"/>
          <w:szCs w:val="24"/>
          <w:lang w:eastAsia="en-US"/>
        </w:rPr>
        <w:t>estination</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Case</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s</w:t>
      </w:r>
      <w:proofErr w:type="spellStart"/>
      <w:r w:rsidRPr="007E0C5D">
        <w:rPr>
          <w:rFonts w:ascii="Times New Roman" w:eastAsia="Calibri" w:hAnsi="Times New Roman" w:cs="Times New Roman"/>
          <w:sz w:val="24"/>
          <w:szCs w:val="24"/>
          <w:lang w:eastAsia="en-US"/>
        </w:rPr>
        <w:t>tudy</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Footwear</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v</w:t>
      </w:r>
      <w:proofErr w:type="spellStart"/>
      <w:r w:rsidRPr="007E0C5D">
        <w:rPr>
          <w:rFonts w:ascii="Times New Roman" w:eastAsia="Calibri" w:hAnsi="Times New Roman" w:cs="Times New Roman"/>
          <w:sz w:val="24"/>
          <w:szCs w:val="24"/>
          <w:lang w:eastAsia="en-US"/>
        </w:rPr>
        <w:t>illage</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in</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Mojokerto</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c</w:t>
      </w:r>
      <w:proofErr w:type="spellStart"/>
      <w:r w:rsidRPr="007E0C5D">
        <w:rPr>
          <w:rFonts w:ascii="Times New Roman" w:eastAsia="Calibri" w:hAnsi="Times New Roman" w:cs="Times New Roman"/>
          <w:sz w:val="24"/>
          <w:szCs w:val="24"/>
          <w:lang w:eastAsia="en-US"/>
        </w:rPr>
        <w:t>ity</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i/>
          <w:sz w:val="24"/>
          <w:szCs w:val="24"/>
          <w:lang w:eastAsia="en-US"/>
        </w:rPr>
        <w:t>Procedia</w:t>
      </w:r>
      <w:proofErr w:type="spellEnd"/>
      <w:r w:rsidRPr="007E0C5D">
        <w:rPr>
          <w:rFonts w:ascii="Times New Roman" w:eastAsia="Calibri" w:hAnsi="Times New Roman" w:cs="Times New Roman"/>
          <w:i/>
          <w:sz w:val="24"/>
          <w:szCs w:val="24"/>
          <w:lang w:eastAsia="en-US"/>
        </w:rPr>
        <w:t xml:space="preserve"> - </w:t>
      </w:r>
      <w:proofErr w:type="spellStart"/>
      <w:r w:rsidRPr="007E0C5D">
        <w:rPr>
          <w:rFonts w:ascii="Times New Roman" w:eastAsia="Calibri" w:hAnsi="Times New Roman" w:cs="Times New Roman"/>
          <w:i/>
          <w:sz w:val="24"/>
          <w:szCs w:val="24"/>
          <w:lang w:eastAsia="en-US"/>
        </w:rPr>
        <w:t>Social</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and</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Behavioral</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Sciences</w:t>
      </w:r>
      <w:proofErr w:type="spellEnd"/>
      <w:r w:rsidRPr="007E0C5D">
        <w:rPr>
          <w:rFonts w:ascii="Times New Roman" w:eastAsia="Calibri" w:hAnsi="Times New Roman" w:cs="Times New Roman"/>
          <w:i/>
          <w:sz w:val="24"/>
          <w:szCs w:val="24"/>
          <w:lang w:val="en-US" w:eastAsia="en-US"/>
        </w:rPr>
        <w:t>,</w:t>
      </w:r>
      <w:r w:rsidRPr="007E0C5D">
        <w:rPr>
          <w:rFonts w:ascii="Times New Roman" w:eastAsia="Calibri" w:hAnsi="Times New Roman" w:cs="Times New Roman"/>
          <w:sz w:val="24"/>
          <w:szCs w:val="24"/>
          <w:lang w:eastAsia="en-US"/>
        </w:rPr>
        <w:t xml:space="preserve"> 227, 671-679. </w:t>
      </w:r>
      <w:hyperlink r:id="rId8" w:history="1">
        <w:proofErr w:type="spellStart"/>
        <w:r w:rsidRPr="007E0C5D">
          <w:rPr>
            <w:rStyle w:val="ab"/>
            <w:rFonts w:ascii="Times New Roman" w:eastAsia="Calibri" w:hAnsi="Times New Roman" w:cs="Times New Roman"/>
            <w:color w:val="auto"/>
            <w:sz w:val="24"/>
            <w:szCs w:val="24"/>
            <w:lang w:val="en-US" w:eastAsia="en-US"/>
          </w:rPr>
          <w:t>doi</w:t>
        </w:r>
        <w:proofErr w:type="spellEnd"/>
        <w:r w:rsidRPr="007E0C5D">
          <w:rPr>
            <w:rStyle w:val="ab"/>
            <w:rFonts w:ascii="Times New Roman" w:eastAsia="Calibri" w:hAnsi="Times New Roman" w:cs="Times New Roman"/>
            <w:color w:val="auto"/>
            <w:sz w:val="24"/>
            <w:szCs w:val="24"/>
            <w:lang w:val="en-US" w:eastAsia="en-US"/>
          </w:rPr>
          <w:t>: 10.1016/j.sbspro.2016.06.131</w:t>
        </w:r>
      </w:hyperlink>
      <w:r w:rsidRPr="007E0C5D">
        <w:rPr>
          <w:rFonts w:ascii="Times New Roman" w:eastAsia="Calibri" w:hAnsi="Times New Roman" w:cs="Times New Roman"/>
          <w:sz w:val="24"/>
          <w:szCs w:val="24"/>
          <w:lang w:val="en-US" w:eastAsia="en-US"/>
        </w:rPr>
        <w:t>.</w:t>
      </w:r>
    </w:p>
    <w:p w14:paraId="37A68FE6" w14:textId="77777777" w:rsidR="00F164DD" w:rsidRPr="007E0C5D" w:rsidRDefault="00F164DD" w:rsidP="000E1FB2">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val="en-US" w:eastAsia="en-US"/>
        </w:rPr>
      </w:pPr>
      <w:proofErr w:type="spellStart"/>
      <w:r w:rsidRPr="007E0C5D">
        <w:rPr>
          <w:rFonts w:ascii="Times New Roman" w:eastAsia="Calibri" w:hAnsi="Times New Roman" w:cs="Times New Roman"/>
          <w:sz w:val="24"/>
          <w:szCs w:val="24"/>
          <w:lang w:val="en-US" w:eastAsia="en-US"/>
        </w:rPr>
        <w:t>Behsudi</w:t>
      </w:r>
      <w:proofErr w:type="spellEnd"/>
      <w:r w:rsidRPr="007E0C5D">
        <w:rPr>
          <w:rFonts w:ascii="Times New Roman" w:eastAsia="Calibri" w:hAnsi="Times New Roman" w:cs="Times New Roman"/>
          <w:sz w:val="24"/>
          <w:szCs w:val="24"/>
          <w:lang w:val="en-US" w:eastAsia="en-US"/>
        </w:rPr>
        <w:t xml:space="preserve">, А. (2020). Tourism-dependent economies are among those harmed the most by the pandemic. </w:t>
      </w:r>
      <w:r w:rsidRPr="007E0C5D">
        <w:rPr>
          <w:rFonts w:ascii="Times New Roman" w:eastAsia="Calibri" w:hAnsi="Times New Roman" w:cs="Times New Roman"/>
          <w:i/>
          <w:sz w:val="24"/>
          <w:szCs w:val="24"/>
          <w:lang w:val="en-US" w:eastAsia="en-US"/>
        </w:rPr>
        <w:t>International Monetary Fund</w:t>
      </w:r>
      <w:r w:rsidRPr="007E0C5D">
        <w:rPr>
          <w:rFonts w:ascii="Times New Roman" w:eastAsia="Calibri" w:hAnsi="Times New Roman" w:cs="Times New Roman"/>
          <w:sz w:val="24"/>
          <w:szCs w:val="24"/>
          <w:lang w:val="en-US" w:eastAsia="en-US"/>
        </w:rPr>
        <w:t xml:space="preserve">. Retrieved from </w:t>
      </w:r>
      <w:hyperlink r:id="rId9" w:history="1">
        <w:r w:rsidRPr="007E0C5D">
          <w:rPr>
            <w:rStyle w:val="ab"/>
            <w:rFonts w:ascii="Times New Roman" w:eastAsia="Calibri" w:hAnsi="Times New Roman" w:cs="Times New Roman"/>
            <w:color w:val="auto"/>
            <w:sz w:val="24"/>
            <w:szCs w:val="24"/>
            <w:lang w:val="en-US" w:eastAsia="en-US"/>
          </w:rPr>
          <w:t>https://www.imf.org/en/Publications/fandd/issues/2020/12/impact-of-the-pandemic-on-tourism-behsudi</w:t>
        </w:r>
      </w:hyperlink>
      <w:r w:rsidRPr="007E0C5D">
        <w:rPr>
          <w:rFonts w:ascii="Times New Roman" w:eastAsia="Calibri" w:hAnsi="Times New Roman" w:cs="Times New Roman"/>
          <w:sz w:val="24"/>
          <w:szCs w:val="24"/>
          <w:lang w:val="en-US" w:eastAsia="en-US"/>
        </w:rPr>
        <w:t>.</w:t>
      </w:r>
    </w:p>
    <w:p w14:paraId="0BEB2FB8"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val="en-US" w:eastAsia="en-US"/>
        </w:rPr>
      </w:pPr>
      <w:proofErr w:type="spellStart"/>
      <w:r w:rsidRPr="007E0C5D">
        <w:rPr>
          <w:rFonts w:ascii="Times New Roman" w:eastAsia="Calibri" w:hAnsi="Times New Roman" w:cs="Times New Roman"/>
          <w:sz w:val="24"/>
          <w:szCs w:val="24"/>
          <w:lang w:val="en-US" w:eastAsia="en-US"/>
        </w:rPr>
        <w:t>Bezikovych</w:t>
      </w:r>
      <w:proofErr w:type="spellEnd"/>
      <w:r w:rsidRPr="007E0C5D">
        <w:rPr>
          <w:rFonts w:ascii="Times New Roman" w:eastAsia="Calibri" w:hAnsi="Times New Roman" w:cs="Times New Roman"/>
          <w:sz w:val="24"/>
          <w:szCs w:val="24"/>
          <w:lang w:val="en-US" w:eastAsia="en-US"/>
        </w:rPr>
        <w:t xml:space="preserve">, G.A., </w:t>
      </w:r>
      <w:proofErr w:type="spellStart"/>
      <w:r w:rsidRPr="007E0C5D">
        <w:rPr>
          <w:rFonts w:ascii="Times New Roman" w:eastAsia="Calibri" w:hAnsi="Times New Roman" w:cs="Times New Roman"/>
          <w:sz w:val="24"/>
          <w:szCs w:val="24"/>
          <w:lang w:val="en-US" w:eastAsia="en-US"/>
        </w:rPr>
        <w:t>Muratova</w:t>
      </w:r>
      <w:proofErr w:type="spellEnd"/>
      <w:r w:rsidRPr="007E0C5D">
        <w:rPr>
          <w:rFonts w:ascii="Times New Roman" w:eastAsia="Calibri" w:hAnsi="Times New Roman" w:cs="Times New Roman"/>
          <w:sz w:val="24"/>
          <w:szCs w:val="24"/>
          <w:lang w:val="en-US" w:eastAsia="en-US"/>
        </w:rPr>
        <w:t xml:space="preserve">, O.M., &amp; </w:t>
      </w:r>
      <w:proofErr w:type="spellStart"/>
      <w:r w:rsidRPr="007E0C5D">
        <w:rPr>
          <w:rFonts w:ascii="Times New Roman" w:eastAsia="Calibri" w:hAnsi="Times New Roman" w:cs="Times New Roman"/>
          <w:sz w:val="24"/>
          <w:szCs w:val="24"/>
          <w:lang w:val="en-US" w:eastAsia="en-US"/>
        </w:rPr>
        <w:t>Andronova</w:t>
      </w:r>
      <w:proofErr w:type="spellEnd"/>
      <w:r w:rsidRPr="007E0C5D">
        <w:rPr>
          <w:rFonts w:ascii="Times New Roman" w:eastAsia="Calibri" w:hAnsi="Times New Roman" w:cs="Times New Roman"/>
          <w:sz w:val="24"/>
          <w:szCs w:val="24"/>
          <w:lang w:val="en-US" w:eastAsia="en-US"/>
        </w:rPr>
        <w:t xml:space="preserve">, A.B. (2007). </w:t>
      </w:r>
      <w:r w:rsidRPr="007E0C5D">
        <w:rPr>
          <w:rFonts w:ascii="Times New Roman" w:eastAsia="Calibri" w:hAnsi="Times New Roman" w:cs="Times New Roman"/>
          <w:i/>
          <w:sz w:val="24"/>
          <w:szCs w:val="24"/>
          <w:lang w:val="en-US" w:eastAsia="en-US"/>
        </w:rPr>
        <w:t>The European Union - 50 years of development</w:t>
      </w:r>
      <w:r w:rsidRPr="007E0C5D">
        <w:rPr>
          <w:rFonts w:ascii="Times New Roman" w:eastAsia="Calibri" w:hAnsi="Times New Roman" w:cs="Times New Roman"/>
          <w:sz w:val="24"/>
          <w:szCs w:val="24"/>
          <w:lang w:val="en-US" w:eastAsia="en-US"/>
        </w:rPr>
        <w:t xml:space="preserve">. Odesa: Odesa Regional State Administration. </w:t>
      </w:r>
    </w:p>
    <w:p w14:paraId="58925785"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eastAsia="en-US"/>
        </w:rPr>
      </w:pPr>
      <w:proofErr w:type="spellStart"/>
      <w:r w:rsidRPr="007E0C5D">
        <w:rPr>
          <w:rFonts w:ascii="Times New Roman" w:eastAsia="Calibri" w:hAnsi="Times New Roman" w:cs="Times New Roman"/>
          <w:sz w:val="24"/>
          <w:szCs w:val="24"/>
          <w:lang w:eastAsia="en-US"/>
        </w:rPr>
        <w:t>Boccella</w:t>
      </w:r>
      <w:proofErr w:type="spellEnd"/>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N</w:t>
      </w:r>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 xml:space="preserve">&amp; </w:t>
      </w:r>
      <w:proofErr w:type="spellStart"/>
      <w:r w:rsidRPr="007E0C5D">
        <w:rPr>
          <w:rFonts w:ascii="Times New Roman" w:eastAsia="Calibri" w:hAnsi="Times New Roman" w:cs="Times New Roman"/>
          <w:sz w:val="24"/>
          <w:szCs w:val="24"/>
          <w:lang w:eastAsia="en-US"/>
        </w:rPr>
        <w:t>Salerno</w:t>
      </w:r>
      <w:proofErr w:type="spellEnd"/>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I</w:t>
      </w:r>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 xml:space="preserve">(2016). </w:t>
      </w:r>
      <w:proofErr w:type="spellStart"/>
      <w:r w:rsidRPr="007E0C5D">
        <w:rPr>
          <w:rFonts w:ascii="Times New Roman" w:eastAsia="Calibri" w:hAnsi="Times New Roman" w:cs="Times New Roman"/>
          <w:sz w:val="24"/>
          <w:szCs w:val="24"/>
          <w:lang w:eastAsia="en-US"/>
        </w:rPr>
        <w:t>Creative</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e</w:t>
      </w:r>
      <w:proofErr w:type="spellStart"/>
      <w:r w:rsidRPr="007E0C5D">
        <w:rPr>
          <w:rFonts w:ascii="Times New Roman" w:eastAsia="Calibri" w:hAnsi="Times New Roman" w:cs="Times New Roman"/>
          <w:sz w:val="24"/>
          <w:szCs w:val="24"/>
          <w:lang w:eastAsia="en-US"/>
        </w:rPr>
        <w:t>conomy</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c</w:t>
      </w:r>
      <w:proofErr w:type="spellStart"/>
      <w:r w:rsidRPr="007E0C5D">
        <w:rPr>
          <w:rFonts w:ascii="Times New Roman" w:eastAsia="Calibri" w:hAnsi="Times New Roman" w:cs="Times New Roman"/>
          <w:sz w:val="24"/>
          <w:szCs w:val="24"/>
          <w:lang w:eastAsia="en-US"/>
        </w:rPr>
        <w:t>ultural</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val="en-US" w:eastAsia="en-US"/>
        </w:rPr>
        <w:t>i</w:t>
      </w:r>
      <w:r w:rsidRPr="007E0C5D">
        <w:rPr>
          <w:rFonts w:ascii="Times New Roman" w:eastAsia="Calibri" w:hAnsi="Times New Roman" w:cs="Times New Roman"/>
          <w:sz w:val="24"/>
          <w:szCs w:val="24"/>
          <w:lang w:eastAsia="en-US"/>
        </w:rPr>
        <w:t>ndustries</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and</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l</w:t>
      </w:r>
      <w:proofErr w:type="spellStart"/>
      <w:r w:rsidRPr="007E0C5D">
        <w:rPr>
          <w:rFonts w:ascii="Times New Roman" w:eastAsia="Calibri" w:hAnsi="Times New Roman" w:cs="Times New Roman"/>
          <w:sz w:val="24"/>
          <w:szCs w:val="24"/>
          <w:lang w:eastAsia="en-US"/>
        </w:rPr>
        <w:t>ocal</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d</w:t>
      </w:r>
      <w:proofErr w:type="spellStart"/>
      <w:r w:rsidRPr="007E0C5D">
        <w:rPr>
          <w:rFonts w:ascii="Times New Roman" w:eastAsia="Calibri" w:hAnsi="Times New Roman" w:cs="Times New Roman"/>
          <w:sz w:val="24"/>
          <w:szCs w:val="24"/>
          <w:lang w:eastAsia="en-US"/>
        </w:rPr>
        <w:t>evelopment</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s</w:t>
      </w:r>
      <w:proofErr w:type="spellStart"/>
      <w:r w:rsidRPr="007E0C5D">
        <w:rPr>
          <w:rFonts w:ascii="Times New Roman" w:eastAsia="Calibri" w:hAnsi="Times New Roman" w:cs="Times New Roman"/>
          <w:sz w:val="24"/>
          <w:szCs w:val="24"/>
          <w:lang w:eastAsia="en-US"/>
        </w:rPr>
        <w:t>ocial</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and</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b</w:t>
      </w:r>
      <w:proofErr w:type="spellStart"/>
      <w:r w:rsidRPr="007E0C5D">
        <w:rPr>
          <w:rFonts w:ascii="Times New Roman" w:eastAsia="Calibri" w:hAnsi="Times New Roman" w:cs="Times New Roman"/>
          <w:sz w:val="24"/>
          <w:szCs w:val="24"/>
          <w:lang w:eastAsia="en-US"/>
        </w:rPr>
        <w:t>ehavioral</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s</w:t>
      </w:r>
      <w:proofErr w:type="spellStart"/>
      <w:r w:rsidRPr="007E0C5D">
        <w:rPr>
          <w:rFonts w:ascii="Times New Roman" w:eastAsia="Calibri" w:hAnsi="Times New Roman" w:cs="Times New Roman"/>
          <w:sz w:val="24"/>
          <w:szCs w:val="24"/>
          <w:lang w:eastAsia="en-US"/>
        </w:rPr>
        <w:t>ciences</w:t>
      </w:r>
      <w:proofErr w:type="spellEnd"/>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i/>
          <w:sz w:val="24"/>
          <w:szCs w:val="24"/>
          <w:lang w:eastAsia="en-US"/>
        </w:rPr>
        <w:t>Procedia</w:t>
      </w:r>
      <w:proofErr w:type="spellEnd"/>
      <w:r w:rsidRPr="007E0C5D">
        <w:rPr>
          <w:rFonts w:ascii="Times New Roman" w:eastAsia="Calibri" w:hAnsi="Times New Roman" w:cs="Times New Roman"/>
          <w:i/>
          <w:sz w:val="24"/>
          <w:szCs w:val="24"/>
          <w:lang w:eastAsia="en-US"/>
        </w:rPr>
        <w:t xml:space="preserve"> - </w:t>
      </w:r>
      <w:proofErr w:type="spellStart"/>
      <w:r w:rsidRPr="007E0C5D">
        <w:rPr>
          <w:rFonts w:ascii="Times New Roman" w:eastAsia="Calibri" w:hAnsi="Times New Roman" w:cs="Times New Roman"/>
          <w:i/>
          <w:sz w:val="24"/>
          <w:szCs w:val="24"/>
          <w:lang w:eastAsia="en-US"/>
        </w:rPr>
        <w:t>Social</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and</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Behavioral</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Sciences</w:t>
      </w:r>
      <w:proofErr w:type="spellEnd"/>
      <w:r w:rsidRPr="007E0C5D">
        <w:rPr>
          <w:rFonts w:ascii="Times New Roman" w:eastAsia="Calibri" w:hAnsi="Times New Roman" w:cs="Times New Roman"/>
          <w:sz w:val="24"/>
          <w:szCs w:val="24"/>
          <w:lang w:val="en-US" w:eastAsia="en-US"/>
        </w:rPr>
        <w:t xml:space="preserve">, </w:t>
      </w:r>
      <w:r w:rsidRPr="007E0C5D">
        <w:rPr>
          <w:rFonts w:ascii="Times New Roman" w:eastAsia="Calibri" w:hAnsi="Times New Roman" w:cs="Times New Roman"/>
          <w:sz w:val="24"/>
          <w:szCs w:val="24"/>
          <w:lang w:eastAsia="en-US"/>
        </w:rPr>
        <w:t>223</w:t>
      </w:r>
      <w:r w:rsidRPr="007E0C5D">
        <w:rPr>
          <w:rFonts w:ascii="Times New Roman" w:eastAsia="Calibri" w:hAnsi="Times New Roman" w:cs="Times New Roman"/>
          <w:sz w:val="24"/>
          <w:szCs w:val="24"/>
          <w:lang w:val="en-US" w:eastAsia="en-US"/>
        </w:rPr>
        <w:t xml:space="preserve">, </w:t>
      </w:r>
      <w:r w:rsidRPr="007E0C5D">
        <w:rPr>
          <w:rFonts w:ascii="Times New Roman" w:eastAsia="Calibri" w:hAnsi="Times New Roman" w:cs="Times New Roman"/>
          <w:sz w:val="24"/>
          <w:szCs w:val="24"/>
          <w:lang w:eastAsia="en-US"/>
        </w:rPr>
        <w:t>291</w:t>
      </w:r>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296</w:t>
      </w:r>
      <w:r w:rsidRPr="007E0C5D">
        <w:rPr>
          <w:rFonts w:ascii="Times New Roman" w:eastAsia="Calibri" w:hAnsi="Times New Roman" w:cs="Times New Roman"/>
          <w:sz w:val="24"/>
          <w:szCs w:val="24"/>
          <w:lang w:val="en-US" w:eastAsia="en-US"/>
        </w:rPr>
        <w:t xml:space="preserve">. </w:t>
      </w:r>
      <w:hyperlink r:id="rId10" w:history="1">
        <w:proofErr w:type="spellStart"/>
        <w:r w:rsidRPr="007E0C5D">
          <w:rPr>
            <w:rStyle w:val="ab"/>
            <w:rFonts w:ascii="Times New Roman" w:eastAsia="Calibri" w:hAnsi="Times New Roman" w:cs="Times New Roman"/>
            <w:color w:val="auto"/>
            <w:sz w:val="24"/>
            <w:szCs w:val="24"/>
            <w:lang w:val="en-US" w:eastAsia="en-US"/>
          </w:rPr>
          <w:t>doi</w:t>
        </w:r>
        <w:proofErr w:type="spellEnd"/>
        <w:r w:rsidRPr="007E0C5D">
          <w:rPr>
            <w:rStyle w:val="ab"/>
            <w:rFonts w:ascii="Times New Roman" w:eastAsia="Calibri" w:hAnsi="Times New Roman" w:cs="Times New Roman"/>
            <w:color w:val="auto"/>
            <w:sz w:val="24"/>
            <w:szCs w:val="24"/>
            <w:lang w:val="en-US" w:eastAsia="en-US"/>
          </w:rPr>
          <w:t>: 10.1016/j.sbspro.2016.05.370</w:t>
        </w:r>
      </w:hyperlink>
      <w:r w:rsidRPr="007E0C5D">
        <w:rPr>
          <w:rFonts w:ascii="Times New Roman" w:eastAsia="Calibri" w:hAnsi="Times New Roman" w:cs="Times New Roman"/>
          <w:sz w:val="24"/>
          <w:szCs w:val="24"/>
          <w:lang w:val="en-US" w:eastAsia="en-US"/>
        </w:rPr>
        <w:t>.</w:t>
      </w:r>
    </w:p>
    <w:p w14:paraId="01347392"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eastAsia="en-US"/>
        </w:rPr>
      </w:pPr>
      <w:proofErr w:type="spellStart"/>
      <w:r w:rsidRPr="007E0C5D">
        <w:rPr>
          <w:rFonts w:ascii="Times New Roman" w:eastAsia="Calibri" w:hAnsi="Times New Roman" w:cs="Times New Roman"/>
          <w:sz w:val="24"/>
          <w:szCs w:val="24"/>
          <w:lang w:eastAsia="en-US"/>
        </w:rPr>
        <w:t>Caves</w:t>
      </w:r>
      <w:proofErr w:type="spellEnd"/>
      <w:r w:rsidRPr="007E0C5D">
        <w:rPr>
          <w:rFonts w:ascii="Times New Roman" w:eastAsia="Calibri" w:hAnsi="Times New Roman" w:cs="Times New Roman"/>
          <w:sz w:val="24"/>
          <w:szCs w:val="24"/>
          <w:lang w:eastAsia="en-US"/>
        </w:rPr>
        <w:t>, R.</w:t>
      </w:r>
      <w:r w:rsidRPr="007E0C5D">
        <w:rPr>
          <w:rFonts w:ascii="Times New Roman" w:eastAsia="Calibri" w:hAnsi="Times New Roman" w:cs="Times New Roman"/>
          <w:sz w:val="24"/>
          <w:szCs w:val="24"/>
          <w:lang w:val="en-US" w:eastAsia="en-US"/>
        </w:rPr>
        <w:t>E.</w:t>
      </w:r>
      <w:r w:rsidRPr="007E0C5D">
        <w:rPr>
          <w:rFonts w:ascii="Times New Roman" w:eastAsia="Calibri" w:hAnsi="Times New Roman" w:cs="Times New Roman"/>
          <w:sz w:val="24"/>
          <w:szCs w:val="24"/>
          <w:lang w:eastAsia="en-US"/>
        </w:rPr>
        <w:t xml:space="preserve"> (200</w:t>
      </w:r>
      <w:r w:rsidRPr="007E0C5D">
        <w:rPr>
          <w:rFonts w:ascii="Times New Roman" w:eastAsia="Calibri" w:hAnsi="Times New Roman" w:cs="Times New Roman"/>
          <w:sz w:val="24"/>
          <w:szCs w:val="24"/>
          <w:lang w:val="en-US" w:eastAsia="en-US"/>
        </w:rPr>
        <w:t>3</w:t>
      </w:r>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Contracts</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between</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a</w:t>
      </w:r>
      <w:proofErr w:type="spellStart"/>
      <w:r w:rsidRPr="007E0C5D">
        <w:rPr>
          <w:rFonts w:ascii="Times New Roman" w:eastAsia="Calibri" w:hAnsi="Times New Roman" w:cs="Times New Roman"/>
          <w:sz w:val="24"/>
          <w:szCs w:val="24"/>
          <w:lang w:eastAsia="en-US"/>
        </w:rPr>
        <w:t>rt</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and</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c</w:t>
      </w:r>
      <w:proofErr w:type="spellStart"/>
      <w:r w:rsidRPr="007E0C5D">
        <w:rPr>
          <w:rFonts w:ascii="Times New Roman" w:eastAsia="Calibri" w:hAnsi="Times New Roman" w:cs="Times New Roman"/>
          <w:sz w:val="24"/>
          <w:szCs w:val="24"/>
          <w:lang w:eastAsia="en-US"/>
        </w:rPr>
        <w:t>ommerce</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i/>
          <w:iCs/>
          <w:sz w:val="24"/>
          <w:szCs w:val="24"/>
          <w:lang w:eastAsia="en-US"/>
        </w:rPr>
        <w:t>The</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Journal</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of</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Economic</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Perspectives</w:t>
      </w:r>
      <w:proofErr w:type="spellEnd"/>
      <w:r w:rsidRPr="007E0C5D">
        <w:rPr>
          <w:rFonts w:ascii="Times New Roman" w:eastAsia="Calibri" w:hAnsi="Times New Roman" w:cs="Times New Roman"/>
          <w:sz w:val="24"/>
          <w:szCs w:val="24"/>
          <w:lang w:eastAsia="en-US"/>
        </w:rPr>
        <w:t>, 17(2), 73</w:t>
      </w:r>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84. </w:t>
      </w:r>
      <w:proofErr w:type="spellStart"/>
      <w:r w:rsidRPr="007E0C5D">
        <w:rPr>
          <w:rFonts w:ascii="Times New Roman" w:eastAsia="Calibri" w:hAnsi="Times New Roman" w:cs="Times New Roman"/>
          <w:sz w:val="24"/>
          <w:szCs w:val="24"/>
          <w:lang w:eastAsia="en-US"/>
        </w:rPr>
        <w:t>Retrieved</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from</w:t>
      </w:r>
      <w:proofErr w:type="spellEnd"/>
      <w:r w:rsidRPr="007E0C5D">
        <w:rPr>
          <w:rFonts w:ascii="Times New Roman" w:eastAsia="Calibri" w:hAnsi="Times New Roman" w:cs="Times New Roman"/>
          <w:sz w:val="24"/>
          <w:szCs w:val="24"/>
          <w:lang w:eastAsia="en-US"/>
        </w:rPr>
        <w:t xml:space="preserve"> </w:t>
      </w:r>
      <w:hyperlink r:id="rId11" w:history="1">
        <w:r w:rsidRPr="007E0C5D">
          <w:rPr>
            <w:rFonts w:ascii="Times New Roman" w:eastAsia="Calibri" w:hAnsi="Times New Roman" w:cs="Times New Roman"/>
            <w:sz w:val="24"/>
            <w:szCs w:val="24"/>
            <w:u w:val="single"/>
            <w:lang w:eastAsia="en-US"/>
          </w:rPr>
          <w:t>https://www.jstor.org/stable/3216857</w:t>
        </w:r>
      </w:hyperlink>
      <w:r w:rsidRPr="007E0C5D">
        <w:rPr>
          <w:rFonts w:ascii="Times New Roman" w:eastAsia="Calibri" w:hAnsi="Times New Roman" w:cs="Times New Roman"/>
          <w:sz w:val="24"/>
          <w:szCs w:val="24"/>
          <w:u w:val="single"/>
          <w:lang w:eastAsia="en-US"/>
        </w:rPr>
        <w:t>.</w:t>
      </w:r>
    </w:p>
    <w:p w14:paraId="54424AE1"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eastAsia="en-US"/>
        </w:rPr>
      </w:pPr>
      <w:proofErr w:type="spellStart"/>
      <w:r w:rsidRPr="007E0C5D">
        <w:rPr>
          <w:rFonts w:ascii="Times New Roman" w:eastAsia="Calibri" w:hAnsi="Times New Roman" w:cs="Times New Roman"/>
          <w:sz w:val="24"/>
          <w:szCs w:val="24"/>
          <w:lang w:eastAsia="en-US"/>
        </w:rPr>
        <w:t>Chala</w:t>
      </w:r>
      <w:proofErr w:type="spellEnd"/>
      <w:r w:rsidRPr="007E0C5D">
        <w:rPr>
          <w:rFonts w:ascii="Times New Roman" w:eastAsia="Calibri" w:hAnsi="Times New Roman" w:cs="Times New Roman"/>
          <w:sz w:val="24"/>
          <w:szCs w:val="24"/>
          <w:lang w:val="en-US" w:eastAsia="en-US"/>
        </w:rPr>
        <w:t xml:space="preserve">, </w:t>
      </w:r>
      <w:r w:rsidRPr="007E0C5D">
        <w:rPr>
          <w:rFonts w:ascii="Times New Roman" w:eastAsia="Calibri" w:hAnsi="Times New Roman" w:cs="Times New Roman"/>
          <w:sz w:val="24"/>
          <w:szCs w:val="24"/>
          <w:lang w:eastAsia="en-US"/>
        </w:rPr>
        <w:t>N.</w:t>
      </w:r>
      <w:r w:rsidRPr="007E0C5D">
        <w:rPr>
          <w:rFonts w:ascii="Times New Roman" w:eastAsia="Calibri" w:hAnsi="Times New Roman" w:cs="Times New Roman"/>
          <w:sz w:val="24"/>
          <w:szCs w:val="24"/>
          <w:lang w:val="en-US" w:eastAsia="en-US"/>
        </w:rPr>
        <w:t xml:space="preserve">D. (2018). </w:t>
      </w:r>
      <w:proofErr w:type="spellStart"/>
      <w:r w:rsidRPr="007E0C5D">
        <w:rPr>
          <w:rFonts w:ascii="Times New Roman" w:eastAsia="Calibri" w:hAnsi="Times New Roman" w:cs="Times New Roman"/>
          <w:sz w:val="24"/>
          <w:szCs w:val="24"/>
          <w:lang w:eastAsia="en-US"/>
        </w:rPr>
        <w:t>Will</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creative</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industries</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become</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drivers</w:t>
      </w:r>
      <w:proofErr w:type="spellEnd"/>
      <w:r w:rsidRPr="007E0C5D">
        <w:rPr>
          <w:rFonts w:ascii="Times New Roman" w:eastAsia="Calibri" w:hAnsi="Times New Roman" w:cs="Times New Roman"/>
          <w:sz w:val="24"/>
          <w:szCs w:val="24"/>
          <w:lang w:val="en-US" w:eastAsia="en-US"/>
        </w:rPr>
        <w:t xml:space="preserve"> </w:t>
      </w:r>
      <w:proofErr w:type="spellStart"/>
      <w:r w:rsidRPr="007E0C5D">
        <w:rPr>
          <w:rFonts w:ascii="Times New Roman" w:eastAsia="Calibri" w:hAnsi="Times New Roman" w:cs="Times New Roman"/>
          <w:sz w:val="24"/>
          <w:szCs w:val="24"/>
          <w:lang w:eastAsia="en-US"/>
        </w:rPr>
        <w:t>of</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economic</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growth</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in</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U</w:t>
      </w:r>
      <w:proofErr w:type="spellStart"/>
      <w:r w:rsidRPr="007E0C5D">
        <w:rPr>
          <w:rFonts w:ascii="Times New Roman" w:eastAsia="Calibri" w:hAnsi="Times New Roman" w:cs="Times New Roman"/>
          <w:sz w:val="24"/>
          <w:szCs w:val="24"/>
          <w:lang w:eastAsia="en-US"/>
        </w:rPr>
        <w:t>kraine</w:t>
      </w:r>
      <w:proofErr w:type="spellEnd"/>
      <w:r w:rsidRPr="007E0C5D">
        <w:rPr>
          <w:rFonts w:ascii="Times New Roman" w:eastAsia="Calibri" w:hAnsi="Times New Roman" w:cs="Times New Roman"/>
          <w:sz w:val="24"/>
          <w:szCs w:val="24"/>
          <w:lang w:eastAsia="en-US"/>
        </w:rPr>
        <w:t>?</w:t>
      </w:r>
      <w:r w:rsidRPr="007E0C5D">
        <w:rPr>
          <w:rFonts w:ascii="Times New Roman" w:eastAsia="Calibri" w:hAnsi="Times New Roman" w:cs="Times New Roman"/>
          <w:sz w:val="24"/>
          <w:szCs w:val="24"/>
          <w:lang w:val="en-US" w:eastAsia="en-US"/>
        </w:rPr>
        <w:t xml:space="preserve"> </w:t>
      </w:r>
      <w:r w:rsidRPr="007E0C5D">
        <w:rPr>
          <w:rFonts w:ascii="Times New Roman" w:eastAsia="Times New Roman" w:hAnsi="Times New Roman" w:cs="Times New Roman"/>
          <w:sz w:val="24"/>
          <w:szCs w:val="24"/>
          <w:lang w:eastAsia="en-US"/>
        </w:rPr>
        <w:t xml:space="preserve"> </w:t>
      </w:r>
      <w:r w:rsidRPr="007E0C5D">
        <w:rPr>
          <w:rFonts w:ascii="Times New Roman" w:eastAsia="Calibri" w:hAnsi="Times New Roman" w:cs="Times New Roman"/>
          <w:i/>
          <w:sz w:val="24"/>
          <w:szCs w:val="24"/>
          <w:lang w:eastAsia="en-US"/>
        </w:rPr>
        <w:t xml:space="preserve">Scientific </w:t>
      </w:r>
      <w:proofErr w:type="spellStart"/>
      <w:r w:rsidRPr="007E0C5D">
        <w:rPr>
          <w:rFonts w:ascii="Times New Roman" w:eastAsia="Calibri" w:hAnsi="Times New Roman" w:cs="Times New Roman"/>
          <w:i/>
          <w:sz w:val="24"/>
          <w:szCs w:val="24"/>
          <w:lang w:eastAsia="en-US"/>
        </w:rPr>
        <w:t>Papers</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NaUKMA</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Economics</w:t>
      </w:r>
      <w:proofErr w:type="spellEnd"/>
      <w:r w:rsidRPr="007E0C5D">
        <w:rPr>
          <w:rFonts w:ascii="Times New Roman" w:eastAsia="Calibri" w:hAnsi="Times New Roman" w:cs="Times New Roman"/>
          <w:sz w:val="24"/>
          <w:szCs w:val="24"/>
          <w:lang w:eastAsia="en-US"/>
        </w:rPr>
        <w:t xml:space="preserve">, 3(1), 115-119. </w:t>
      </w:r>
      <w:hyperlink r:id="rId12" w:history="1">
        <w:proofErr w:type="spellStart"/>
        <w:r w:rsidRPr="007E0C5D">
          <w:rPr>
            <w:rStyle w:val="ab"/>
            <w:rFonts w:ascii="Times New Roman" w:eastAsia="Calibri" w:hAnsi="Times New Roman" w:cs="Times New Roman"/>
            <w:color w:val="auto"/>
            <w:sz w:val="24"/>
            <w:szCs w:val="24"/>
            <w:lang w:val="en-US" w:eastAsia="en-US"/>
          </w:rPr>
          <w:t>doi</w:t>
        </w:r>
        <w:proofErr w:type="spellEnd"/>
        <w:r w:rsidRPr="007E0C5D">
          <w:rPr>
            <w:rStyle w:val="ab"/>
            <w:rFonts w:ascii="Times New Roman" w:eastAsia="Calibri" w:hAnsi="Times New Roman" w:cs="Times New Roman"/>
            <w:color w:val="auto"/>
            <w:sz w:val="24"/>
            <w:szCs w:val="24"/>
            <w:lang w:val="en-US" w:eastAsia="en-US"/>
          </w:rPr>
          <w:t>: 10.18523/2519-4739312018150648</w:t>
        </w:r>
      </w:hyperlink>
      <w:r w:rsidRPr="007E0C5D">
        <w:rPr>
          <w:rFonts w:ascii="Times New Roman" w:eastAsia="Calibri" w:hAnsi="Times New Roman" w:cs="Times New Roman"/>
          <w:sz w:val="24"/>
          <w:szCs w:val="24"/>
          <w:lang w:val="en-US" w:eastAsia="en-US"/>
        </w:rPr>
        <w:t>.</w:t>
      </w:r>
    </w:p>
    <w:p w14:paraId="0E3F8557"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val="en-US" w:eastAsia="en-US"/>
        </w:rPr>
      </w:pPr>
      <w:proofErr w:type="spellStart"/>
      <w:r w:rsidRPr="007E0C5D">
        <w:rPr>
          <w:rFonts w:ascii="Times New Roman" w:eastAsia="Calibri" w:hAnsi="Times New Roman" w:cs="Times New Roman"/>
          <w:sz w:val="24"/>
          <w:szCs w:val="24"/>
          <w:lang w:eastAsia="en-US"/>
        </w:rPr>
        <w:t>Department</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for</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Culture</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Media</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and</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Sport</w:t>
      </w:r>
      <w:proofErr w:type="spellEnd"/>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(2001). </w:t>
      </w:r>
      <w:proofErr w:type="spellStart"/>
      <w:r w:rsidRPr="007E0C5D">
        <w:rPr>
          <w:rFonts w:ascii="Times New Roman" w:eastAsia="Calibri" w:hAnsi="Times New Roman" w:cs="Times New Roman"/>
          <w:i/>
          <w:iCs/>
          <w:sz w:val="24"/>
          <w:szCs w:val="24"/>
          <w:lang w:eastAsia="en-US"/>
        </w:rPr>
        <w:t>Creative</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val="en-US" w:eastAsia="en-US"/>
        </w:rPr>
        <w:t>i</w:t>
      </w:r>
      <w:r w:rsidRPr="007E0C5D">
        <w:rPr>
          <w:rFonts w:ascii="Times New Roman" w:eastAsia="Calibri" w:hAnsi="Times New Roman" w:cs="Times New Roman"/>
          <w:i/>
          <w:iCs/>
          <w:sz w:val="24"/>
          <w:szCs w:val="24"/>
          <w:lang w:eastAsia="en-US"/>
        </w:rPr>
        <w:t>ndustries</w:t>
      </w:r>
      <w:proofErr w:type="spellEnd"/>
      <w:r w:rsidRPr="007E0C5D">
        <w:rPr>
          <w:rFonts w:ascii="Times New Roman" w:eastAsia="Calibri" w:hAnsi="Times New Roman" w:cs="Times New Roman"/>
          <w:i/>
          <w:iCs/>
          <w:sz w:val="24"/>
          <w:szCs w:val="24"/>
          <w:lang w:eastAsia="en-US"/>
        </w:rPr>
        <w:t xml:space="preserve"> </w:t>
      </w:r>
      <w:r w:rsidRPr="007E0C5D">
        <w:rPr>
          <w:rFonts w:ascii="Times New Roman" w:eastAsia="Calibri" w:hAnsi="Times New Roman" w:cs="Times New Roman"/>
          <w:i/>
          <w:iCs/>
          <w:sz w:val="24"/>
          <w:szCs w:val="24"/>
          <w:lang w:val="en-US" w:eastAsia="en-US"/>
        </w:rPr>
        <w:t>m</w:t>
      </w:r>
      <w:proofErr w:type="spellStart"/>
      <w:r w:rsidRPr="007E0C5D">
        <w:rPr>
          <w:rFonts w:ascii="Times New Roman" w:eastAsia="Calibri" w:hAnsi="Times New Roman" w:cs="Times New Roman"/>
          <w:i/>
          <w:iCs/>
          <w:sz w:val="24"/>
          <w:szCs w:val="24"/>
          <w:lang w:eastAsia="en-US"/>
        </w:rPr>
        <w:t>apping</w:t>
      </w:r>
      <w:proofErr w:type="spellEnd"/>
      <w:r w:rsidRPr="007E0C5D">
        <w:rPr>
          <w:rFonts w:ascii="Times New Roman" w:eastAsia="Calibri" w:hAnsi="Times New Roman" w:cs="Times New Roman"/>
          <w:i/>
          <w:iCs/>
          <w:sz w:val="24"/>
          <w:szCs w:val="24"/>
          <w:lang w:eastAsia="en-US"/>
        </w:rPr>
        <w:t xml:space="preserve"> </w:t>
      </w:r>
      <w:r w:rsidRPr="007E0C5D">
        <w:rPr>
          <w:rFonts w:ascii="Times New Roman" w:eastAsia="Calibri" w:hAnsi="Times New Roman" w:cs="Times New Roman"/>
          <w:i/>
          <w:iCs/>
          <w:sz w:val="24"/>
          <w:szCs w:val="24"/>
          <w:lang w:val="en-US" w:eastAsia="en-US"/>
        </w:rPr>
        <w:t>d</w:t>
      </w:r>
      <w:proofErr w:type="spellStart"/>
      <w:r w:rsidRPr="007E0C5D">
        <w:rPr>
          <w:rFonts w:ascii="Times New Roman" w:eastAsia="Calibri" w:hAnsi="Times New Roman" w:cs="Times New Roman"/>
          <w:i/>
          <w:iCs/>
          <w:sz w:val="24"/>
          <w:szCs w:val="24"/>
          <w:lang w:eastAsia="en-US"/>
        </w:rPr>
        <w:t>ocument</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Retrieved</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from</w:t>
      </w:r>
      <w:proofErr w:type="spellEnd"/>
      <w:r w:rsidRPr="007E0C5D">
        <w:rPr>
          <w:rFonts w:ascii="Times New Roman" w:eastAsia="Calibri" w:hAnsi="Times New Roman" w:cs="Times New Roman"/>
          <w:sz w:val="24"/>
          <w:szCs w:val="24"/>
          <w:lang w:eastAsia="en-US"/>
        </w:rPr>
        <w:t xml:space="preserve"> </w:t>
      </w:r>
      <w:hyperlink r:id="rId13" w:history="1">
        <w:r w:rsidRPr="007E0C5D">
          <w:rPr>
            <w:rStyle w:val="ab"/>
            <w:rFonts w:ascii="Times New Roman" w:eastAsia="Calibri" w:hAnsi="Times New Roman" w:cs="Times New Roman"/>
            <w:color w:val="auto"/>
            <w:sz w:val="24"/>
            <w:szCs w:val="24"/>
            <w:lang w:eastAsia="en-US"/>
          </w:rPr>
          <w:t>https://assets.publishing.service.gov.uk/government/uploads/system/uploads/attachment_data/file/183544/2001part1-foreword2001.pdf/</w:t>
        </w:r>
      </w:hyperlink>
      <w:r w:rsidRPr="007E0C5D">
        <w:rPr>
          <w:rFonts w:ascii="Times New Roman" w:eastAsia="Calibri" w:hAnsi="Times New Roman" w:cs="Times New Roman"/>
          <w:sz w:val="24"/>
          <w:szCs w:val="24"/>
          <w:lang w:val="en-US" w:eastAsia="en-US"/>
        </w:rPr>
        <w:t>.</w:t>
      </w:r>
    </w:p>
    <w:p w14:paraId="35EB1341" w14:textId="77777777" w:rsidR="00F164DD" w:rsidRPr="007E0C5D" w:rsidRDefault="00F164DD" w:rsidP="001D60DB">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7E0C5D">
        <w:rPr>
          <w:rFonts w:ascii="Times New Roman" w:eastAsia="Times New Roman" w:hAnsi="Times New Roman" w:cs="Times New Roman"/>
          <w:sz w:val="24"/>
          <w:szCs w:val="24"/>
          <w:lang w:eastAsia="ru-RU"/>
        </w:rPr>
        <w:t>Doba.ua</w:t>
      </w:r>
      <w:r w:rsidRPr="007E0C5D">
        <w:rPr>
          <w:rFonts w:ascii="Times New Roman" w:eastAsia="Times New Roman" w:hAnsi="Times New Roman" w:cs="Times New Roman"/>
          <w:sz w:val="24"/>
          <w:szCs w:val="24"/>
          <w:lang w:val="en-US" w:eastAsia="ru-RU"/>
        </w:rPr>
        <w:t>.</w:t>
      </w:r>
      <w:r w:rsidRPr="007E0C5D">
        <w:rPr>
          <w:rFonts w:ascii="Times New Roman" w:eastAsia="Times New Roman" w:hAnsi="Times New Roman" w:cs="Times New Roman"/>
          <w:sz w:val="24"/>
          <w:szCs w:val="24"/>
          <w:lang w:eastAsia="ru-RU"/>
        </w:rPr>
        <w:t xml:space="preserve"> (</w:t>
      </w:r>
      <w:r w:rsidRPr="007E0C5D">
        <w:rPr>
          <w:rFonts w:ascii="Times New Roman" w:eastAsia="Times New Roman" w:hAnsi="Times New Roman" w:cs="Times New Roman"/>
          <w:sz w:val="24"/>
          <w:szCs w:val="24"/>
          <w:lang w:val="en-US" w:eastAsia="ru-RU"/>
        </w:rPr>
        <w:t>n.d.</w:t>
      </w:r>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The</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most</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delicious</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gastronomic</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festivals</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of</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Transcarpathia</w:t>
      </w:r>
      <w:proofErr w:type="spellEnd"/>
      <w:r w:rsidRPr="007E0C5D">
        <w:rPr>
          <w:rFonts w:ascii="Times New Roman" w:eastAsia="Times New Roman" w:hAnsi="Times New Roman" w:cs="Times New Roman"/>
          <w:sz w:val="24"/>
          <w:szCs w:val="24"/>
          <w:lang w:val="en-US" w:eastAsia="ru-RU"/>
        </w:rPr>
        <w:t>.</w:t>
      </w:r>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Retrieved</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from</w:t>
      </w:r>
      <w:proofErr w:type="spellEnd"/>
      <w:r w:rsidRPr="007E0C5D">
        <w:rPr>
          <w:rFonts w:ascii="Times New Roman" w:eastAsia="Times New Roman" w:hAnsi="Times New Roman" w:cs="Times New Roman"/>
          <w:sz w:val="24"/>
          <w:szCs w:val="24"/>
          <w:lang w:eastAsia="ru-RU"/>
        </w:rPr>
        <w:t xml:space="preserve"> </w:t>
      </w:r>
      <w:hyperlink r:id="rId14" w:history="1">
        <w:r w:rsidRPr="007E0C5D">
          <w:rPr>
            <w:rStyle w:val="ab"/>
            <w:rFonts w:ascii="Times New Roman" w:eastAsia="Times New Roman" w:hAnsi="Times New Roman" w:cs="Times New Roman"/>
            <w:color w:val="auto"/>
            <w:sz w:val="24"/>
            <w:szCs w:val="24"/>
            <w:lang w:eastAsia="ru-RU"/>
          </w:rPr>
          <w:t>https://doba.ua/ukr/blog/naysmachnishi-gastronomichni-festivali-zakarpattya.html</w:t>
        </w:r>
      </w:hyperlink>
      <w:r w:rsidRPr="007E0C5D">
        <w:rPr>
          <w:rFonts w:ascii="Times New Roman" w:eastAsia="Times New Roman" w:hAnsi="Times New Roman" w:cs="Times New Roman"/>
          <w:sz w:val="24"/>
          <w:szCs w:val="24"/>
          <w:lang w:val="en-US" w:eastAsia="ru-RU"/>
        </w:rPr>
        <w:t>.</w:t>
      </w:r>
    </w:p>
    <w:p w14:paraId="164E6461"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b/>
          <w:sz w:val="24"/>
          <w:szCs w:val="24"/>
          <w:lang w:eastAsia="en-US"/>
        </w:rPr>
      </w:pPr>
      <w:proofErr w:type="spellStart"/>
      <w:r w:rsidRPr="007E0C5D">
        <w:rPr>
          <w:rFonts w:ascii="Times New Roman" w:eastAsia="Calibri" w:hAnsi="Times New Roman" w:cs="Times New Roman"/>
          <w:sz w:val="24"/>
          <w:szCs w:val="24"/>
          <w:lang w:eastAsia="en-US"/>
        </w:rPr>
        <w:t>Gato</w:t>
      </w:r>
      <w:proofErr w:type="spellEnd"/>
      <w:r w:rsidRPr="007E0C5D">
        <w:rPr>
          <w:rFonts w:ascii="Times New Roman" w:eastAsia="Calibri" w:hAnsi="Times New Roman" w:cs="Times New Roman"/>
          <w:sz w:val="24"/>
          <w:szCs w:val="24"/>
          <w:lang w:eastAsia="en-US"/>
        </w:rPr>
        <w:t xml:space="preserve">, M., </w:t>
      </w:r>
      <w:proofErr w:type="spellStart"/>
      <w:r w:rsidRPr="007E0C5D">
        <w:rPr>
          <w:rFonts w:ascii="Times New Roman" w:eastAsia="Calibri" w:hAnsi="Times New Roman" w:cs="Times New Roman"/>
          <w:sz w:val="24"/>
          <w:szCs w:val="24"/>
          <w:lang w:eastAsia="en-US"/>
        </w:rPr>
        <w:t>Dias</w:t>
      </w:r>
      <w:proofErr w:type="spellEnd"/>
      <w:r w:rsidRPr="007E0C5D">
        <w:rPr>
          <w:rFonts w:ascii="Times New Roman" w:eastAsia="Calibri" w:hAnsi="Times New Roman" w:cs="Times New Roman"/>
          <w:sz w:val="24"/>
          <w:szCs w:val="24"/>
          <w:lang w:eastAsia="en-US"/>
        </w:rPr>
        <w:t xml:space="preserve">, Á., </w:t>
      </w:r>
      <w:proofErr w:type="spellStart"/>
      <w:r w:rsidRPr="007E0C5D">
        <w:rPr>
          <w:rFonts w:ascii="Times New Roman" w:eastAsia="Calibri" w:hAnsi="Times New Roman" w:cs="Times New Roman"/>
          <w:sz w:val="24"/>
          <w:szCs w:val="24"/>
          <w:lang w:eastAsia="en-US"/>
        </w:rPr>
        <w:t>Pereira</w:t>
      </w:r>
      <w:proofErr w:type="spellEnd"/>
      <w:r w:rsidRPr="007E0C5D">
        <w:rPr>
          <w:rFonts w:ascii="Times New Roman" w:eastAsia="Calibri" w:hAnsi="Times New Roman" w:cs="Times New Roman"/>
          <w:sz w:val="24"/>
          <w:szCs w:val="24"/>
          <w:lang w:eastAsia="en-US"/>
        </w:rPr>
        <w:t xml:space="preserve">, L., </w:t>
      </w:r>
      <w:proofErr w:type="spellStart"/>
      <w:r w:rsidRPr="007E0C5D">
        <w:rPr>
          <w:rFonts w:ascii="Times New Roman" w:eastAsia="Calibri" w:hAnsi="Times New Roman" w:cs="Times New Roman"/>
          <w:sz w:val="24"/>
          <w:szCs w:val="24"/>
          <w:lang w:eastAsia="en-US"/>
        </w:rPr>
        <w:t>Lopes</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da</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Costa</w:t>
      </w:r>
      <w:proofErr w:type="spellEnd"/>
      <w:r w:rsidRPr="007E0C5D">
        <w:rPr>
          <w:rFonts w:ascii="Times New Roman" w:eastAsia="Calibri" w:hAnsi="Times New Roman" w:cs="Times New Roman"/>
          <w:sz w:val="24"/>
          <w:szCs w:val="24"/>
          <w:lang w:eastAsia="en-US"/>
        </w:rPr>
        <w:t xml:space="preserve">, R., &amp; </w:t>
      </w:r>
      <w:proofErr w:type="spellStart"/>
      <w:r w:rsidRPr="007E0C5D">
        <w:rPr>
          <w:rFonts w:ascii="Times New Roman" w:eastAsia="Calibri" w:hAnsi="Times New Roman" w:cs="Times New Roman"/>
          <w:sz w:val="24"/>
          <w:szCs w:val="24"/>
          <w:lang w:eastAsia="en-US"/>
        </w:rPr>
        <w:t>Gonçalves</w:t>
      </w:r>
      <w:proofErr w:type="spellEnd"/>
      <w:r w:rsidRPr="007E0C5D">
        <w:rPr>
          <w:rFonts w:ascii="Times New Roman" w:eastAsia="Calibri" w:hAnsi="Times New Roman" w:cs="Times New Roman"/>
          <w:sz w:val="24"/>
          <w:szCs w:val="24"/>
          <w:lang w:eastAsia="en-US"/>
        </w:rPr>
        <w:t xml:space="preserve">, R. (2022). </w:t>
      </w:r>
      <w:proofErr w:type="spellStart"/>
      <w:r w:rsidRPr="007E0C5D">
        <w:rPr>
          <w:rFonts w:ascii="Times New Roman" w:eastAsia="Calibri" w:hAnsi="Times New Roman" w:cs="Times New Roman"/>
          <w:sz w:val="24"/>
          <w:szCs w:val="24"/>
          <w:lang w:eastAsia="en-US"/>
        </w:rPr>
        <w:t>Marketing</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c</w:t>
      </w:r>
      <w:proofErr w:type="spellStart"/>
      <w:r w:rsidRPr="007E0C5D">
        <w:rPr>
          <w:rFonts w:ascii="Times New Roman" w:eastAsia="Calibri" w:hAnsi="Times New Roman" w:cs="Times New Roman"/>
          <w:sz w:val="24"/>
          <w:szCs w:val="24"/>
          <w:lang w:eastAsia="en-US"/>
        </w:rPr>
        <w:t>ommunication</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and</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c</w:t>
      </w:r>
      <w:proofErr w:type="spellStart"/>
      <w:r w:rsidRPr="007E0C5D">
        <w:rPr>
          <w:rFonts w:ascii="Times New Roman" w:eastAsia="Calibri" w:hAnsi="Times New Roman" w:cs="Times New Roman"/>
          <w:sz w:val="24"/>
          <w:szCs w:val="24"/>
          <w:lang w:eastAsia="en-US"/>
        </w:rPr>
        <w:t>reative</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t</w:t>
      </w:r>
      <w:proofErr w:type="spellStart"/>
      <w:r w:rsidRPr="007E0C5D">
        <w:rPr>
          <w:rFonts w:ascii="Times New Roman" w:eastAsia="Calibri" w:hAnsi="Times New Roman" w:cs="Times New Roman"/>
          <w:sz w:val="24"/>
          <w:szCs w:val="24"/>
          <w:lang w:eastAsia="en-US"/>
        </w:rPr>
        <w:t>ourism</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An</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a</w:t>
      </w:r>
      <w:proofErr w:type="spellStart"/>
      <w:r w:rsidRPr="007E0C5D">
        <w:rPr>
          <w:rFonts w:ascii="Times New Roman" w:eastAsia="Calibri" w:hAnsi="Times New Roman" w:cs="Times New Roman"/>
          <w:sz w:val="24"/>
          <w:szCs w:val="24"/>
          <w:lang w:eastAsia="en-US"/>
        </w:rPr>
        <w:t>nalysis</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of</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the</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l</w:t>
      </w:r>
      <w:proofErr w:type="spellStart"/>
      <w:r w:rsidRPr="007E0C5D">
        <w:rPr>
          <w:rFonts w:ascii="Times New Roman" w:eastAsia="Calibri" w:hAnsi="Times New Roman" w:cs="Times New Roman"/>
          <w:sz w:val="24"/>
          <w:szCs w:val="24"/>
          <w:lang w:eastAsia="en-US"/>
        </w:rPr>
        <w:t>ocal</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d</w:t>
      </w:r>
      <w:proofErr w:type="spellStart"/>
      <w:r w:rsidRPr="007E0C5D">
        <w:rPr>
          <w:rFonts w:ascii="Times New Roman" w:eastAsia="Calibri" w:hAnsi="Times New Roman" w:cs="Times New Roman"/>
          <w:sz w:val="24"/>
          <w:szCs w:val="24"/>
          <w:lang w:eastAsia="en-US"/>
        </w:rPr>
        <w:t>estination</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m</w:t>
      </w:r>
      <w:proofErr w:type="spellStart"/>
      <w:r w:rsidRPr="007E0C5D">
        <w:rPr>
          <w:rFonts w:ascii="Times New Roman" w:eastAsia="Calibri" w:hAnsi="Times New Roman" w:cs="Times New Roman"/>
          <w:sz w:val="24"/>
          <w:szCs w:val="24"/>
          <w:lang w:eastAsia="en-US"/>
        </w:rPr>
        <w:t>anagement</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o</w:t>
      </w:r>
      <w:proofErr w:type="spellStart"/>
      <w:r w:rsidRPr="007E0C5D">
        <w:rPr>
          <w:rFonts w:ascii="Times New Roman" w:eastAsia="Calibri" w:hAnsi="Times New Roman" w:cs="Times New Roman"/>
          <w:sz w:val="24"/>
          <w:szCs w:val="24"/>
          <w:lang w:eastAsia="en-US"/>
        </w:rPr>
        <w:t>rganization</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i/>
          <w:iCs/>
          <w:sz w:val="24"/>
          <w:szCs w:val="24"/>
          <w:lang w:eastAsia="en-US"/>
        </w:rPr>
        <w:t>Journal</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of</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Open</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Innovation</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Technology</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Market</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and</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Complexity</w:t>
      </w:r>
      <w:proofErr w:type="spellEnd"/>
      <w:r w:rsidRPr="007E0C5D">
        <w:rPr>
          <w:rFonts w:ascii="Times New Roman" w:eastAsia="Calibri" w:hAnsi="Times New Roman" w:cs="Times New Roman"/>
          <w:sz w:val="24"/>
          <w:szCs w:val="24"/>
          <w:lang w:eastAsia="en-US"/>
        </w:rPr>
        <w:t xml:space="preserve">, 8(1), 40. </w:t>
      </w:r>
      <w:hyperlink r:id="rId15" w:history="1">
        <w:proofErr w:type="spellStart"/>
        <w:r w:rsidRPr="007E0C5D">
          <w:rPr>
            <w:rStyle w:val="ab"/>
            <w:rFonts w:ascii="Times New Roman" w:eastAsia="Calibri" w:hAnsi="Times New Roman" w:cs="Times New Roman"/>
            <w:color w:val="auto"/>
            <w:sz w:val="24"/>
            <w:szCs w:val="24"/>
            <w:lang w:val="en-US" w:eastAsia="en-US"/>
          </w:rPr>
          <w:t>doi</w:t>
        </w:r>
        <w:proofErr w:type="spellEnd"/>
        <w:r w:rsidRPr="007E0C5D">
          <w:rPr>
            <w:rStyle w:val="ab"/>
            <w:rFonts w:ascii="Times New Roman" w:eastAsia="Calibri" w:hAnsi="Times New Roman" w:cs="Times New Roman"/>
            <w:color w:val="auto"/>
            <w:sz w:val="24"/>
            <w:szCs w:val="24"/>
            <w:lang w:val="en-US" w:eastAsia="en-US"/>
          </w:rPr>
          <w:t xml:space="preserve">: </w:t>
        </w:r>
        <w:r w:rsidRPr="007E0C5D">
          <w:rPr>
            <w:rStyle w:val="ab"/>
            <w:rFonts w:ascii="Times New Roman" w:eastAsia="Calibri" w:hAnsi="Times New Roman" w:cs="Times New Roman"/>
            <w:color w:val="auto"/>
            <w:sz w:val="24"/>
            <w:szCs w:val="24"/>
            <w:lang w:eastAsia="en-US"/>
          </w:rPr>
          <w:t>10.3390/joitmc8010040</w:t>
        </w:r>
      </w:hyperlink>
      <w:r w:rsidRPr="007E0C5D">
        <w:rPr>
          <w:rFonts w:ascii="Times New Roman" w:eastAsia="Calibri" w:hAnsi="Times New Roman" w:cs="Times New Roman"/>
          <w:sz w:val="24"/>
          <w:szCs w:val="24"/>
          <w:lang w:val="en-US" w:eastAsia="en-US"/>
        </w:rPr>
        <w:t>.</w:t>
      </w:r>
    </w:p>
    <w:p w14:paraId="586DA6D1" w14:textId="77777777" w:rsidR="00F164DD" w:rsidRPr="007E0C5D" w:rsidRDefault="00F164DD" w:rsidP="001D60DB">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spellStart"/>
      <w:r w:rsidRPr="007E0C5D">
        <w:rPr>
          <w:rFonts w:ascii="Times New Roman" w:eastAsia="Times New Roman" w:hAnsi="Times New Roman" w:cs="Times New Roman"/>
          <w:sz w:val="24"/>
          <w:szCs w:val="24"/>
          <w:lang w:eastAsia="ru-RU"/>
        </w:rPr>
        <w:t>Information</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and</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reference</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site</w:t>
      </w:r>
      <w:proofErr w:type="spellEnd"/>
      <w:r w:rsidRPr="007E0C5D">
        <w:rPr>
          <w:rFonts w:ascii="Times New Roman" w:eastAsia="Times New Roman" w:hAnsi="Times New Roman" w:cs="Times New Roman"/>
          <w:sz w:val="24"/>
          <w:szCs w:val="24"/>
          <w:lang w:eastAsia="ru-RU"/>
        </w:rPr>
        <w:t xml:space="preserve"> </w:t>
      </w:r>
      <w:r w:rsidRPr="007E0C5D">
        <w:rPr>
          <w:rFonts w:ascii="Times New Roman" w:eastAsia="Times New Roman" w:hAnsi="Times New Roman" w:cs="Times New Roman"/>
          <w:sz w:val="24"/>
          <w:szCs w:val="24"/>
          <w:lang w:val="en-US" w:eastAsia="ru-RU"/>
        </w:rPr>
        <w:t>“</w:t>
      </w:r>
      <w:proofErr w:type="spellStart"/>
      <w:r w:rsidRPr="007E0C5D">
        <w:rPr>
          <w:rFonts w:ascii="Times New Roman" w:eastAsia="Times New Roman" w:hAnsi="Times New Roman" w:cs="Times New Roman"/>
          <w:sz w:val="24"/>
          <w:szCs w:val="24"/>
          <w:lang w:eastAsia="ru-RU"/>
        </w:rPr>
        <w:t>Ukraine</w:t>
      </w:r>
      <w:proofErr w:type="spellEnd"/>
      <w:r w:rsidRPr="007E0C5D">
        <w:rPr>
          <w:rFonts w:ascii="Times New Roman" w:eastAsia="Times New Roman" w:hAnsi="Times New Roman" w:cs="Times New Roman"/>
          <w:sz w:val="24"/>
          <w:szCs w:val="24"/>
          <w:lang w:val="en-US" w:eastAsia="ru-RU"/>
        </w:rPr>
        <w:t>”.</w:t>
      </w:r>
      <w:r w:rsidRPr="007E0C5D">
        <w:rPr>
          <w:rFonts w:ascii="Times New Roman" w:eastAsia="Times New Roman" w:hAnsi="Times New Roman" w:cs="Times New Roman"/>
          <w:sz w:val="24"/>
          <w:szCs w:val="24"/>
          <w:lang w:eastAsia="ru-RU"/>
        </w:rPr>
        <w:t xml:space="preserve"> (</w:t>
      </w:r>
      <w:r w:rsidRPr="007E0C5D">
        <w:rPr>
          <w:rFonts w:ascii="Times New Roman" w:eastAsia="Times New Roman" w:hAnsi="Times New Roman" w:cs="Times New Roman"/>
          <w:sz w:val="24"/>
          <w:szCs w:val="24"/>
          <w:lang w:val="en-US" w:eastAsia="ru-RU"/>
        </w:rPr>
        <w:t>n.d.</w:t>
      </w:r>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Ukrainian</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festivals</w:t>
      </w:r>
      <w:proofErr w:type="spellEnd"/>
      <w:r w:rsidRPr="007E0C5D">
        <w:rPr>
          <w:rFonts w:ascii="Times New Roman" w:eastAsia="Times New Roman" w:hAnsi="Times New Roman" w:cs="Times New Roman"/>
          <w:sz w:val="24"/>
          <w:szCs w:val="24"/>
          <w:lang w:val="en-US" w:eastAsia="ru-RU"/>
        </w:rPr>
        <w:t xml:space="preserve">. </w:t>
      </w:r>
      <w:proofErr w:type="spellStart"/>
      <w:r w:rsidRPr="007E0C5D">
        <w:rPr>
          <w:rFonts w:ascii="Times New Roman" w:eastAsia="Times New Roman" w:hAnsi="Times New Roman" w:cs="Times New Roman"/>
          <w:sz w:val="24"/>
          <w:szCs w:val="24"/>
          <w:lang w:eastAsia="ru-RU"/>
        </w:rPr>
        <w:t>Retrieved</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from</w:t>
      </w:r>
      <w:proofErr w:type="spellEnd"/>
      <w:r w:rsidRPr="007E0C5D">
        <w:rPr>
          <w:rFonts w:ascii="Times New Roman" w:eastAsia="Times New Roman" w:hAnsi="Times New Roman" w:cs="Times New Roman"/>
          <w:sz w:val="24"/>
          <w:szCs w:val="24"/>
          <w:lang w:eastAsia="ru-RU"/>
        </w:rPr>
        <w:t xml:space="preserve"> </w:t>
      </w:r>
      <w:hyperlink r:id="rId16" w:history="1">
        <w:r w:rsidRPr="007E0C5D">
          <w:rPr>
            <w:rStyle w:val="ab"/>
            <w:rFonts w:ascii="Times New Roman" w:eastAsia="Times New Roman" w:hAnsi="Times New Roman" w:cs="Times New Roman"/>
            <w:color w:val="auto"/>
            <w:sz w:val="24"/>
            <w:szCs w:val="24"/>
            <w:lang w:eastAsia="ru-RU"/>
          </w:rPr>
          <w:t>http://proukraine.net.ua/?page_id=586</w:t>
        </w:r>
      </w:hyperlink>
      <w:r w:rsidRPr="007E0C5D">
        <w:rPr>
          <w:rFonts w:ascii="Times New Roman" w:eastAsia="Times New Roman" w:hAnsi="Times New Roman" w:cs="Times New Roman"/>
          <w:sz w:val="24"/>
          <w:szCs w:val="24"/>
          <w:lang w:val="en-US" w:eastAsia="ru-RU"/>
        </w:rPr>
        <w:t>.</w:t>
      </w:r>
    </w:p>
    <w:p w14:paraId="01A58801"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spellStart"/>
      <w:r w:rsidRPr="007E0C5D">
        <w:rPr>
          <w:rFonts w:ascii="Times New Roman" w:eastAsia="Times New Roman" w:hAnsi="Times New Roman" w:cs="Times New Roman"/>
          <w:sz w:val="24"/>
          <w:szCs w:val="24"/>
          <w:lang w:eastAsia="ru-RU"/>
        </w:rPr>
        <w:lastRenderedPageBreak/>
        <w:t>Kyiv</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School</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of</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Economics</w:t>
      </w:r>
      <w:proofErr w:type="spellEnd"/>
      <w:r w:rsidRPr="007E0C5D">
        <w:rPr>
          <w:rFonts w:ascii="Times New Roman" w:eastAsia="Times New Roman" w:hAnsi="Times New Roman" w:cs="Times New Roman"/>
          <w:sz w:val="24"/>
          <w:szCs w:val="24"/>
          <w:lang w:val="en-US" w:eastAsia="ru-RU"/>
        </w:rPr>
        <w:t>.</w:t>
      </w:r>
      <w:r w:rsidRPr="007E0C5D">
        <w:rPr>
          <w:rFonts w:ascii="Times New Roman" w:eastAsia="Times New Roman" w:hAnsi="Times New Roman" w:cs="Times New Roman"/>
          <w:sz w:val="24"/>
          <w:szCs w:val="24"/>
          <w:lang w:eastAsia="ru-RU"/>
        </w:rPr>
        <w:t xml:space="preserve"> (202</w:t>
      </w:r>
      <w:r w:rsidRPr="007E0C5D">
        <w:rPr>
          <w:rFonts w:ascii="Times New Roman" w:eastAsia="Times New Roman" w:hAnsi="Times New Roman" w:cs="Times New Roman"/>
          <w:sz w:val="24"/>
          <w:szCs w:val="24"/>
          <w:lang w:val="en-US" w:eastAsia="ru-RU"/>
        </w:rPr>
        <w:t>2</w:t>
      </w:r>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The</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total</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amount</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of</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direct</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infrastructure</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damage</w:t>
      </w:r>
      <w:proofErr w:type="spellEnd"/>
      <w:r w:rsidRPr="007E0C5D">
        <w:rPr>
          <w:rFonts w:ascii="Times New Roman" w:eastAsia="Times New Roman" w:hAnsi="Times New Roman" w:cs="Times New Roman"/>
          <w:sz w:val="24"/>
          <w:szCs w:val="24"/>
          <w:lang w:val="en-US" w:eastAsia="ru-RU"/>
        </w:rPr>
        <w:t xml:space="preserve">. </w:t>
      </w:r>
      <w:proofErr w:type="spellStart"/>
      <w:r w:rsidRPr="007E0C5D">
        <w:rPr>
          <w:rFonts w:ascii="Times New Roman" w:eastAsia="Times New Roman" w:hAnsi="Times New Roman" w:cs="Times New Roman"/>
          <w:sz w:val="24"/>
          <w:szCs w:val="24"/>
          <w:lang w:eastAsia="ru-RU"/>
        </w:rPr>
        <w:t>Retrieved</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from</w:t>
      </w:r>
      <w:proofErr w:type="spellEnd"/>
      <w:r w:rsidRPr="007E0C5D">
        <w:rPr>
          <w:rFonts w:ascii="Times New Roman" w:eastAsia="Times New Roman" w:hAnsi="Times New Roman" w:cs="Times New Roman"/>
          <w:sz w:val="24"/>
          <w:szCs w:val="24"/>
          <w:lang w:eastAsia="ru-RU"/>
        </w:rPr>
        <w:t xml:space="preserve"> </w:t>
      </w:r>
      <w:hyperlink r:id="rId17" w:history="1">
        <w:r w:rsidRPr="007E0C5D">
          <w:rPr>
            <w:rStyle w:val="ab"/>
            <w:rFonts w:ascii="Times New Roman" w:eastAsia="Times New Roman" w:hAnsi="Times New Roman" w:cs="Times New Roman"/>
            <w:color w:val="auto"/>
            <w:sz w:val="24"/>
            <w:szCs w:val="24"/>
            <w:lang w:eastAsia="ru-RU"/>
          </w:rPr>
          <w:t>https://kse.ua/ua/about-the-school/news/zagalna-suma-pryamih-zbitkiv-infrastrukturi-zrosla-do-113-5-mlrd-minimalni-potrebi-u-vidnovlenni-zruynovanih-aktiviv-nablizhayutsya-do-200-mlrd/</w:t>
        </w:r>
      </w:hyperlink>
      <w:r w:rsidRPr="007E0C5D">
        <w:rPr>
          <w:rFonts w:ascii="Times New Roman" w:eastAsia="Times New Roman" w:hAnsi="Times New Roman" w:cs="Times New Roman"/>
          <w:sz w:val="24"/>
          <w:szCs w:val="24"/>
          <w:lang w:eastAsia="ru-RU"/>
        </w:rPr>
        <w:t>.</w:t>
      </w:r>
    </w:p>
    <w:p w14:paraId="465F4D4E"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eastAsia="en-US"/>
        </w:rPr>
      </w:pPr>
      <w:proofErr w:type="spellStart"/>
      <w:r w:rsidRPr="007E0C5D">
        <w:rPr>
          <w:rFonts w:ascii="Times New Roman" w:eastAsia="Calibri" w:hAnsi="Times New Roman" w:cs="Times New Roman"/>
          <w:sz w:val="24"/>
          <w:szCs w:val="24"/>
          <w:lang w:eastAsia="en-US"/>
        </w:rPr>
        <w:t>Law</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of</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Ukraine</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No</w:t>
      </w:r>
      <w:proofErr w:type="spellEnd"/>
      <w:r w:rsidRPr="007E0C5D">
        <w:rPr>
          <w:rFonts w:ascii="Times New Roman" w:eastAsia="Calibri" w:hAnsi="Times New Roman" w:cs="Times New Roman"/>
          <w:sz w:val="24"/>
          <w:szCs w:val="24"/>
          <w:lang w:eastAsia="en-US"/>
        </w:rPr>
        <w:t xml:space="preserve">. 2778-VI </w:t>
      </w:r>
      <w:r w:rsidRPr="007E0C5D">
        <w:rPr>
          <w:rFonts w:ascii="Times New Roman" w:eastAsia="Calibri" w:hAnsi="Times New Roman" w:cs="Times New Roman"/>
          <w:sz w:val="24"/>
          <w:szCs w:val="24"/>
          <w:lang w:val="en-US" w:eastAsia="en-US"/>
        </w:rPr>
        <w:t>“</w:t>
      </w:r>
      <w:proofErr w:type="spellStart"/>
      <w:r w:rsidRPr="007E0C5D">
        <w:rPr>
          <w:rFonts w:ascii="Times New Roman" w:eastAsia="Calibri" w:hAnsi="Times New Roman" w:cs="Times New Roman"/>
          <w:sz w:val="24"/>
          <w:szCs w:val="24"/>
          <w:lang w:eastAsia="en-US"/>
        </w:rPr>
        <w:t>About</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culture</w:t>
      </w:r>
      <w:proofErr w:type="spellEnd"/>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(201</w:t>
      </w:r>
      <w:r w:rsidRPr="007E0C5D">
        <w:rPr>
          <w:rFonts w:ascii="Times New Roman" w:eastAsia="Calibri" w:hAnsi="Times New Roman" w:cs="Times New Roman"/>
          <w:sz w:val="24"/>
          <w:szCs w:val="24"/>
          <w:lang w:val="en-US" w:eastAsia="en-US"/>
        </w:rPr>
        <w:t>0</w:t>
      </w:r>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 xml:space="preserve">December). Retrieved from </w:t>
      </w:r>
      <w:hyperlink r:id="rId18" w:anchor="top" w:history="1">
        <w:r w:rsidRPr="007E0C5D">
          <w:rPr>
            <w:rFonts w:ascii="Times New Roman" w:eastAsia="Calibri" w:hAnsi="Times New Roman" w:cs="Times New Roman"/>
            <w:sz w:val="24"/>
            <w:szCs w:val="24"/>
            <w:u w:val="single"/>
            <w:lang w:eastAsia="en-US"/>
          </w:rPr>
          <w:t>https://zakon.rada.gov.ua/laws/show/2778-17#top</w:t>
        </w:r>
      </w:hyperlink>
      <w:r w:rsidRPr="007E0C5D">
        <w:rPr>
          <w:rFonts w:ascii="Times New Roman" w:eastAsia="Calibri" w:hAnsi="Times New Roman" w:cs="Times New Roman"/>
          <w:sz w:val="24"/>
          <w:szCs w:val="24"/>
          <w:lang w:eastAsia="en-US"/>
        </w:rPr>
        <w:t xml:space="preserve">. </w:t>
      </w:r>
    </w:p>
    <w:p w14:paraId="512572FE"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eastAsia="en-US"/>
        </w:rPr>
      </w:pPr>
      <w:proofErr w:type="spellStart"/>
      <w:r w:rsidRPr="007E0C5D">
        <w:rPr>
          <w:rFonts w:ascii="Times New Roman" w:eastAsia="Calibri" w:hAnsi="Times New Roman" w:cs="Times New Roman"/>
          <w:sz w:val="24"/>
          <w:szCs w:val="24"/>
          <w:lang w:eastAsia="en-US"/>
        </w:rPr>
        <w:t>Lee</w:t>
      </w:r>
      <w:proofErr w:type="spellEnd"/>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J</w:t>
      </w:r>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 xml:space="preserve">&amp; </w:t>
      </w:r>
      <w:proofErr w:type="spellStart"/>
      <w:r w:rsidRPr="007E0C5D">
        <w:rPr>
          <w:rFonts w:ascii="Times New Roman" w:eastAsia="Calibri" w:hAnsi="Times New Roman" w:cs="Times New Roman"/>
          <w:sz w:val="24"/>
          <w:szCs w:val="24"/>
          <w:lang w:eastAsia="en-US"/>
        </w:rPr>
        <w:t>Lee</w:t>
      </w:r>
      <w:proofErr w:type="spellEnd"/>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H.</w:t>
      </w:r>
      <w:r w:rsidRPr="007E0C5D">
        <w:rPr>
          <w:rFonts w:ascii="Times New Roman" w:eastAsia="Calibri" w:hAnsi="Times New Roman" w:cs="Times New Roman"/>
          <w:sz w:val="24"/>
          <w:szCs w:val="24"/>
          <w:lang w:val="en-US" w:eastAsia="en-US"/>
        </w:rPr>
        <w:t xml:space="preserve"> (2015).</w:t>
      </w:r>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Deriving</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s</w:t>
      </w:r>
      <w:proofErr w:type="spellStart"/>
      <w:r w:rsidRPr="007E0C5D">
        <w:rPr>
          <w:rFonts w:ascii="Times New Roman" w:eastAsia="Calibri" w:hAnsi="Times New Roman" w:cs="Times New Roman"/>
          <w:sz w:val="24"/>
          <w:szCs w:val="24"/>
          <w:lang w:eastAsia="en-US"/>
        </w:rPr>
        <w:t>trategic</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p</w:t>
      </w:r>
      <w:proofErr w:type="spellStart"/>
      <w:r w:rsidRPr="007E0C5D">
        <w:rPr>
          <w:rFonts w:ascii="Times New Roman" w:eastAsia="Calibri" w:hAnsi="Times New Roman" w:cs="Times New Roman"/>
          <w:sz w:val="24"/>
          <w:szCs w:val="24"/>
          <w:lang w:eastAsia="en-US"/>
        </w:rPr>
        <w:t>riority</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of</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p</w:t>
      </w:r>
      <w:proofErr w:type="spellStart"/>
      <w:r w:rsidRPr="007E0C5D">
        <w:rPr>
          <w:rFonts w:ascii="Times New Roman" w:eastAsia="Calibri" w:hAnsi="Times New Roman" w:cs="Times New Roman"/>
          <w:sz w:val="24"/>
          <w:szCs w:val="24"/>
          <w:lang w:eastAsia="en-US"/>
        </w:rPr>
        <w:t>olicies</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for</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c</w:t>
      </w:r>
      <w:proofErr w:type="spellStart"/>
      <w:r w:rsidRPr="007E0C5D">
        <w:rPr>
          <w:rFonts w:ascii="Times New Roman" w:eastAsia="Calibri" w:hAnsi="Times New Roman" w:cs="Times New Roman"/>
          <w:sz w:val="24"/>
          <w:szCs w:val="24"/>
          <w:lang w:eastAsia="en-US"/>
        </w:rPr>
        <w:t>reative</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t</w:t>
      </w:r>
      <w:proofErr w:type="spellStart"/>
      <w:r w:rsidRPr="007E0C5D">
        <w:rPr>
          <w:rFonts w:ascii="Times New Roman" w:eastAsia="Calibri" w:hAnsi="Times New Roman" w:cs="Times New Roman"/>
          <w:sz w:val="24"/>
          <w:szCs w:val="24"/>
          <w:lang w:eastAsia="en-US"/>
        </w:rPr>
        <w:t>ourism</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val="en-US" w:eastAsia="en-US"/>
        </w:rPr>
        <w:t>i</w:t>
      </w:r>
      <w:r w:rsidRPr="007E0C5D">
        <w:rPr>
          <w:rFonts w:ascii="Times New Roman" w:eastAsia="Calibri" w:hAnsi="Times New Roman" w:cs="Times New Roman"/>
          <w:sz w:val="24"/>
          <w:szCs w:val="24"/>
          <w:lang w:eastAsia="en-US"/>
        </w:rPr>
        <w:t>ndustry</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in</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Korea</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using</w:t>
      </w:r>
      <w:proofErr w:type="spellEnd"/>
      <w:r w:rsidRPr="007E0C5D">
        <w:rPr>
          <w:rFonts w:ascii="Times New Roman" w:eastAsia="Calibri" w:hAnsi="Times New Roman" w:cs="Times New Roman"/>
          <w:sz w:val="24"/>
          <w:szCs w:val="24"/>
          <w:lang w:eastAsia="en-US"/>
        </w:rPr>
        <w:t xml:space="preserve"> AHP. </w:t>
      </w:r>
      <w:proofErr w:type="spellStart"/>
      <w:r w:rsidRPr="007E0C5D">
        <w:rPr>
          <w:rFonts w:ascii="Times New Roman" w:eastAsia="Calibri" w:hAnsi="Times New Roman" w:cs="Times New Roman"/>
          <w:i/>
          <w:sz w:val="24"/>
          <w:szCs w:val="24"/>
          <w:lang w:eastAsia="en-US"/>
        </w:rPr>
        <w:t>Procedia</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Computer</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Science</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Volume</w:t>
      </w:r>
      <w:proofErr w:type="spellEnd"/>
      <w:r w:rsidRPr="007E0C5D">
        <w:rPr>
          <w:rFonts w:ascii="Times New Roman" w:eastAsia="Calibri" w:hAnsi="Times New Roman" w:cs="Times New Roman"/>
          <w:sz w:val="24"/>
          <w:szCs w:val="24"/>
          <w:lang w:eastAsia="en-US"/>
        </w:rPr>
        <w:t xml:space="preserve">, 55, 479-484. </w:t>
      </w:r>
      <w:hyperlink r:id="rId19" w:history="1">
        <w:proofErr w:type="spellStart"/>
        <w:r w:rsidRPr="007E0C5D">
          <w:rPr>
            <w:rStyle w:val="ab"/>
            <w:rFonts w:ascii="Times New Roman" w:eastAsia="Calibri" w:hAnsi="Times New Roman" w:cs="Times New Roman"/>
            <w:color w:val="auto"/>
            <w:sz w:val="24"/>
            <w:szCs w:val="24"/>
            <w:lang w:val="en-US" w:eastAsia="en-US"/>
          </w:rPr>
          <w:t>doi</w:t>
        </w:r>
        <w:proofErr w:type="spellEnd"/>
        <w:r w:rsidRPr="007E0C5D">
          <w:rPr>
            <w:rStyle w:val="ab"/>
            <w:rFonts w:ascii="Times New Roman" w:eastAsia="Calibri" w:hAnsi="Times New Roman" w:cs="Times New Roman"/>
            <w:color w:val="auto"/>
            <w:sz w:val="24"/>
            <w:szCs w:val="24"/>
            <w:lang w:val="en-US" w:eastAsia="en-US"/>
          </w:rPr>
          <w:t xml:space="preserve">: </w:t>
        </w:r>
        <w:r w:rsidRPr="007E0C5D">
          <w:rPr>
            <w:rStyle w:val="ab"/>
            <w:rFonts w:ascii="Times New Roman" w:eastAsia="Calibri" w:hAnsi="Times New Roman" w:cs="Times New Roman"/>
            <w:color w:val="auto"/>
            <w:sz w:val="24"/>
            <w:szCs w:val="24"/>
            <w:lang w:eastAsia="en-US"/>
          </w:rPr>
          <w:t>10.1016/j.procs.2015.07.018</w:t>
        </w:r>
      </w:hyperlink>
      <w:r w:rsidRPr="007E0C5D">
        <w:rPr>
          <w:rFonts w:ascii="Times New Roman" w:eastAsia="Calibri" w:hAnsi="Times New Roman" w:cs="Times New Roman"/>
          <w:sz w:val="24"/>
          <w:szCs w:val="24"/>
          <w:lang w:val="ru-RU" w:eastAsia="en-US"/>
        </w:rPr>
        <w:t>.</w:t>
      </w:r>
    </w:p>
    <w:p w14:paraId="24B94E6B"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val="en-US" w:eastAsia="en-US"/>
        </w:rPr>
      </w:pPr>
      <w:proofErr w:type="spellStart"/>
      <w:r w:rsidRPr="007E0C5D">
        <w:rPr>
          <w:rFonts w:ascii="Times New Roman" w:eastAsia="Calibri" w:hAnsi="Times New Roman" w:cs="Times New Roman"/>
          <w:sz w:val="24"/>
          <w:szCs w:val="24"/>
          <w:lang w:val="en-US" w:eastAsia="en-US"/>
        </w:rPr>
        <w:t>Levytska</w:t>
      </w:r>
      <w:proofErr w:type="spellEnd"/>
      <w:r w:rsidRPr="007E0C5D">
        <w:rPr>
          <w:rFonts w:ascii="Times New Roman" w:eastAsia="Calibri" w:hAnsi="Times New Roman" w:cs="Times New Roman"/>
          <w:sz w:val="24"/>
          <w:szCs w:val="24"/>
          <w:lang w:val="en-US" w:eastAsia="en-US"/>
        </w:rPr>
        <w:t xml:space="preserve">, </w:t>
      </w:r>
      <w:proofErr w:type="spellStart"/>
      <w:r w:rsidRPr="007E0C5D">
        <w:rPr>
          <w:rFonts w:ascii="Times New Roman" w:eastAsia="Calibri" w:hAnsi="Times New Roman" w:cs="Times New Roman"/>
          <w:sz w:val="24"/>
          <w:szCs w:val="24"/>
          <w:lang w:val="en-US" w:eastAsia="en-US"/>
        </w:rPr>
        <w:t>Ya.V</w:t>
      </w:r>
      <w:proofErr w:type="spellEnd"/>
      <w:r w:rsidRPr="007E0C5D">
        <w:rPr>
          <w:rFonts w:ascii="Times New Roman" w:eastAsia="Calibri" w:hAnsi="Times New Roman" w:cs="Times New Roman"/>
          <w:sz w:val="24"/>
          <w:szCs w:val="24"/>
          <w:lang w:val="en-US" w:eastAsia="en-US"/>
        </w:rPr>
        <w:t xml:space="preserve">. (2022). </w:t>
      </w:r>
      <w:r w:rsidRPr="007E0C5D">
        <w:rPr>
          <w:rFonts w:ascii="Times New Roman" w:eastAsia="Calibri" w:hAnsi="Times New Roman" w:cs="Times New Roman"/>
          <w:i/>
          <w:sz w:val="24"/>
          <w:szCs w:val="24"/>
          <w:lang w:val="en-US" w:eastAsia="en-US"/>
        </w:rPr>
        <w:t>Formation of regional mechanisms for the development of smart specialization “Creative Industries”</w:t>
      </w:r>
      <w:r w:rsidRPr="007E0C5D">
        <w:rPr>
          <w:rFonts w:ascii="Times New Roman" w:eastAsia="Calibri" w:hAnsi="Times New Roman" w:cs="Times New Roman"/>
          <w:iCs/>
          <w:sz w:val="24"/>
          <w:szCs w:val="24"/>
          <w:lang w:val="en-US" w:eastAsia="en-US"/>
        </w:rPr>
        <w:t>.</w:t>
      </w:r>
      <w:r w:rsidRPr="007E0C5D">
        <w:rPr>
          <w:rFonts w:ascii="Times New Roman" w:eastAsia="Calibri" w:hAnsi="Times New Roman" w:cs="Times New Roman"/>
          <w:sz w:val="24"/>
          <w:szCs w:val="24"/>
          <w:lang w:val="en-US" w:eastAsia="en-US"/>
        </w:rPr>
        <w:t xml:space="preserve"> </w:t>
      </w:r>
      <w:r w:rsidRPr="007E0C5D">
        <w:rPr>
          <w:rFonts w:ascii="Times New Roman" w:eastAsia="Calibri" w:hAnsi="Times New Roman" w:cs="Times New Roman"/>
          <w:sz w:val="24"/>
          <w:szCs w:val="24"/>
          <w:lang w:eastAsia="en-US"/>
        </w:rPr>
        <w:t>(</w:t>
      </w:r>
      <w:proofErr w:type="spellStart"/>
      <w:r w:rsidRPr="007E0C5D">
        <w:rPr>
          <w:rFonts w:ascii="Times New Roman" w:eastAsia="Calibri" w:hAnsi="Times New Roman" w:cs="Times New Roman"/>
          <w:sz w:val="24"/>
          <w:szCs w:val="24"/>
          <w:lang w:eastAsia="en-US"/>
        </w:rPr>
        <w:t>Doctoral</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dissertation</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val="en-US" w:eastAsia="en-US"/>
        </w:rPr>
        <w:t>Lviv</w:t>
      </w:r>
      <w:proofErr w:type="spellEnd"/>
      <w:r w:rsidRPr="007E0C5D">
        <w:rPr>
          <w:rFonts w:ascii="Times New Roman" w:eastAsia="Calibri" w:hAnsi="Times New Roman" w:cs="Times New Roman"/>
          <w:sz w:val="24"/>
          <w:szCs w:val="24"/>
          <w:lang w:val="en-US" w:eastAsia="en-US"/>
        </w:rPr>
        <w:t xml:space="preserve"> Polytechnic National University</w:t>
      </w:r>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val="en-US" w:eastAsia="en-US"/>
        </w:rPr>
        <w:t>Lviv</w:t>
      </w:r>
      <w:proofErr w:type="spellEnd"/>
      <w:r w:rsidRPr="007E0C5D">
        <w:rPr>
          <w:rFonts w:ascii="Times New Roman" w:eastAsia="Calibri" w:hAnsi="Times New Roman" w:cs="Times New Roman"/>
          <w:sz w:val="24"/>
          <w:szCs w:val="24"/>
          <w:lang w:val="en-US" w:eastAsia="en-US"/>
        </w:rPr>
        <w:t>, Ukraine)</w:t>
      </w:r>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Retrieved</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from</w:t>
      </w:r>
      <w:proofErr w:type="spellEnd"/>
      <w:r w:rsidRPr="007E0C5D">
        <w:rPr>
          <w:rFonts w:ascii="Times New Roman" w:eastAsia="Calibri" w:hAnsi="Times New Roman" w:cs="Times New Roman"/>
          <w:sz w:val="24"/>
          <w:szCs w:val="24"/>
          <w:lang w:val="en-US" w:eastAsia="en-US"/>
        </w:rPr>
        <w:t xml:space="preserve"> </w:t>
      </w:r>
      <w:hyperlink r:id="rId20" w:history="1">
        <w:r w:rsidRPr="007E0C5D">
          <w:rPr>
            <w:rStyle w:val="ab"/>
            <w:rFonts w:ascii="Times New Roman" w:hAnsi="Times New Roman" w:cs="Times New Roman"/>
            <w:color w:val="auto"/>
            <w:sz w:val="24"/>
            <w:szCs w:val="24"/>
          </w:rPr>
          <w:t>https://ena.lpnu.ua/items/59709e09-a228-4973-97d0-10e5a5c5751c/full</w:t>
        </w:r>
      </w:hyperlink>
      <w:r w:rsidRPr="007E0C5D">
        <w:rPr>
          <w:rFonts w:ascii="Times New Roman" w:hAnsi="Times New Roman" w:cs="Times New Roman"/>
          <w:sz w:val="24"/>
          <w:szCs w:val="24"/>
          <w:lang w:val="en-US"/>
        </w:rPr>
        <w:t>.</w:t>
      </w:r>
    </w:p>
    <w:p w14:paraId="74023808"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eastAsia="en-US"/>
        </w:rPr>
      </w:pPr>
      <w:proofErr w:type="spellStart"/>
      <w:r w:rsidRPr="007E0C5D">
        <w:rPr>
          <w:rFonts w:ascii="Times New Roman" w:eastAsia="Calibri" w:hAnsi="Times New Roman" w:cs="Times New Roman"/>
          <w:sz w:val="24"/>
          <w:szCs w:val="24"/>
          <w:lang w:eastAsia="en-US"/>
        </w:rPr>
        <w:t>Li</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Sh</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Li</w:t>
      </w:r>
      <w:proofErr w:type="spellEnd"/>
      <w:r w:rsidRPr="007E0C5D">
        <w:rPr>
          <w:rFonts w:ascii="Times New Roman" w:eastAsia="Calibri" w:hAnsi="Times New Roman" w:cs="Times New Roman"/>
          <w:sz w:val="24"/>
          <w:szCs w:val="24"/>
          <w:lang w:eastAsia="en-US"/>
        </w:rPr>
        <w:t xml:space="preserve">, H., </w:t>
      </w:r>
      <w:proofErr w:type="spellStart"/>
      <w:r w:rsidRPr="007E0C5D">
        <w:rPr>
          <w:rFonts w:ascii="Times New Roman" w:eastAsia="Calibri" w:hAnsi="Times New Roman" w:cs="Times New Roman"/>
          <w:sz w:val="24"/>
          <w:szCs w:val="24"/>
          <w:lang w:eastAsia="en-US"/>
        </w:rPr>
        <w:t>Song</w:t>
      </w:r>
      <w:proofErr w:type="spellEnd"/>
      <w:r w:rsidRPr="007E0C5D">
        <w:rPr>
          <w:rFonts w:ascii="Times New Roman" w:eastAsia="Calibri" w:hAnsi="Times New Roman" w:cs="Times New Roman"/>
          <w:sz w:val="24"/>
          <w:szCs w:val="24"/>
          <w:lang w:eastAsia="en-US"/>
        </w:rPr>
        <w:t xml:space="preserve">, H., </w:t>
      </w:r>
      <w:proofErr w:type="spellStart"/>
      <w:r w:rsidRPr="007E0C5D">
        <w:rPr>
          <w:rFonts w:ascii="Times New Roman" w:eastAsia="Calibri" w:hAnsi="Times New Roman" w:cs="Times New Roman"/>
          <w:sz w:val="24"/>
          <w:szCs w:val="24"/>
          <w:lang w:eastAsia="en-US"/>
        </w:rPr>
        <w:t>Lundberg</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Ch</w:t>
      </w:r>
      <w:proofErr w:type="spellEnd"/>
      <w:r w:rsidRPr="007E0C5D">
        <w:rPr>
          <w:rFonts w:ascii="Times New Roman" w:eastAsia="Calibri" w:hAnsi="Times New Roman" w:cs="Times New Roman"/>
          <w:sz w:val="24"/>
          <w:szCs w:val="24"/>
          <w:lang w:eastAsia="en-US"/>
        </w:rPr>
        <w:t xml:space="preserve">., &amp; </w:t>
      </w:r>
      <w:proofErr w:type="spellStart"/>
      <w:r w:rsidRPr="007E0C5D">
        <w:rPr>
          <w:rFonts w:ascii="Times New Roman" w:eastAsia="Calibri" w:hAnsi="Times New Roman" w:cs="Times New Roman"/>
          <w:sz w:val="24"/>
          <w:szCs w:val="24"/>
          <w:lang w:eastAsia="en-US"/>
        </w:rPr>
        <w:t>Shen</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Sh</w:t>
      </w:r>
      <w:proofErr w:type="spellEnd"/>
      <w:r w:rsidRPr="007E0C5D">
        <w:rPr>
          <w:rFonts w:ascii="Times New Roman" w:eastAsia="Calibri" w:hAnsi="Times New Roman" w:cs="Times New Roman"/>
          <w:sz w:val="24"/>
          <w:szCs w:val="24"/>
          <w:lang w:eastAsia="en-US"/>
        </w:rPr>
        <w:t xml:space="preserve">. (2017). </w:t>
      </w:r>
      <w:proofErr w:type="spellStart"/>
      <w:r w:rsidRPr="007E0C5D">
        <w:rPr>
          <w:rFonts w:ascii="Times New Roman" w:eastAsia="Calibri" w:hAnsi="Times New Roman" w:cs="Times New Roman"/>
          <w:sz w:val="24"/>
          <w:szCs w:val="24"/>
          <w:lang w:eastAsia="en-US"/>
        </w:rPr>
        <w:t>The</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economic</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impact</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of</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on-screen</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tourism</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The</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case</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of</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The</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Lord</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of</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the</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Rings</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and</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the</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Hobbit</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i/>
          <w:iCs/>
          <w:sz w:val="24"/>
          <w:szCs w:val="24"/>
          <w:lang w:eastAsia="en-US"/>
        </w:rPr>
        <w:t>Tourism</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Management</w:t>
      </w:r>
      <w:proofErr w:type="spellEnd"/>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60, 177-187. </w:t>
      </w:r>
      <w:hyperlink r:id="rId21" w:history="1">
        <w:proofErr w:type="spellStart"/>
        <w:r w:rsidRPr="007E0C5D">
          <w:rPr>
            <w:rStyle w:val="ab"/>
            <w:rFonts w:ascii="Times New Roman" w:eastAsia="Calibri" w:hAnsi="Times New Roman" w:cs="Times New Roman"/>
            <w:color w:val="auto"/>
            <w:sz w:val="24"/>
            <w:szCs w:val="24"/>
            <w:lang w:val="en-US" w:eastAsia="en-US"/>
          </w:rPr>
          <w:t>doi</w:t>
        </w:r>
        <w:proofErr w:type="spellEnd"/>
        <w:r w:rsidRPr="007E0C5D">
          <w:rPr>
            <w:rStyle w:val="ab"/>
            <w:rFonts w:ascii="Times New Roman" w:eastAsia="Calibri" w:hAnsi="Times New Roman" w:cs="Times New Roman"/>
            <w:color w:val="auto"/>
            <w:sz w:val="24"/>
            <w:szCs w:val="24"/>
            <w:lang w:val="en-US" w:eastAsia="en-US"/>
          </w:rPr>
          <w:t>: 10.1016/j.tourman.2016.11.023</w:t>
        </w:r>
      </w:hyperlink>
      <w:r w:rsidRPr="007E0C5D">
        <w:rPr>
          <w:rFonts w:ascii="Times New Roman" w:eastAsia="Calibri" w:hAnsi="Times New Roman" w:cs="Times New Roman"/>
          <w:sz w:val="24"/>
          <w:szCs w:val="24"/>
          <w:lang w:val="en-US" w:eastAsia="en-US"/>
        </w:rPr>
        <w:t>.</w:t>
      </w:r>
    </w:p>
    <w:p w14:paraId="142C90F5"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val="en-US" w:eastAsia="en-US"/>
        </w:rPr>
      </w:pPr>
      <w:proofErr w:type="spellStart"/>
      <w:r w:rsidRPr="007E0C5D">
        <w:rPr>
          <w:rFonts w:ascii="Times New Roman" w:eastAsia="Calibri" w:hAnsi="Times New Roman" w:cs="Times New Roman"/>
          <w:sz w:val="24"/>
          <w:szCs w:val="24"/>
          <w:lang w:val="en-US" w:eastAsia="en-US"/>
        </w:rPr>
        <w:t>Mastika</w:t>
      </w:r>
      <w:proofErr w:type="spellEnd"/>
      <w:r w:rsidRPr="007E0C5D">
        <w:rPr>
          <w:rFonts w:ascii="Times New Roman" w:eastAsia="Calibri" w:hAnsi="Times New Roman" w:cs="Times New Roman"/>
          <w:sz w:val="24"/>
          <w:szCs w:val="24"/>
          <w:lang w:val="en-US" w:eastAsia="en-US"/>
        </w:rPr>
        <w:t xml:space="preserve">, K., </w:t>
      </w:r>
      <w:proofErr w:type="spellStart"/>
      <w:r w:rsidRPr="007E0C5D">
        <w:rPr>
          <w:rFonts w:ascii="Times New Roman" w:eastAsia="Calibri" w:hAnsi="Times New Roman" w:cs="Times New Roman"/>
          <w:sz w:val="24"/>
          <w:szCs w:val="24"/>
          <w:lang w:val="en-US" w:eastAsia="en-US"/>
        </w:rPr>
        <w:t>Harsono</w:t>
      </w:r>
      <w:proofErr w:type="spellEnd"/>
      <w:r w:rsidRPr="007E0C5D">
        <w:rPr>
          <w:rFonts w:ascii="Times New Roman" w:eastAsia="Calibri" w:hAnsi="Times New Roman" w:cs="Times New Roman"/>
          <w:sz w:val="24"/>
          <w:szCs w:val="24"/>
          <w:lang w:val="en-US" w:eastAsia="en-US"/>
        </w:rPr>
        <w:t xml:space="preserve">, S.S., </w:t>
      </w:r>
      <w:proofErr w:type="spellStart"/>
      <w:r w:rsidRPr="007E0C5D">
        <w:rPr>
          <w:rFonts w:ascii="Times New Roman" w:eastAsia="Calibri" w:hAnsi="Times New Roman" w:cs="Times New Roman"/>
          <w:sz w:val="24"/>
          <w:szCs w:val="24"/>
          <w:lang w:val="en-US" w:eastAsia="en-US"/>
        </w:rPr>
        <w:t>Khristianto</w:t>
      </w:r>
      <w:proofErr w:type="spellEnd"/>
      <w:r w:rsidRPr="007E0C5D">
        <w:rPr>
          <w:rFonts w:ascii="Times New Roman" w:eastAsia="Calibri" w:hAnsi="Times New Roman" w:cs="Times New Roman"/>
          <w:sz w:val="24"/>
          <w:szCs w:val="24"/>
          <w:lang w:val="en-US" w:eastAsia="en-US"/>
        </w:rPr>
        <w:t xml:space="preserve">, W., </w:t>
      </w:r>
      <w:proofErr w:type="spellStart"/>
      <w:r w:rsidRPr="007E0C5D">
        <w:rPr>
          <w:rFonts w:ascii="Times New Roman" w:eastAsia="Calibri" w:hAnsi="Times New Roman" w:cs="Times New Roman"/>
          <w:sz w:val="24"/>
          <w:szCs w:val="24"/>
          <w:lang w:val="en-US" w:eastAsia="en-US"/>
        </w:rPr>
        <w:t>Oktawirani</w:t>
      </w:r>
      <w:proofErr w:type="spellEnd"/>
      <w:r w:rsidRPr="007E0C5D">
        <w:rPr>
          <w:rFonts w:ascii="Times New Roman" w:eastAsia="Calibri" w:hAnsi="Times New Roman" w:cs="Times New Roman"/>
          <w:sz w:val="24"/>
          <w:szCs w:val="24"/>
          <w:lang w:val="en-US" w:eastAsia="en-US"/>
        </w:rPr>
        <w:t xml:space="preserve">, P., &amp; </w:t>
      </w:r>
      <w:proofErr w:type="spellStart"/>
      <w:r w:rsidRPr="007E0C5D">
        <w:rPr>
          <w:rFonts w:ascii="Times New Roman" w:eastAsia="Calibri" w:hAnsi="Times New Roman" w:cs="Times New Roman"/>
          <w:sz w:val="24"/>
          <w:szCs w:val="24"/>
          <w:lang w:val="en-US" w:eastAsia="en-US"/>
        </w:rPr>
        <w:t>Hutama</w:t>
      </w:r>
      <w:proofErr w:type="spellEnd"/>
      <w:r w:rsidRPr="007E0C5D">
        <w:rPr>
          <w:rFonts w:ascii="Times New Roman" w:eastAsia="Calibri" w:hAnsi="Times New Roman" w:cs="Times New Roman"/>
          <w:sz w:val="24"/>
          <w:szCs w:val="24"/>
          <w:lang w:val="en-US" w:eastAsia="en-US"/>
        </w:rPr>
        <w:t xml:space="preserve">, P.S. (2023). Creative strategies of local resources in managing </w:t>
      </w:r>
      <w:proofErr w:type="spellStart"/>
      <w:r w:rsidRPr="007E0C5D">
        <w:rPr>
          <w:rFonts w:ascii="Times New Roman" w:eastAsia="Calibri" w:hAnsi="Times New Roman" w:cs="Times New Roman"/>
          <w:sz w:val="24"/>
          <w:szCs w:val="24"/>
          <w:lang w:val="en-US" w:eastAsia="en-US"/>
        </w:rPr>
        <w:t>geotourism</w:t>
      </w:r>
      <w:proofErr w:type="spellEnd"/>
      <w:r w:rsidRPr="007E0C5D">
        <w:rPr>
          <w:rFonts w:ascii="Times New Roman" w:eastAsia="Calibri" w:hAnsi="Times New Roman" w:cs="Times New Roman"/>
          <w:sz w:val="24"/>
          <w:szCs w:val="24"/>
          <w:lang w:val="en-US" w:eastAsia="en-US"/>
        </w:rPr>
        <w:t xml:space="preserve"> in the </w:t>
      </w:r>
      <w:proofErr w:type="spellStart"/>
      <w:r w:rsidRPr="007E0C5D">
        <w:rPr>
          <w:rFonts w:ascii="Times New Roman" w:eastAsia="Calibri" w:hAnsi="Times New Roman" w:cs="Times New Roman"/>
          <w:sz w:val="24"/>
          <w:szCs w:val="24"/>
          <w:lang w:val="en-US" w:eastAsia="en-US"/>
        </w:rPr>
        <w:t>Ijen</w:t>
      </w:r>
      <w:proofErr w:type="spellEnd"/>
      <w:r w:rsidRPr="007E0C5D">
        <w:rPr>
          <w:rFonts w:ascii="Times New Roman" w:eastAsia="Calibri" w:hAnsi="Times New Roman" w:cs="Times New Roman"/>
          <w:sz w:val="24"/>
          <w:szCs w:val="24"/>
          <w:lang w:val="en-US" w:eastAsia="en-US"/>
        </w:rPr>
        <w:t xml:space="preserve"> Geopark </w:t>
      </w:r>
      <w:proofErr w:type="spellStart"/>
      <w:r w:rsidRPr="007E0C5D">
        <w:rPr>
          <w:rFonts w:ascii="Times New Roman" w:eastAsia="Calibri" w:hAnsi="Times New Roman" w:cs="Times New Roman"/>
          <w:sz w:val="24"/>
          <w:szCs w:val="24"/>
          <w:lang w:val="en-US" w:eastAsia="en-US"/>
        </w:rPr>
        <w:t>Bondowoso</w:t>
      </w:r>
      <w:proofErr w:type="spellEnd"/>
      <w:r w:rsidRPr="007E0C5D">
        <w:rPr>
          <w:rFonts w:ascii="Times New Roman" w:eastAsia="Calibri" w:hAnsi="Times New Roman" w:cs="Times New Roman"/>
          <w:sz w:val="24"/>
          <w:szCs w:val="24"/>
          <w:lang w:val="en-US" w:eastAsia="en-US"/>
        </w:rPr>
        <w:t xml:space="preserve">, East Java, Indonesia. </w:t>
      </w:r>
      <w:r w:rsidRPr="007E0C5D">
        <w:rPr>
          <w:rFonts w:ascii="Times New Roman" w:eastAsia="Calibri" w:hAnsi="Times New Roman" w:cs="Times New Roman"/>
          <w:i/>
          <w:iCs/>
          <w:sz w:val="24"/>
          <w:szCs w:val="24"/>
          <w:lang w:val="en-US" w:eastAsia="en-US"/>
        </w:rPr>
        <w:t xml:space="preserve">International Journal of </w:t>
      </w:r>
      <w:proofErr w:type="spellStart"/>
      <w:r w:rsidRPr="007E0C5D">
        <w:rPr>
          <w:rFonts w:ascii="Times New Roman" w:eastAsia="Calibri" w:hAnsi="Times New Roman" w:cs="Times New Roman"/>
          <w:i/>
          <w:iCs/>
          <w:sz w:val="24"/>
          <w:szCs w:val="24"/>
          <w:lang w:val="en-US" w:eastAsia="en-US"/>
        </w:rPr>
        <w:t>Geoheritage</w:t>
      </w:r>
      <w:proofErr w:type="spellEnd"/>
      <w:r w:rsidRPr="007E0C5D">
        <w:rPr>
          <w:rFonts w:ascii="Times New Roman" w:eastAsia="Calibri" w:hAnsi="Times New Roman" w:cs="Times New Roman"/>
          <w:i/>
          <w:iCs/>
          <w:sz w:val="24"/>
          <w:szCs w:val="24"/>
          <w:lang w:val="en-US" w:eastAsia="en-US"/>
        </w:rPr>
        <w:t xml:space="preserve"> and Parks</w:t>
      </w:r>
      <w:r w:rsidRPr="007E0C5D">
        <w:rPr>
          <w:rFonts w:ascii="Times New Roman" w:eastAsia="Calibri" w:hAnsi="Times New Roman" w:cs="Times New Roman"/>
          <w:sz w:val="24"/>
          <w:szCs w:val="24"/>
          <w:lang w:val="en-US" w:eastAsia="en-US"/>
        </w:rPr>
        <w:t xml:space="preserve">, 11(1), 149-168. </w:t>
      </w:r>
      <w:hyperlink r:id="rId22" w:history="1">
        <w:proofErr w:type="spellStart"/>
        <w:r w:rsidRPr="007E0C5D">
          <w:rPr>
            <w:rStyle w:val="ab"/>
            <w:rFonts w:ascii="Times New Roman" w:eastAsia="Calibri" w:hAnsi="Times New Roman" w:cs="Times New Roman"/>
            <w:color w:val="auto"/>
            <w:sz w:val="24"/>
            <w:szCs w:val="24"/>
            <w:lang w:val="en-US" w:eastAsia="en-US"/>
          </w:rPr>
          <w:t>doi</w:t>
        </w:r>
        <w:proofErr w:type="spellEnd"/>
        <w:r w:rsidRPr="007E0C5D">
          <w:rPr>
            <w:rStyle w:val="ab"/>
            <w:rFonts w:ascii="Times New Roman" w:eastAsia="Calibri" w:hAnsi="Times New Roman" w:cs="Times New Roman"/>
            <w:color w:val="auto"/>
            <w:sz w:val="24"/>
            <w:szCs w:val="24"/>
            <w:lang w:val="en-US" w:eastAsia="en-US"/>
          </w:rPr>
          <w:t>: 10.1016/j.ijgeop.2023.01.002</w:t>
        </w:r>
      </w:hyperlink>
      <w:r w:rsidRPr="007E0C5D">
        <w:rPr>
          <w:rFonts w:ascii="Times New Roman" w:eastAsia="Calibri" w:hAnsi="Times New Roman" w:cs="Times New Roman"/>
          <w:sz w:val="24"/>
          <w:szCs w:val="24"/>
          <w:lang w:val="en-US" w:eastAsia="en-US"/>
        </w:rPr>
        <w:t>.</w:t>
      </w:r>
    </w:p>
    <w:p w14:paraId="0CC1B8D6"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eastAsia="en-US"/>
        </w:rPr>
      </w:pPr>
      <w:proofErr w:type="spellStart"/>
      <w:r w:rsidRPr="007E0C5D">
        <w:rPr>
          <w:rFonts w:ascii="Times New Roman" w:eastAsia="Calibri" w:hAnsi="Times New Roman" w:cs="Times New Roman"/>
          <w:sz w:val="24"/>
          <w:szCs w:val="24"/>
          <w:lang w:eastAsia="en-US"/>
        </w:rPr>
        <w:t>McGreevy</w:t>
      </w:r>
      <w:proofErr w:type="spellEnd"/>
      <w:r w:rsidRPr="007E0C5D">
        <w:rPr>
          <w:rFonts w:ascii="Times New Roman" w:eastAsia="Calibri" w:hAnsi="Times New Roman" w:cs="Times New Roman"/>
          <w:sz w:val="24"/>
          <w:szCs w:val="24"/>
          <w:lang w:eastAsia="en-US"/>
        </w:rPr>
        <w:t xml:space="preserve">, N. (2020). </w:t>
      </w:r>
      <w:proofErr w:type="spellStart"/>
      <w:r w:rsidRPr="007E0C5D">
        <w:rPr>
          <w:rFonts w:ascii="Times New Roman" w:eastAsia="Calibri" w:hAnsi="Times New Roman" w:cs="Times New Roman"/>
          <w:sz w:val="24"/>
          <w:szCs w:val="24"/>
          <w:lang w:eastAsia="en-US"/>
        </w:rPr>
        <w:t>Crypts</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t</w:t>
      </w:r>
      <w:proofErr w:type="spellStart"/>
      <w:r w:rsidRPr="007E0C5D">
        <w:rPr>
          <w:rFonts w:ascii="Times New Roman" w:eastAsia="Calibri" w:hAnsi="Times New Roman" w:cs="Times New Roman"/>
          <w:sz w:val="24"/>
          <w:szCs w:val="24"/>
          <w:lang w:eastAsia="en-US"/>
        </w:rPr>
        <w:t>unnel</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d</w:t>
      </w:r>
      <w:proofErr w:type="spellStart"/>
      <w:r w:rsidRPr="007E0C5D">
        <w:rPr>
          <w:rFonts w:ascii="Times New Roman" w:eastAsia="Calibri" w:hAnsi="Times New Roman" w:cs="Times New Roman"/>
          <w:sz w:val="24"/>
          <w:szCs w:val="24"/>
          <w:lang w:eastAsia="en-US"/>
        </w:rPr>
        <w:t>iscovered</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b</w:t>
      </w:r>
      <w:proofErr w:type="spellStart"/>
      <w:r w:rsidRPr="007E0C5D">
        <w:rPr>
          <w:rFonts w:ascii="Times New Roman" w:eastAsia="Calibri" w:hAnsi="Times New Roman" w:cs="Times New Roman"/>
          <w:sz w:val="24"/>
          <w:szCs w:val="24"/>
          <w:lang w:eastAsia="en-US"/>
        </w:rPr>
        <w:t>eneath</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k</w:t>
      </w:r>
      <w:proofErr w:type="spellStart"/>
      <w:r w:rsidRPr="007E0C5D">
        <w:rPr>
          <w:rFonts w:ascii="Times New Roman" w:eastAsia="Calibri" w:hAnsi="Times New Roman" w:cs="Times New Roman"/>
          <w:sz w:val="24"/>
          <w:szCs w:val="24"/>
          <w:lang w:eastAsia="en-US"/>
        </w:rPr>
        <w:t>nights</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t</w:t>
      </w:r>
      <w:proofErr w:type="spellStart"/>
      <w:r w:rsidRPr="007E0C5D">
        <w:rPr>
          <w:rFonts w:ascii="Times New Roman" w:eastAsia="Calibri" w:hAnsi="Times New Roman" w:cs="Times New Roman"/>
          <w:sz w:val="24"/>
          <w:szCs w:val="24"/>
          <w:lang w:eastAsia="en-US"/>
        </w:rPr>
        <w:t>emplar</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c</w:t>
      </w:r>
      <w:proofErr w:type="spellStart"/>
      <w:r w:rsidRPr="007E0C5D">
        <w:rPr>
          <w:rFonts w:ascii="Times New Roman" w:eastAsia="Calibri" w:hAnsi="Times New Roman" w:cs="Times New Roman"/>
          <w:sz w:val="24"/>
          <w:szCs w:val="24"/>
          <w:lang w:eastAsia="en-US"/>
        </w:rPr>
        <w:t>hapel</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in</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Poland</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i/>
          <w:iCs/>
          <w:sz w:val="24"/>
          <w:szCs w:val="24"/>
          <w:lang w:eastAsia="en-US"/>
        </w:rPr>
        <w:t>Smithsonian</w:t>
      </w:r>
      <w:proofErr w:type="spellEnd"/>
      <w:r w:rsidRPr="007E0C5D">
        <w:rPr>
          <w:rFonts w:ascii="Times New Roman" w:eastAsia="Calibri" w:hAnsi="Times New Roman" w:cs="Times New Roman"/>
          <w:i/>
          <w:iCs/>
          <w:sz w:val="24"/>
          <w:szCs w:val="24"/>
          <w:lang w:eastAsia="en-US"/>
        </w:rPr>
        <w:t xml:space="preserve"> </w:t>
      </w:r>
      <w:r w:rsidRPr="007E0C5D">
        <w:rPr>
          <w:rFonts w:ascii="Times New Roman" w:eastAsia="Calibri" w:hAnsi="Times New Roman" w:cs="Times New Roman"/>
          <w:i/>
          <w:iCs/>
          <w:sz w:val="24"/>
          <w:szCs w:val="24"/>
          <w:lang w:val="en-US" w:eastAsia="en-US"/>
        </w:rPr>
        <w:t>M</w:t>
      </w:r>
      <w:proofErr w:type="spellStart"/>
      <w:r w:rsidRPr="007E0C5D">
        <w:rPr>
          <w:rFonts w:ascii="Times New Roman" w:eastAsia="Calibri" w:hAnsi="Times New Roman" w:cs="Times New Roman"/>
          <w:i/>
          <w:iCs/>
          <w:sz w:val="24"/>
          <w:szCs w:val="24"/>
          <w:lang w:eastAsia="en-US"/>
        </w:rPr>
        <w:t>agazine</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Retrieved</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from</w:t>
      </w:r>
      <w:proofErr w:type="spellEnd"/>
      <w:r w:rsidRPr="007E0C5D">
        <w:rPr>
          <w:rFonts w:ascii="Times New Roman" w:eastAsia="Calibri" w:hAnsi="Times New Roman" w:cs="Times New Roman"/>
          <w:sz w:val="24"/>
          <w:szCs w:val="24"/>
          <w:lang w:eastAsia="en-US"/>
        </w:rPr>
        <w:t xml:space="preserve"> </w:t>
      </w:r>
      <w:hyperlink r:id="rId23" w:history="1">
        <w:r w:rsidRPr="007E0C5D">
          <w:rPr>
            <w:rStyle w:val="ab"/>
            <w:rFonts w:ascii="Times New Roman" w:eastAsia="Calibri" w:hAnsi="Times New Roman" w:cs="Times New Roman"/>
            <w:color w:val="auto"/>
            <w:sz w:val="24"/>
            <w:szCs w:val="24"/>
            <w:lang w:eastAsia="en-US"/>
          </w:rPr>
          <w:t>https://www.smithsonianmag.com/smart-news/crypts-discovered-underneath-polish-knights-templar-chapel-180975827/</w:t>
        </w:r>
      </w:hyperlink>
      <w:r w:rsidRPr="007E0C5D">
        <w:rPr>
          <w:rFonts w:ascii="Times New Roman" w:eastAsia="Calibri" w:hAnsi="Times New Roman" w:cs="Times New Roman"/>
          <w:sz w:val="24"/>
          <w:szCs w:val="24"/>
          <w:lang w:val="en-US" w:eastAsia="en-US"/>
        </w:rPr>
        <w:t>.</w:t>
      </w:r>
    </w:p>
    <w:p w14:paraId="7EDC9532"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val="en-US" w:eastAsia="en-US"/>
        </w:rPr>
      </w:pPr>
      <w:proofErr w:type="spellStart"/>
      <w:r w:rsidRPr="007E0C5D">
        <w:rPr>
          <w:rFonts w:ascii="Times New Roman" w:eastAsia="Calibri" w:hAnsi="Times New Roman" w:cs="Times New Roman"/>
          <w:sz w:val="24"/>
          <w:szCs w:val="24"/>
          <w:lang w:eastAsia="en-US"/>
        </w:rPr>
        <w:t>McKercher</w:t>
      </w:r>
      <w:proofErr w:type="spellEnd"/>
      <w:r w:rsidRPr="007E0C5D">
        <w:rPr>
          <w:rFonts w:ascii="Times New Roman" w:eastAsia="Calibri" w:hAnsi="Times New Roman" w:cs="Times New Roman"/>
          <w:sz w:val="24"/>
          <w:szCs w:val="24"/>
          <w:lang w:eastAsia="en-US"/>
        </w:rPr>
        <w:t>, B. (2020)</w:t>
      </w:r>
      <w:r w:rsidRPr="007E0C5D">
        <w:rPr>
          <w:rFonts w:ascii="Times New Roman" w:eastAsia="Calibri" w:hAnsi="Times New Roman" w:cs="Times New Roman"/>
          <w:sz w:val="24"/>
          <w:szCs w:val="24"/>
          <w:lang w:val="en-US" w:eastAsia="en-US"/>
        </w:rPr>
        <w:t xml:space="preserve">. </w:t>
      </w:r>
      <w:proofErr w:type="spellStart"/>
      <w:r w:rsidRPr="007E0C5D">
        <w:rPr>
          <w:rFonts w:ascii="Times New Roman" w:eastAsia="Calibri" w:hAnsi="Times New Roman" w:cs="Times New Roman"/>
          <w:sz w:val="24"/>
          <w:szCs w:val="24"/>
          <w:lang w:eastAsia="en-US"/>
        </w:rPr>
        <w:t>Cultural</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tourism</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market</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A</w:t>
      </w:r>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perspective</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paper</w:t>
      </w:r>
      <w:proofErr w:type="spellEnd"/>
      <w:r w:rsidRPr="007E0C5D">
        <w:rPr>
          <w:rFonts w:ascii="Times New Roman" w:eastAsia="Calibri" w:hAnsi="Times New Roman" w:cs="Times New Roman"/>
          <w:sz w:val="24"/>
          <w:szCs w:val="24"/>
          <w:lang w:val="en-US" w:eastAsia="en-US"/>
        </w:rPr>
        <w:t xml:space="preserve">. </w:t>
      </w:r>
      <w:proofErr w:type="spellStart"/>
      <w:r w:rsidRPr="007E0C5D">
        <w:rPr>
          <w:rFonts w:ascii="Times New Roman" w:eastAsia="Calibri" w:hAnsi="Times New Roman" w:cs="Times New Roman"/>
          <w:i/>
          <w:sz w:val="24"/>
          <w:szCs w:val="24"/>
          <w:lang w:eastAsia="en-US"/>
        </w:rPr>
        <w:t>Tourism</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Review</w:t>
      </w:r>
      <w:proofErr w:type="spellEnd"/>
      <w:r w:rsidRPr="007E0C5D">
        <w:rPr>
          <w:rFonts w:ascii="Times New Roman" w:eastAsia="Calibri" w:hAnsi="Times New Roman" w:cs="Times New Roman"/>
          <w:sz w:val="24"/>
          <w:szCs w:val="24"/>
          <w:lang w:eastAsia="en-US"/>
        </w:rPr>
        <w:t>, 75(1)</w:t>
      </w:r>
      <w:r w:rsidRPr="007E0C5D">
        <w:rPr>
          <w:rFonts w:ascii="Times New Roman" w:eastAsia="Calibri" w:hAnsi="Times New Roman" w:cs="Times New Roman"/>
          <w:sz w:val="24"/>
          <w:szCs w:val="24"/>
          <w:lang w:val="en-US" w:eastAsia="en-US"/>
        </w:rPr>
        <w:t xml:space="preserve">, 126-129. </w:t>
      </w:r>
      <w:hyperlink r:id="rId24" w:history="1">
        <w:proofErr w:type="spellStart"/>
        <w:r w:rsidRPr="007E0C5D">
          <w:rPr>
            <w:rStyle w:val="ab"/>
            <w:rFonts w:ascii="Times New Roman" w:eastAsia="Calibri" w:hAnsi="Times New Roman" w:cs="Times New Roman"/>
            <w:color w:val="auto"/>
            <w:sz w:val="24"/>
            <w:szCs w:val="24"/>
            <w:lang w:val="en-US" w:eastAsia="en-US"/>
          </w:rPr>
          <w:t>doi</w:t>
        </w:r>
        <w:proofErr w:type="spellEnd"/>
        <w:r w:rsidRPr="007E0C5D">
          <w:rPr>
            <w:rStyle w:val="ab"/>
            <w:rFonts w:ascii="Times New Roman" w:eastAsia="Calibri" w:hAnsi="Times New Roman" w:cs="Times New Roman"/>
            <w:color w:val="auto"/>
            <w:sz w:val="24"/>
            <w:szCs w:val="24"/>
            <w:lang w:val="en-US" w:eastAsia="en-US"/>
          </w:rPr>
          <w:t xml:space="preserve">: </w:t>
        </w:r>
        <w:r w:rsidRPr="007E0C5D">
          <w:rPr>
            <w:rStyle w:val="ab"/>
            <w:rFonts w:ascii="Times New Roman" w:eastAsia="Calibri" w:hAnsi="Times New Roman" w:cs="Times New Roman"/>
            <w:color w:val="auto"/>
            <w:sz w:val="24"/>
            <w:szCs w:val="24"/>
            <w:lang w:eastAsia="en-US"/>
          </w:rPr>
          <w:t>10.1108/TR-03-2019-0096</w:t>
        </w:r>
      </w:hyperlink>
      <w:r w:rsidRPr="007E0C5D">
        <w:rPr>
          <w:rFonts w:ascii="Times New Roman" w:eastAsia="Calibri" w:hAnsi="Times New Roman" w:cs="Times New Roman"/>
          <w:sz w:val="24"/>
          <w:szCs w:val="24"/>
          <w:lang w:val="ru-RU" w:eastAsia="en-US"/>
        </w:rPr>
        <w:t>.</w:t>
      </w:r>
    </w:p>
    <w:p w14:paraId="6F54ACDA"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val="en-US" w:eastAsia="en-US"/>
        </w:rPr>
      </w:pPr>
      <w:proofErr w:type="spellStart"/>
      <w:r w:rsidRPr="007E0C5D">
        <w:rPr>
          <w:rFonts w:ascii="Times New Roman" w:eastAsia="Calibri" w:hAnsi="Times New Roman" w:cs="Times New Roman"/>
          <w:sz w:val="24"/>
          <w:szCs w:val="24"/>
          <w:lang w:eastAsia="en-US"/>
        </w:rPr>
        <w:t>Ministry</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of</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Culture</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and</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Information</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Policy</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of</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Ukraine</w:t>
      </w:r>
      <w:proofErr w:type="spellEnd"/>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(2018). </w:t>
      </w:r>
      <w:proofErr w:type="spellStart"/>
      <w:r w:rsidRPr="007E0C5D">
        <w:rPr>
          <w:rFonts w:ascii="Times New Roman" w:eastAsia="Calibri" w:hAnsi="Times New Roman" w:cs="Times New Roman"/>
          <w:i/>
          <w:iCs/>
          <w:sz w:val="24"/>
          <w:szCs w:val="24"/>
          <w:lang w:eastAsia="en-US"/>
        </w:rPr>
        <w:t>Statistics</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of</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creative</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industries</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for</w:t>
      </w:r>
      <w:proofErr w:type="spellEnd"/>
      <w:r w:rsidRPr="007E0C5D">
        <w:rPr>
          <w:rFonts w:ascii="Times New Roman" w:eastAsia="Calibri" w:hAnsi="Times New Roman" w:cs="Times New Roman"/>
          <w:i/>
          <w:iCs/>
          <w:sz w:val="24"/>
          <w:szCs w:val="24"/>
          <w:lang w:eastAsia="en-US"/>
        </w:rPr>
        <w:t xml:space="preserve"> 2013</w:t>
      </w:r>
      <w:r w:rsidRPr="007E0C5D">
        <w:rPr>
          <w:rFonts w:ascii="Times New Roman" w:eastAsia="Calibri" w:hAnsi="Times New Roman" w:cs="Times New Roman"/>
          <w:i/>
          <w:iCs/>
          <w:sz w:val="24"/>
          <w:szCs w:val="24"/>
          <w:lang w:val="en-US" w:eastAsia="en-US"/>
        </w:rPr>
        <w:t>-</w:t>
      </w:r>
      <w:r w:rsidRPr="007E0C5D">
        <w:rPr>
          <w:rFonts w:ascii="Times New Roman" w:eastAsia="Calibri" w:hAnsi="Times New Roman" w:cs="Times New Roman"/>
          <w:i/>
          <w:iCs/>
          <w:sz w:val="24"/>
          <w:szCs w:val="24"/>
          <w:lang w:eastAsia="en-US"/>
        </w:rPr>
        <w:t xml:space="preserve">2018. </w:t>
      </w:r>
      <w:proofErr w:type="spellStart"/>
      <w:r w:rsidRPr="007E0C5D">
        <w:rPr>
          <w:rFonts w:ascii="Times New Roman" w:eastAsia="Calibri" w:hAnsi="Times New Roman" w:cs="Times New Roman"/>
          <w:sz w:val="24"/>
          <w:szCs w:val="24"/>
          <w:lang w:eastAsia="en-US"/>
        </w:rPr>
        <w:t>Retrieved</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from</w:t>
      </w:r>
      <w:proofErr w:type="spellEnd"/>
      <w:r w:rsidRPr="007E0C5D">
        <w:rPr>
          <w:rFonts w:ascii="Times New Roman" w:eastAsia="Calibri" w:hAnsi="Times New Roman" w:cs="Times New Roman"/>
          <w:sz w:val="24"/>
          <w:szCs w:val="24"/>
          <w:lang w:eastAsia="en-US"/>
        </w:rPr>
        <w:t xml:space="preserve"> </w:t>
      </w:r>
      <w:hyperlink r:id="rId25" w:history="1">
        <w:r w:rsidRPr="007E0C5D">
          <w:rPr>
            <w:rStyle w:val="ab"/>
            <w:rFonts w:ascii="Times New Roman" w:eastAsia="Calibri" w:hAnsi="Times New Roman" w:cs="Times New Roman"/>
            <w:color w:val="auto"/>
            <w:sz w:val="24"/>
            <w:szCs w:val="24"/>
            <w:lang w:eastAsia="en-US"/>
          </w:rPr>
          <w:t>https://mkip.gov.ua/content/statistika-kreativnih-industriy.html</w:t>
        </w:r>
      </w:hyperlink>
      <w:r w:rsidRPr="007E0C5D">
        <w:rPr>
          <w:rFonts w:ascii="Times New Roman" w:eastAsia="Calibri" w:hAnsi="Times New Roman" w:cs="Times New Roman"/>
          <w:sz w:val="24"/>
          <w:szCs w:val="24"/>
          <w:lang w:val="en-US" w:eastAsia="en-US"/>
        </w:rPr>
        <w:t>.</w:t>
      </w:r>
    </w:p>
    <w:p w14:paraId="1E78139E"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spellStart"/>
      <w:r w:rsidRPr="007E0C5D">
        <w:rPr>
          <w:rFonts w:ascii="Times New Roman" w:eastAsia="Times New Roman" w:hAnsi="Times New Roman" w:cs="Times New Roman"/>
          <w:sz w:val="24"/>
          <w:szCs w:val="24"/>
          <w:lang w:eastAsia="ru-RU"/>
        </w:rPr>
        <w:t>Ministry</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of</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Culture</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and</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Information</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Policy</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of</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Ukraine</w:t>
      </w:r>
      <w:proofErr w:type="spellEnd"/>
      <w:r w:rsidRPr="007E0C5D">
        <w:rPr>
          <w:rFonts w:ascii="Times New Roman" w:eastAsia="Times New Roman" w:hAnsi="Times New Roman" w:cs="Times New Roman"/>
          <w:sz w:val="24"/>
          <w:szCs w:val="24"/>
          <w:lang w:val="en-US" w:eastAsia="ru-RU"/>
        </w:rPr>
        <w:t>.</w:t>
      </w:r>
      <w:r w:rsidRPr="007E0C5D">
        <w:rPr>
          <w:rFonts w:ascii="Times New Roman" w:eastAsia="Times New Roman" w:hAnsi="Times New Roman" w:cs="Times New Roman"/>
          <w:sz w:val="24"/>
          <w:szCs w:val="24"/>
          <w:lang w:eastAsia="ru-RU"/>
        </w:rPr>
        <w:t xml:space="preserve"> (2021). </w:t>
      </w:r>
      <w:proofErr w:type="spellStart"/>
      <w:r w:rsidRPr="007E0C5D">
        <w:rPr>
          <w:rFonts w:ascii="Times New Roman" w:eastAsia="Times New Roman" w:hAnsi="Times New Roman" w:cs="Times New Roman"/>
          <w:i/>
          <w:iCs/>
          <w:sz w:val="24"/>
          <w:szCs w:val="24"/>
          <w:lang w:eastAsia="ru-RU"/>
        </w:rPr>
        <w:t>Main</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economic</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indicators</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of</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creative</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industries</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in</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Ukraine</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Retrieved</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from</w:t>
      </w:r>
      <w:proofErr w:type="spellEnd"/>
      <w:r w:rsidRPr="007E0C5D">
        <w:rPr>
          <w:rFonts w:ascii="Times New Roman" w:eastAsia="Times New Roman" w:hAnsi="Times New Roman" w:cs="Times New Roman"/>
          <w:sz w:val="24"/>
          <w:szCs w:val="24"/>
          <w:lang w:eastAsia="ru-RU"/>
        </w:rPr>
        <w:t xml:space="preserve"> </w:t>
      </w:r>
      <w:hyperlink r:id="rId26" w:history="1">
        <w:r w:rsidRPr="007E0C5D">
          <w:rPr>
            <w:rFonts w:ascii="Times New Roman" w:eastAsia="Times New Roman" w:hAnsi="Times New Roman" w:cs="Times New Roman"/>
            <w:sz w:val="24"/>
            <w:szCs w:val="24"/>
            <w:u w:val="single"/>
            <w:lang w:eastAsia="ru-RU"/>
          </w:rPr>
          <w:t>https://drive.google.com/file/d/1TLdYp1sPQXJjSeJYgc0x5uMTFehDCnoX/view</w:t>
        </w:r>
      </w:hyperlink>
      <w:r w:rsidRPr="007E0C5D">
        <w:rPr>
          <w:rFonts w:ascii="Times New Roman" w:eastAsia="Times New Roman" w:hAnsi="Times New Roman" w:cs="Times New Roman"/>
          <w:sz w:val="24"/>
          <w:szCs w:val="24"/>
          <w:u w:val="single"/>
          <w:lang w:val="en-US" w:eastAsia="ru-RU"/>
        </w:rPr>
        <w:t>.</w:t>
      </w:r>
    </w:p>
    <w:p w14:paraId="7F9567F1"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4"/>
          <w:szCs w:val="24"/>
          <w:lang w:val="en-US" w:eastAsia="ru-RU"/>
        </w:rPr>
      </w:pPr>
      <w:proofErr w:type="spellStart"/>
      <w:r w:rsidRPr="007E0C5D">
        <w:rPr>
          <w:rFonts w:ascii="Times New Roman" w:eastAsia="Times New Roman" w:hAnsi="Times New Roman" w:cs="Times New Roman"/>
          <w:sz w:val="24"/>
          <w:szCs w:val="24"/>
          <w:lang w:eastAsia="ru-RU"/>
        </w:rPr>
        <w:t>Ministry</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of</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Culture</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and</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Information</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Policy</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of</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Ukraine</w:t>
      </w:r>
      <w:proofErr w:type="spellEnd"/>
      <w:r w:rsidRPr="007E0C5D">
        <w:rPr>
          <w:rFonts w:ascii="Times New Roman" w:eastAsia="Times New Roman" w:hAnsi="Times New Roman" w:cs="Times New Roman"/>
          <w:sz w:val="24"/>
          <w:szCs w:val="24"/>
          <w:lang w:val="en-US" w:eastAsia="ru-RU"/>
        </w:rPr>
        <w:t>.</w:t>
      </w:r>
      <w:r w:rsidRPr="007E0C5D">
        <w:rPr>
          <w:rFonts w:ascii="Times New Roman" w:eastAsia="Times New Roman" w:hAnsi="Times New Roman" w:cs="Times New Roman"/>
          <w:sz w:val="24"/>
          <w:szCs w:val="24"/>
          <w:lang w:eastAsia="ru-RU"/>
        </w:rPr>
        <w:t xml:space="preserve"> (202</w:t>
      </w:r>
      <w:r w:rsidRPr="007E0C5D">
        <w:rPr>
          <w:rFonts w:ascii="Times New Roman" w:eastAsia="Times New Roman" w:hAnsi="Times New Roman" w:cs="Times New Roman"/>
          <w:sz w:val="24"/>
          <w:szCs w:val="24"/>
          <w:lang w:val="en-US" w:eastAsia="ru-RU"/>
        </w:rPr>
        <w:t>2</w:t>
      </w:r>
      <w:r w:rsidRPr="007E0C5D">
        <w:rPr>
          <w:rFonts w:ascii="Times New Roman" w:eastAsia="Times New Roman" w:hAnsi="Times New Roman" w:cs="Times New Roman"/>
          <w:sz w:val="24"/>
          <w:szCs w:val="24"/>
          <w:lang w:eastAsia="ru-RU"/>
        </w:rPr>
        <w:t xml:space="preserve">). </w:t>
      </w:r>
      <w:r w:rsidRPr="007E0C5D">
        <w:rPr>
          <w:rFonts w:ascii="Times New Roman" w:eastAsia="Times New Roman" w:hAnsi="Times New Roman" w:cs="Times New Roman"/>
          <w:i/>
          <w:iCs/>
          <w:sz w:val="24"/>
          <w:szCs w:val="24"/>
          <w:lang w:val="en-US" w:eastAsia="ru-RU"/>
        </w:rPr>
        <w:t>U</w:t>
      </w:r>
      <w:proofErr w:type="spellStart"/>
      <w:r w:rsidRPr="007E0C5D">
        <w:rPr>
          <w:rFonts w:ascii="Times New Roman" w:eastAsia="Times New Roman" w:hAnsi="Times New Roman" w:cs="Times New Roman"/>
          <w:i/>
          <w:iCs/>
          <w:sz w:val="24"/>
          <w:szCs w:val="24"/>
          <w:lang w:eastAsia="ru-RU"/>
        </w:rPr>
        <w:t>kraine’s</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creative</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industries</w:t>
      </w:r>
      <w:proofErr w:type="spellEnd"/>
      <w:r w:rsidRPr="007E0C5D">
        <w:rPr>
          <w:rFonts w:ascii="Times New Roman" w:eastAsia="Times New Roman" w:hAnsi="Times New Roman" w:cs="Times New Roman"/>
          <w:i/>
          <w:iCs/>
          <w:sz w:val="24"/>
          <w:szCs w:val="24"/>
          <w:lang w:val="en-US" w:eastAsia="ru-RU"/>
        </w:rPr>
        <w:t xml:space="preserve"> </w:t>
      </w:r>
      <w:proofErr w:type="spellStart"/>
      <w:r w:rsidRPr="007E0C5D">
        <w:rPr>
          <w:rFonts w:ascii="Times New Roman" w:eastAsia="Times New Roman" w:hAnsi="Times New Roman" w:cs="Times New Roman"/>
          <w:i/>
          <w:iCs/>
          <w:sz w:val="24"/>
          <w:szCs w:val="24"/>
          <w:lang w:eastAsia="ru-RU"/>
        </w:rPr>
        <w:t>in</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January</w:t>
      </w:r>
      <w:proofErr w:type="spellEnd"/>
      <w:r w:rsidRPr="007E0C5D">
        <w:rPr>
          <w:rFonts w:ascii="Times New Roman" w:eastAsia="Times New Roman" w:hAnsi="Times New Roman" w:cs="Times New Roman"/>
          <w:i/>
          <w:iCs/>
          <w:sz w:val="24"/>
          <w:szCs w:val="24"/>
          <w:lang w:val="en-US" w:eastAsia="ru-RU"/>
        </w:rPr>
        <w:t>-</w:t>
      </w:r>
      <w:proofErr w:type="spellStart"/>
      <w:r w:rsidRPr="007E0C5D">
        <w:rPr>
          <w:rFonts w:ascii="Times New Roman" w:eastAsia="Times New Roman" w:hAnsi="Times New Roman" w:cs="Times New Roman"/>
          <w:i/>
          <w:iCs/>
          <w:sz w:val="24"/>
          <w:szCs w:val="24"/>
          <w:lang w:eastAsia="ru-RU"/>
        </w:rPr>
        <w:t>March</w:t>
      </w:r>
      <w:proofErr w:type="spellEnd"/>
      <w:r w:rsidRPr="007E0C5D">
        <w:rPr>
          <w:rFonts w:ascii="Times New Roman" w:eastAsia="Times New Roman" w:hAnsi="Times New Roman" w:cs="Times New Roman"/>
          <w:i/>
          <w:iCs/>
          <w:sz w:val="24"/>
          <w:szCs w:val="24"/>
          <w:lang w:eastAsia="ru-RU"/>
        </w:rPr>
        <w:t xml:space="preserve"> 2022 </w:t>
      </w:r>
      <w:r w:rsidRPr="007E0C5D">
        <w:rPr>
          <w:rFonts w:ascii="Times New Roman" w:eastAsia="Times New Roman" w:hAnsi="Times New Roman" w:cs="Times New Roman"/>
          <w:i/>
          <w:iCs/>
          <w:sz w:val="24"/>
          <w:szCs w:val="24"/>
          <w:lang w:val="en-US" w:eastAsia="ru-RU"/>
        </w:rPr>
        <w:t>(t</w:t>
      </w:r>
      <w:proofErr w:type="spellStart"/>
      <w:r w:rsidRPr="007E0C5D">
        <w:rPr>
          <w:rFonts w:ascii="Times New Roman" w:eastAsia="Times New Roman" w:hAnsi="Times New Roman" w:cs="Times New Roman"/>
          <w:i/>
          <w:iCs/>
          <w:sz w:val="24"/>
          <w:szCs w:val="24"/>
          <w:lang w:eastAsia="ru-RU"/>
        </w:rPr>
        <w:t>he</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statistical</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overview</w:t>
      </w:r>
      <w:proofErr w:type="spellEnd"/>
      <w:r w:rsidRPr="007E0C5D">
        <w:rPr>
          <w:rFonts w:ascii="Times New Roman" w:eastAsia="Times New Roman" w:hAnsi="Times New Roman" w:cs="Times New Roman"/>
          <w:i/>
          <w:iCs/>
          <w:sz w:val="24"/>
          <w:szCs w:val="24"/>
          <w:lang w:eastAsia="ru-RU"/>
        </w:rPr>
        <w:t>)</w:t>
      </w:r>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Retrieved</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from</w:t>
      </w:r>
      <w:proofErr w:type="spellEnd"/>
      <w:r w:rsidRPr="007E0C5D">
        <w:rPr>
          <w:rFonts w:ascii="Times New Roman" w:eastAsia="Times New Roman" w:hAnsi="Times New Roman" w:cs="Times New Roman"/>
          <w:sz w:val="24"/>
          <w:szCs w:val="24"/>
          <w:lang w:eastAsia="ru-RU"/>
        </w:rPr>
        <w:t xml:space="preserve"> </w:t>
      </w:r>
      <w:hyperlink r:id="rId27" w:history="1">
        <w:r w:rsidRPr="007E0C5D">
          <w:rPr>
            <w:rFonts w:ascii="Times New Roman" w:eastAsia="Times New Roman" w:hAnsi="Times New Roman" w:cs="Times New Roman"/>
            <w:sz w:val="24"/>
            <w:szCs w:val="24"/>
            <w:u w:val="single"/>
            <w:lang w:eastAsia="ru-RU"/>
          </w:rPr>
          <w:t>https://mkip.gov.ua/news/7654.html?__cf_chl_tk=AuBfe8tH_jtYkhOSzop3dzcowPg95bOJ6k4if4Kj8bI-1682626991-0-gaNycGzNDBA</w:t>
        </w:r>
      </w:hyperlink>
      <w:r w:rsidRPr="007E0C5D">
        <w:rPr>
          <w:rFonts w:ascii="Times New Roman" w:eastAsia="Times New Roman" w:hAnsi="Times New Roman" w:cs="Times New Roman"/>
          <w:sz w:val="24"/>
          <w:szCs w:val="24"/>
          <w:lang w:val="en-US" w:eastAsia="ru-RU"/>
        </w:rPr>
        <w:t>.</w:t>
      </w:r>
    </w:p>
    <w:p w14:paraId="21C176B3" w14:textId="77777777" w:rsidR="00F164DD" w:rsidRPr="007E0C5D" w:rsidRDefault="00F164DD" w:rsidP="0090403A">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spellStart"/>
      <w:r w:rsidRPr="007E0C5D">
        <w:rPr>
          <w:rFonts w:ascii="Times New Roman" w:eastAsia="Times New Roman" w:hAnsi="Times New Roman" w:cs="Times New Roman"/>
          <w:sz w:val="24"/>
          <w:szCs w:val="24"/>
          <w:lang w:eastAsia="ru-RU"/>
        </w:rPr>
        <w:t>Mykolaiv</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City</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Development</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Fund</w:t>
      </w:r>
      <w:proofErr w:type="spellEnd"/>
      <w:r w:rsidRPr="007E0C5D">
        <w:rPr>
          <w:rFonts w:ascii="Times New Roman" w:eastAsia="Times New Roman" w:hAnsi="Times New Roman" w:cs="Times New Roman"/>
          <w:sz w:val="24"/>
          <w:szCs w:val="24"/>
          <w:lang w:eastAsia="ru-RU"/>
        </w:rPr>
        <w:t xml:space="preserve">. </w:t>
      </w:r>
      <w:r w:rsidRPr="007E0C5D">
        <w:rPr>
          <w:rFonts w:ascii="Times New Roman" w:eastAsia="Times New Roman" w:hAnsi="Times New Roman" w:cs="Times New Roman"/>
          <w:sz w:val="24"/>
          <w:szCs w:val="24"/>
          <w:lang w:val="en-US" w:eastAsia="ru-RU"/>
        </w:rPr>
        <w:t xml:space="preserve">(2021). </w:t>
      </w:r>
      <w:proofErr w:type="spellStart"/>
      <w:r w:rsidRPr="007E0C5D">
        <w:rPr>
          <w:rFonts w:ascii="Times New Roman" w:eastAsia="Times New Roman" w:hAnsi="Times New Roman" w:cs="Times New Roman"/>
          <w:sz w:val="24"/>
          <w:szCs w:val="24"/>
          <w:lang w:eastAsia="ru-RU"/>
        </w:rPr>
        <w:t>Report</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on</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the</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conducted</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inventory</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heritage</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resources</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assets</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for</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the</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development</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of</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creative</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tourism</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and</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cultural</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products</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Retrieved</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from</w:t>
      </w:r>
      <w:proofErr w:type="spellEnd"/>
      <w:r w:rsidRPr="007E0C5D">
        <w:rPr>
          <w:rFonts w:ascii="Times New Roman" w:eastAsia="Times New Roman" w:hAnsi="Times New Roman" w:cs="Times New Roman"/>
          <w:sz w:val="24"/>
          <w:szCs w:val="24"/>
          <w:lang w:eastAsia="ru-RU"/>
        </w:rPr>
        <w:t xml:space="preserve"> </w:t>
      </w:r>
      <w:hyperlink r:id="rId28" w:history="1">
        <w:r w:rsidRPr="007E0C5D">
          <w:rPr>
            <w:rStyle w:val="ab"/>
            <w:rFonts w:ascii="Times New Roman" w:eastAsia="Times New Roman" w:hAnsi="Times New Roman" w:cs="Times New Roman"/>
            <w:color w:val="auto"/>
            <w:sz w:val="24"/>
            <w:szCs w:val="24"/>
            <w:lang w:eastAsia="ru-RU"/>
          </w:rPr>
          <w:t>http://www.frgn.mk.ua/wp-content/uploads/2021/03/zvitInve.pdf</w:t>
        </w:r>
      </w:hyperlink>
      <w:r w:rsidRPr="007E0C5D">
        <w:rPr>
          <w:rFonts w:ascii="Times New Roman" w:eastAsia="Times New Roman" w:hAnsi="Times New Roman" w:cs="Times New Roman"/>
          <w:sz w:val="24"/>
          <w:szCs w:val="24"/>
          <w:lang w:val="en-US" w:eastAsia="ru-RU"/>
        </w:rPr>
        <w:t>.</w:t>
      </w:r>
    </w:p>
    <w:p w14:paraId="15F3651B"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val="en-US" w:eastAsia="en-US"/>
        </w:rPr>
      </w:pPr>
      <w:proofErr w:type="spellStart"/>
      <w:r w:rsidRPr="007E0C5D">
        <w:rPr>
          <w:rFonts w:ascii="Times New Roman" w:eastAsia="Calibri" w:hAnsi="Times New Roman" w:cs="Times New Roman"/>
          <w:sz w:val="24"/>
          <w:szCs w:val="24"/>
          <w:lang w:val="en-US" w:eastAsia="en-US"/>
        </w:rPr>
        <w:t>Nikolaieva</w:t>
      </w:r>
      <w:proofErr w:type="spellEnd"/>
      <w:r w:rsidRPr="007E0C5D">
        <w:rPr>
          <w:rFonts w:ascii="Times New Roman" w:eastAsia="Calibri" w:hAnsi="Times New Roman" w:cs="Times New Roman"/>
          <w:sz w:val="24"/>
          <w:szCs w:val="24"/>
          <w:lang w:val="en-US" w:eastAsia="en-US"/>
        </w:rPr>
        <w:t xml:space="preserve">, O., </w:t>
      </w:r>
      <w:proofErr w:type="spellStart"/>
      <w:r w:rsidRPr="007E0C5D">
        <w:rPr>
          <w:rFonts w:ascii="Times New Roman" w:eastAsia="Calibri" w:hAnsi="Times New Roman" w:cs="Times New Roman"/>
          <w:sz w:val="24"/>
          <w:szCs w:val="24"/>
          <w:lang w:val="en-US" w:eastAsia="en-US"/>
        </w:rPr>
        <w:t>Onopriienko</w:t>
      </w:r>
      <w:proofErr w:type="spellEnd"/>
      <w:r w:rsidRPr="007E0C5D">
        <w:rPr>
          <w:rFonts w:ascii="Times New Roman" w:eastAsia="Calibri" w:hAnsi="Times New Roman" w:cs="Times New Roman"/>
          <w:sz w:val="24"/>
          <w:szCs w:val="24"/>
          <w:lang w:val="en-US" w:eastAsia="en-US"/>
        </w:rPr>
        <w:t xml:space="preserve">, A., </w:t>
      </w:r>
      <w:proofErr w:type="spellStart"/>
      <w:r w:rsidRPr="007E0C5D">
        <w:rPr>
          <w:rFonts w:ascii="Times New Roman" w:eastAsia="Calibri" w:hAnsi="Times New Roman" w:cs="Times New Roman"/>
          <w:sz w:val="24"/>
          <w:szCs w:val="24"/>
          <w:lang w:val="en-US" w:eastAsia="en-US"/>
        </w:rPr>
        <w:t>Taran</w:t>
      </w:r>
      <w:proofErr w:type="spellEnd"/>
      <w:r w:rsidRPr="007E0C5D">
        <w:rPr>
          <w:rFonts w:ascii="Times New Roman" w:eastAsia="Calibri" w:hAnsi="Times New Roman" w:cs="Times New Roman"/>
          <w:sz w:val="24"/>
          <w:szCs w:val="24"/>
          <w:lang w:val="en-US" w:eastAsia="en-US"/>
        </w:rPr>
        <w:t xml:space="preserve">, S., </w:t>
      </w:r>
      <w:proofErr w:type="spellStart"/>
      <w:r w:rsidRPr="007E0C5D">
        <w:rPr>
          <w:rFonts w:ascii="Times New Roman" w:eastAsia="Calibri" w:hAnsi="Times New Roman" w:cs="Times New Roman"/>
          <w:sz w:val="24"/>
          <w:szCs w:val="24"/>
          <w:lang w:val="en-US" w:eastAsia="en-US"/>
        </w:rPr>
        <w:t>Sholomytskyi</w:t>
      </w:r>
      <w:proofErr w:type="spellEnd"/>
      <w:r w:rsidRPr="007E0C5D">
        <w:rPr>
          <w:rFonts w:ascii="Times New Roman" w:eastAsia="Calibri" w:hAnsi="Times New Roman" w:cs="Times New Roman"/>
          <w:sz w:val="24"/>
          <w:szCs w:val="24"/>
          <w:lang w:val="en-US" w:eastAsia="en-US"/>
        </w:rPr>
        <w:t xml:space="preserve">, Yu., &amp; </w:t>
      </w:r>
      <w:proofErr w:type="spellStart"/>
      <w:r w:rsidRPr="007E0C5D">
        <w:rPr>
          <w:rFonts w:ascii="Times New Roman" w:eastAsia="Calibri" w:hAnsi="Times New Roman" w:cs="Times New Roman"/>
          <w:sz w:val="24"/>
          <w:szCs w:val="24"/>
          <w:lang w:val="en-US" w:eastAsia="en-US"/>
        </w:rPr>
        <w:t>Yavorskyi</w:t>
      </w:r>
      <w:proofErr w:type="spellEnd"/>
      <w:r w:rsidRPr="007E0C5D">
        <w:rPr>
          <w:rFonts w:ascii="Times New Roman" w:eastAsia="Calibri" w:hAnsi="Times New Roman" w:cs="Times New Roman"/>
          <w:sz w:val="24"/>
          <w:szCs w:val="24"/>
          <w:lang w:val="en-US" w:eastAsia="en-US"/>
        </w:rPr>
        <w:t xml:space="preserve">, P. (2021). </w:t>
      </w:r>
      <w:proofErr w:type="spellStart"/>
      <w:r w:rsidRPr="007E0C5D">
        <w:rPr>
          <w:rFonts w:ascii="Times New Roman" w:eastAsia="Calibri" w:hAnsi="Times New Roman" w:cs="Times New Roman"/>
          <w:i/>
          <w:iCs/>
          <w:sz w:val="24"/>
          <w:szCs w:val="24"/>
          <w:lang w:eastAsia="en-US"/>
        </w:rPr>
        <w:t>Creative</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industries</w:t>
      </w:r>
      <w:proofErr w:type="spellEnd"/>
      <w:r w:rsidRPr="007E0C5D">
        <w:rPr>
          <w:rFonts w:ascii="Times New Roman" w:eastAsia="Calibri" w:hAnsi="Times New Roman" w:cs="Times New Roman"/>
          <w:i/>
          <w:iCs/>
          <w:sz w:val="24"/>
          <w:szCs w:val="24"/>
          <w:lang w:eastAsia="en-US"/>
        </w:rPr>
        <w:t xml:space="preserve">: </w:t>
      </w:r>
      <w:r w:rsidRPr="007E0C5D">
        <w:rPr>
          <w:rFonts w:ascii="Times New Roman" w:eastAsia="Calibri" w:hAnsi="Times New Roman" w:cs="Times New Roman"/>
          <w:i/>
          <w:iCs/>
          <w:sz w:val="24"/>
          <w:szCs w:val="24"/>
          <w:lang w:val="en-US" w:eastAsia="en-US"/>
        </w:rPr>
        <w:t>I</w:t>
      </w:r>
      <w:proofErr w:type="spellStart"/>
      <w:r w:rsidRPr="007E0C5D">
        <w:rPr>
          <w:rFonts w:ascii="Times New Roman" w:eastAsia="Calibri" w:hAnsi="Times New Roman" w:cs="Times New Roman"/>
          <w:i/>
          <w:iCs/>
          <w:sz w:val="24"/>
          <w:szCs w:val="24"/>
          <w:lang w:eastAsia="en-US"/>
        </w:rPr>
        <w:t>nfluence</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on</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the</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development</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of</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the</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economy</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of</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Ukraine</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Retrieved</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from</w:t>
      </w:r>
      <w:proofErr w:type="spellEnd"/>
      <w:r w:rsidRPr="007E0C5D">
        <w:rPr>
          <w:rFonts w:ascii="Times New Roman" w:eastAsia="Calibri" w:hAnsi="Times New Roman" w:cs="Times New Roman"/>
          <w:sz w:val="24"/>
          <w:szCs w:val="24"/>
          <w:lang w:eastAsia="en-US"/>
        </w:rPr>
        <w:t xml:space="preserve"> </w:t>
      </w:r>
      <w:hyperlink r:id="rId29" w:history="1">
        <w:r w:rsidRPr="007E0C5D">
          <w:rPr>
            <w:rFonts w:ascii="Times New Roman" w:eastAsia="Calibri" w:hAnsi="Times New Roman" w:cs="Times New Roman"/>
            <w:sz w:val="24"/>
            <w:szCs w:val="24"/>
            <w:u w:val="single"/>
            <w:lang w:eastAsia="en-US"/>
          </w:rPr>
          <w:t>https://kse.ua/wp-content/uploads/2021/04/KSE-Trade-Kreativni-industriyi-Zvit.pdf</w:t>
        </w:r>
      </w:hyperlink>
      <w:r w:rsidRPr="007E0C5D">
        <w:rPr>
          <w:rFonts w:ascii="Times New Roman" w:eastAsia="Calibri" w:hAnsi="Times New Roman" w:cs="Times New Roman"/>
          <w:sz w:val="24"/>
          <w:szCs w:val="24"/>
          <w:lang w:val="en-US" w:eastAsia="en-US"/>
        </w:rPr>
        <w:t>.</w:t>
      </w:r>
    </w:p>
    <w:p w14:paraId="357A7980"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7E0C5D">
        <w:rPr>
          <w:rFonts w:ascii="Times New Roman" w:eastAsia="Times New Roman" w:hAnsi="Times New Roman" w:cs="Times New Roman"/>
          <w:sz w:val="24"/>
          <w:szCs w:val="24"/>
          <w:lang w:val="en-US" w:eastAsia="ru-RU"/>
        </w:rPr>
        <w:t xml:space="preserve">Official website of Bran Castle. (n.d.). Retrieved from </w:t>
      </w:r>
      <w:hyperlink r:id="rId30" w:history="1">
        <w:r w:rsidRPr="007E0C5D">
          <w:rPr>
            <w:rFonts w:ascii="Times New Roman" w:eastAsia="Times New Roman" w:hAnsi="Times New Roman" w:cs="Times New Roman"/>
            <w:sz w:val="24"/>
            <w:szCs w:val="24"/>
            <w:u w:val="single"/>
            <w:lang w:val="en-US" w:eastAsia="ru-RU"/>
          </w:rPr>
          <w:t>http://www.bran-castle.com/</w:t>
        </w:r>
      </w:hyperlink>
      <w:r w:rsidRPr="007E0C5D">
        <w:rPr>
          <w:rFonts w:ascii="Times New Roman" w:eastAsia="Times New Roman" w:hAnsi="Times New Roman" w:cs="Times New Roman"/>
          <w:sz w:val="24"/>
          <w:szCs w:val="24"/>
          <w:u w:val="single"/>
          <w:lang w:eastAsia="ru-RU"/>
        </w:rPr>
        <w:t>.</w:t>
      </w:r>
    </w:p>
    <w:p w14:paraId="36940249" w14:textId="77777777" w:rsidR="00F164DD" w:rsidRPr="007E0C5D" w:rsidRDefault="00F164DD" w:rsidP="001D60DB">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spellStart"/>
      <w:r w:rsidRPr="007E0C5D">
        <w:rPr>
          <w:rFonts w:ascii="Times New Roman" w:eastAsia="Times New Roman" w:hAnsi="Times New Roman" w:cs="Times New Roman"/>
          <w:sz w:val="24"/>
          <w:szCs w:val="24"/>
          <w:lang w:eastAsia="ru-RU"/>
        </w:rPr>
        <w:t>Official</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website</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of</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EthnoSvit</w:t>
      </w:r>
      <w:proofErr w:type="spellEnd"/>
      <w:r w:rsidRPr="007E0C5D">
        <w:rPr>
          <w:rFonts w:ascii="Times New Roman" w:eastAsia="Times New Roman" w:hAnsi="Times New Roman" w:cs="Times New Roman"/>
          <w:sz w:val="24"/>
          <w:szCs w:val="24"/>
          <w:lang w:val="en-US" w:eastAsia="ru-RU"/>
        </w:rPr>
        <w:t>.</w:t>
      </w:r>
      <w:r w:rsidRPr="007E0C5D">
        <w:rPr>
          <w:rFonts w:ascii="Times New Roman" w:eastAsia="Times New Roman" w:hAnsi="Times New Roman" w:cs="Times New Roman"/>
          <w:sz w:val="24"/>
          <w:szCs w:val="24"/>
          <w:lang w:eastAsia="ru-RU"/>
        </w:rPr>
        <w:t xml:space="preserve"> (</w:t>
      </w:r>
      <w:r w:rsidRPr="007E0C5D">
        <w:rPr>
          <w:rFonts w:ascii="Times New Roman" w:eastAsia="Times New Roman" w:hAnsi="Times New Roman" w:cs="Times New Roman"/>
          <w:sz w:val="24"/>
          <w:szCs w:val="24"/>
          <w:lang w:val="en-US" w:eastAsia="ru-RU"/>
        </w:rPr>
        <w:t>n.d.</w:t>
      </w:r>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Retrieved</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from</w:t>
      </w:r>
      <w:proofErr w:type="spellEnd"/>
      <w:r w:rsidRPr="007E0C5D">
        <w:rPr>
          <w:rFonts w:ascii="Times New Roman" w:eastAsia="Times New Roman" w:hAnsi="Times New Roman" w:cs="Times New Roman"/>
          <w:sz w:val="24"/>
          <w:szCs w:val="24"/>
          <w:lang w:eastAsia="ru-RU"/>
        </w:rPr>
        <w:t xml:space="preserve"> </w:t>
      </w:r>
      <w:hyperlink r:id="rId31" w:history="1">
        <w:r w:rsidRPr="007E0C5D">
          <w:rPr>
            <w:rStyle w:val="ab"/>
            <w:rFonts w:ascii="Times New Roman" w:eastAsia="Times New Roman" w:hAnsi="Times New Roman" w:cs="Times New Roman"/>
            <w:color w:val="auto"/>
            <w:sz w:val="24"/>
            <w:szCs w:val="24"/>
            <w:lang w:eastAsia="ru-RU"/>
          </w:rPr>
          <w:t>https://etnosvit.com/uk/festival_tours.html</w:t>
        </w:r>
      </w:hyperlink>
      <w:r w:rsidRPr="007E0C5D">
        <w:rPr>
          <w:rFonts w:ascii="Times New Roman" w:eastAsia="Times New Roman" w:hAnsi="Times New Roman" w:cs="Times New Roman"/>
          <w:sz w:val="24"/>
          <w:szCs w:val="24"/>
          <w:lang w:val="en-US" w:eastAsia="ru-RU"/>
        </w:rPr>
        <w:t>.</w:t>
      </w:r>
    </w:p>
    <w:p w14:paraId="67287BBD"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spellStart"/>
      <w:r w:rsidRPr="007E0C5D">
        <w:rPr>
          <w:rFonts w:ascii="Times New Roman" w:eastAsia="Times New Roman" w:hAnsi="Times New Roman" w:cs="Times New Roman"/>
          <w:sz w:val="24"/>
          <w:szCs w:val="24"/>
          <w:lang w:eastAsia="ru-RU"/>
        </w:rPr>
        <w:t>Official</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website</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of</w:t>
      </w:r>
      <w:proofErr w:type="spellEnd"/>
      <w:r w:rsidRPr="007E0C5D">
        <w:rPr>
          <w:rFonts w:ascii="Times New Roman" w:eastAsia="Times New Roman" w:hAnsi="Times New Roman" w:cs="Times New Roman"/>
          <w:sz w:val="24"/>
          <w:szCs w:val="24"/>
          <w:lang w:eastAsia="ru-RU"/>
        </w:rPr>
        <w:t xml:space="preserve"> </w:t>
      </w:r>
      <w:r w:rsidRPr="007E0C5D">
        <w:rPr>
          <w:rFonts w:ascii="Times New Roman" w:eastAsia="Times New Roman" w:hAnsi="Times New Roman" w:cs="Times New Roman"/>
          <w:sz w:val="24"/>
          <w:szCs w:val="24"/>
          <w:lang w:val="en-US" w:eastAsia="ru-RU"/>
        </w:rPr>
        <w:t>O</w:t>
      </w:r>
      <w:proofErr w:type="spellStart"/>
      <w:r w:rsidRPr="007E0C5D">
        <w:rPr>
          <w:rFonts w:ascii="Times New Roman" w:eastAsia="Times New Roman" w:hAnsi="Times New Roman" w:cs="Times New Roman"/>
          <w:sz w:val="24"/>
          <w:szCs w:val="24"/>
          <w:lang w:eastAsia="ru-RU"/>
        </w:rPr>
        <w:t>byrok</w:t>
      </w:r>
      <w:proofErr w:type="spellEnd"/>
      <w:r w:rsidRPr="007E0C5D">
        <w:rPr>
          <w:rFonts w:ascii="Times New Roman" w:eastAsia="Times New Roman" w:hAnsi="Times New Roman" w:cs="Times New Roman"/>
          <w:sz w:val="24"/>
          <w:szCs w:val="24"/>
          <w:lang w:val="en-US" w:eastAsia="ru-RU"/>
        </w:rPr>
        <w:t xml:space="preserve"> A</w:t>
      </w:r>
      <w:proofErr w:type="spellStart"/>
      <w:r w:rsidRPr="007E0C5D">
        <w:rPr>
          <w:rFonts w:ascii="Times New Roman" w:eastAsia="Times New Roman" w:hAnsi="Times New Roman" w:cs="Times New Roman"/>
          <w:sz w:val="24"/>
          <w:szCs w:val="24"/>
          <w:lang w:eastAsia="ru-RU"/>
        </w:rPr>
        <w:t>rt</w:t>
      </w:r>
      <w:proofErr w:type="spellEnd"/>
      <w:r w:rsidRPr="007E0C5D">
        <w:rPr>
          <w:rFonts w:ascii="Times New Roman" w:eastAsia="Times New Roman" w:hAnsi="Times New Roman" w:cs="Times New Roman"/>
          <w:sz w:val="24"/>
          <w:szCs w:val="24"/>
          <w:lang w:val="en-US" w:eastAsia="ru-RU"/>
        </w:rPr>
        <w:t xml:space="preserve"> V</w:t>
      </w:r>
      <w:proofErr w:type="spellStart"/>
      <w:r w:rsidRPr="007E0C5D">
        <w:rPr>
          <w:rFonts w:ascii="Times New Roman" w:eastAsia="Times New Roman" w:hAnsi="Times New Roman" w:cs="Times New Roman"/>
          <w:sz w:val="24"/>
          <w:szCs w:val="24"/>
          <w:lang w:eastAsia="ru-RU"/>
        </w:rPr>
        <w:t>illage</w:t>
      </w:r>
      <w:proofErr w:type="spellEnd"/>
      <w:r w:rsidRPr="007E0C5D">
        <w:rPr>
          <w:rFonts w:ascii="Times New Roman" w:eastAsia="Times New Roman" w:hAnsi="Times New Roman" w:cs="Times New Roman"/>
          <w:sz w:val="24"/>
          <w:szCs w:val="24"/>
          <w:lang w:val="en-US" w:eastAsia="ru-RU"/>
        </w:rPr>
        <w:t>. (n.d.).</w:t>
      </w:r>
      <w:r w:rsidRPr="007E0C5D">
        <w:rPr>
          <w:rFonts w:ascii="Times New Roman" w:eastAsia="Times New Roman" w:hAnsi="Times New Roman" w:cs="Times New Roman"/>
          <w:sz w:val="24"/>
          <w:szCs w:val="24"/>
          <w:lang w:eastAsia="en-US"/>
        </w:rPr>
        <w:t xml:space="preserve"> </w:t>
      </w:r>
      <w:r w:rsidRPr="007E0C5D">
        <w:rPr>
          <w:rFonts w:ascii="Times New Roman" w:eastAsia="Times New Roman" w:hAnsi="Times New Roman" w:cs="Times New Roman"/>
          <w:sz w:val="24"/>
          <w:szCs w:val="24"/>
          <w:lang w:val="en-US" w:eastAsia="ru-RU"/>
        </w:rPr>
        <w:t>Retrieved from</w:t>
      </w:r>
      <w:r w:rsidRPr="007E0C5D">
        <w:rPr>
          <w:rFonts w:ascii="Times New Roman" w:eastAsia="Times New Roman" w:hAnsi="Times New Roman" w:cs="Times New Roman"/>
          <w:sz w:val="24"/>
          <w:szCs w:val="24"/>
          <w:lang w:eastAsia="ru-RU"/>
        </w:rPr>
        <w:t xml:space="preserve"> </w:t>
      </w:r>
      <w:hyperlink r:id="rId32" w:history="1">
        <w:r w:rsidRPr="007E0C5D">
          <w:rPr>
            <w:rFonts w:ascii="Times New Roman" w:eastAsia="Times New Roman" w:hAnsi="Times New Roman" w:cs="Times New Roman"/>
            <w:sz w:val="24"/>
            <w:szCs w:val="24"/>
            <w:u w:val="single"/>
            <w:lang w:eastAsia="ru-RU"/>
          </w:rPr>
          <w:t>https://obyrok.com/obyrok</w:t>
        </w:r>
      </w:hyperlink>
      <w:r w:rsidRPr="007E0C5D">
        <w:rPr>
          <w:rFonts w:ascii="Times New Roman" w:eastAsia="Times New Roman" w:hAnsi="Times New Roman" w:cs="Times New Roman"/>
          <w:sz w:val="24"/>
          <w:szCs w:val="24"/>
          <w:lang w:val="en-US" w:eastAsia="ru-RU"/>
        </w:rPr>
        <w:t>.</w:t>
      </w:r>
    </w:p>
    <w:p w14:paraId="171FFDF8"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val="en-US" w:eastAsia="en-US"/>
        </w:rPr>
      </w:pPr>
      <w:proofErr w:type="spellStart"/>
      <w:r w:rsidRPr="007E0C5D">
        <w:rPr>
          <w:rFonts w:ascii="Times New Roman" w:eastAsia="Calibri" w:hAnsi="Times New Roman" w:cs="Times New Roman"/>
          <w:sz w:val="24"/>
          <w:szCs w:val="24"/>
          <w:lang w:val="en-US" w:eastAsia="en-US"/>
        </w:rPr>
        <w:t>Radionova</w:t>
      </w:r>
      <w:proofErr w:type="spellEnd"/>
      <w:r w:rsidRPr="007E0C5D">
        <w:rPr>
          <w:rFonts w:ascii="Times New Roman" w:eastAsia="Calibri" w:hAnsi="Times New Roman" w:cs="Times New Roman"/>
          <w:sz w:val="24"/>
          <w:szCs w:val="24"/>
          <w:lang w:val="en-US" w:eastAsia="en-US"/>
        </w:rPr>
        <w:t xml:space="preserve">, O.M., </w:t>
      </w:r>
      <w:proofErr w:type="spellStart"/>
      <w:r w:rsidRPr="007E0C5D">
        <w:rPr>
          <w:rFonts w:ascii="Times New Roman" w:eastAsia="Calibri" w:hAnsi="Times New Roman" w:cs="Times New Roman"/>
          <w:sz w:val="24"/>
          <w:szCs w:val="24"/>
          <w:lang w:val="en-US" w:eastAsia="en-US"/>
        </w:rPr>
        <w:t>Obolentseva</w:t>
      </w:r>
      <w:proofErr w:type="spellEnd"/>
      <w:r w:rsidRPr="007E0C5D">
        <w:rPr>
          <w:rFonts w:ascii="Times New Roman" w:eastAsia="Calibri" w:hAnsi="Times New Roman" w:cs="Times New Roman"/>
          <w:sz w:val="24"/>
          <w:szCs w:val="24"/>
          <w:lang w:val="en-US" w:eastAsia="en-US"/>
        </w:rPr>
        <w:t xml:space="preserve">, L.V., &amp; </w:t>
      </w:r>
      <w:proofErr w:type="spellStart"/>
      <w:r w:rsidRPr="007E0C5D">
        <w:rPr>
          <w:rFonts w:ascii="Times New Roman" w:eastAsia="Calibri" w:hAnsi="Times New Roman" w:cs="Times New Roman"/>
          <w:sz w:val="24"/>
          <w:szCs w:val="24"/>
          <w:lang w:val="en-US" w:eastAsia="en-US"/>
        </w:rPr>
        <w:t>Aleksandrova</w:t>
      </w:r>
      <w:proofErr w:type="spellEnd"/>
      <w:r w:rsidRPr="007E0C5D">
        <w:rPr>
          <w:rFonts w:ascii="Times New Roman" w:eastAsia="Calibri" w:hAnsi="Times New Roman" w:cs="Times New Roman"/>
          <w:sz w:val="24"/>
          <w:szCs w:val="24"/>
          <w:lang w:val="en-US" w:eastAsia="en-US"/>
        </w:rPr>
        <w:t xml:space="preserve">, S.A. (2020). </w:t>
      </w:r>
      <w:proofErr w:type="spellStart"/>
      <w:r w:rsidRPr="007E0C5D">
        <w:rPr>
          <w:rFonts w:ascii="Times New Roman" w:eastAsia="Calibri" w:hAnsi="Times New Roman" w:cs="Times New Roman"/>
          <w:sz w:val="24"/>
          <w:szCs w:val="24"/>
          <w:lang w:eastAsia="en-US"/>
        </w:rPr>
        <w:t>Creativity</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and</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tourism</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R</w:t>
      </w:r>
      <w:proofErr w:type="spellStart"/>
      <w:r w:rsidRPr="007E0C5D">
        <w:rPr>
          <w:rFonts w:ascii="Times New Roman" w:eastAsia="Calibri" w:hAnsi="Times New Roman" w:cs="Times New Roman"/>
          <w:sz w:val="24"/>
          <w:szCs w:val="24"/>
          <w:lang w:eastAsia="en-US"/>
        </w:rPr>
        <w:t>elationship</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dialectics</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international</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experience</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i/>
          <w:sz w:val="24"/>
          <w:szCs w:val="24"/>
          <w:lang w:eastAsia="en-US"/>
        </w:rPr>
        <w:t>Uzhorod</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National</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University</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Herald</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International</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Economic</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Relations</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And</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World</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Economy</w:t>
      </w:r>
      <w:proofErr w:type="spellEnd"/>
      <w:r w:rsidRPr="007E0C5D">
        <w:rPr>
          <w:rFonts w:ascii="Times New Roman" w:eastAsia="Calibri" w:hAnsi="Times New Roman" w:cs="Times New Roman"/>
          <w:sz w:val="24"/>
          <w:szCs w:val="24"/>
          <w:lang w:val="en-US" w:eastAsia="en-US"/>
        </w:rPr>
        <w:t xml:space="preserve">, </w:t>
      </w:r>
      <w:r w:rsidRPr="007E0C5D">
        <w:rPr>
          <w:rFonts w:ascii="Times New Roman" w:eastAsia="Calibri" w:hAnsi="Times New Roman" w:cs="Times New Roman"/>
          <w:sz w:val="24"/>
          <w:szCs w:val="24"/>
          <w:lang w:eastAsia="en-US"/>
        </w:rPr>
        <w:t>29</w:t>
      </w:r>
      <w:r w:rsidRPr="007E0C5D">
        <w:rPr>
          <w:rFonts w:ascii="Times New Roman" w:eastAsia="Calibri" w:hAnsi="Times New Roman" w:cs="Times New Roman"/>
          <w:sz w:val="24"/>
          <w:szCs w:val="24"/>
          <w:lang w:val="en-US" w:eastAsia="en-US"/>
        </w:rPr>
        <w:t xml:space="preserve">, </w:t>
      </w:r>
      <w:r w:rsidRPr="007E0C5D">
        <w:rPr>
          <w:rFonts w:ascii="Times New Roman" w:eastAsia="Calibri" w:hAnsi="Times New Roman" w:cs="Times New Roman"/>
          <w:sz w:val="24"/>
          <w:szCs w:val="24"/>
          <w:lang w:eastAsia="en-US"/>
        </w:rPr>
        <w:t xml:space="preserve">138-141. </w:t>
      </w:r>
      <w:proofErr w:type="spellStart"/>
      <w:r w:rsidRPr="007E0C5D">
        <w:rPr>
          <w:rFonts w:ascii="Times New Roman" w:eastAsia="Calibri" w:hAnsi="Times New Roman" w:cs="Times New Roman"/>
          <w:sz w:val="24"/>
          <w:szCs w:val="24"/>
          <w:lang w:eastAsia="en-US"/>
        </w:rPr>
        <w:t>Retrieved</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from</w:t>
      </w:r>
      <w:proofErr w:type="spellEnd"/>
      <w:r w:rsidRPr="007E0C5D">
        <w:rPr>
          <w:rFonts w:ascii="Times New Roman" w:eastAsia="Calibri" w:hAnsi="Times New Roman" w:cs="Times New Roman"/>
          <w:sz w:val="24"/>
          <w:szCs w:val="24"/>
          <w:lang w:eastAsia="en-US"/>
        </w:rPr>
        <w:t xml:space="preserve"> </w:t>
      </w:r>
      <w:hyperlink r:id="rId33" w:history="1">
        <w:r w:rsidRPr="007E0C5D">
          <w:rPr>
            <w:rStyle w:val="ab"/>
            <w:rFonts w:ascii="Times New Roman" w:eastAsia="Calibri" w:hAnsi="Times New Roman" w:cs="Times New Roman"/>
            <w:color w:val="auto"/>
            <w:sz w:val="24"/>
            <w:szCs w:val="24"/>
            <w:lang w:eastAsia="en-US"/>
          </w:rPr>
          <w:t>https://dspace.uzhnu.edu.ua/jspui/handle/lib/30320</w:t>
        </w:r>
      </w:hyperlink>
      <w:r w:rsidRPr="007E0C5D">
        <w:rPr>
          <w:rFonts w:ascii="Times New Roman" w:eastAsia="Calibri" w:hAnsi="Times New Roman" w:cs="Times New Roman"/>
          <w:sz w:val="24"/>
          <w:szCs w:val="24"/>
          <w:lang w:val="en-US" w:eastAsia="en-US"/>
        </w:rPr>
        <w:t>.</w:t>
      </w:r>
    </w:p>
    <w:p w14:paraId="415ED3AF"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val="en-US" w:eastAsia="en-US"/>
        </w:rPr>
      </w:pPr>
      <w:proofErr w:type="spellStart"/>
      <w:r w:rsidRPr="007E0C5D">
        <w:rPr>
          <w:rFonts w:ascii="Times New Roman" w:eastAsia="Calibri" w:hAnsi="Times New Roman" w:cs="Times New Roman"/>
          <w:sz w:val="24"/>
          <w:szCs w:val="24"/>
          <w:lang w:eastAsia="en-US"/>
        </w:rPr>
        <w:t>Resolution</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of</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the</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Cabinet</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of</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Ministers</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of</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Ukraine</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No</w:t>
      </w:r>
      <w:proofErr w:type="spellEnd"/>
      <w:r w:rsidRPr="007E0C5D">
        <w:rPr>
          <w:rFonts w:ascii="Times New Roman" w:eastAsia="Calibri" w:hAnsi="Times New Roman" w:cs="Times New Roman"/>
          <w:sz w:val="24"/>
          <w:szCs w:val="24"/>
          <w:lang w:eastAsia="en-US"/>
        </w:rPr>
        <w:t xml:space="preserve">. 265 </w:t>
      </w:r>
      <w:r w:rsidRPr="007E0C5D">
        <w:rPr>
          <w:rFonts w:ascii="Times New Roman" w:eastAsia="Calibri" w:hAnsi="Times New Roman" w:cs="Times New Roman"/>
          <w:sz w:val="24"/>
          <w:szCs w:val="24"/>
          <w:lang w:val="en-US" w:eastAsia="en-US"/>
        </w:rPr>
        <w:t>“</w:t>
      </w:r>
      <w:proofErr w:type="spellStart"/>
      <w:r w:rsidRPr="007E0C5D">
        <w:rPr>
          <w:rFonts w:ascii="Times New Roman" w:eastAsia="Calibri" w:hAnsi="Times New Roman" w:cs="Times New Roman"/>
          <w:sz w:val="24"/>
          <w:szCs w:val="24"/>
          <w:lang w:eastAsia="en-US"/>
        </w:rPr>
        <w:t>On</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approval</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of</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types</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of</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economic</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activity</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that</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belong</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to</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creative</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industries</w:t>
      </w:r>
      <w:proofErr w:type="spellEnd"/>
      <w:r w:rsidRPr="007E0C5D">
        <w:rPr>
          <w:rFonts w:ascii="Times New Roman" w:eastAsia="Calibri" w:hAnsi="Times New Roman" w:cs="Times New Roman"/>
          <w:sz w:val="24"/>
          <w:szCs w:val="24"/>
          <w:lang w:val="en-US" w:eastAsia="en-US"/>
        </w:rPr>
        <w:t xml:space="preserve">”. (2019, April). Retrieved from </w:t>
      </w:r>
      <w:hyperlink r:id="rId34" w:anchor="Text" w:history="1">
        <w:r w:rsidRPr="007E0C5D">
          <w:rPr>
            <w:rFonts w:ascii="Times New Roman" w:eastAsia="Calibri" w:hAnsi="Times New Roman" w:cs="Times New Roman"/>
            <w:sz w:val="24"/>
            <w:szCs w:val="24"/>
            <w:u w:val="single"/>
            <w:lang w:eastAsia="en-US"/>
          </w:rPr>
          <w:t>https://zakon.rada.gov.ua/laws/show/265-2019-%D1%80#Text</w:t>
        </w:r>
      </w:hyperlink>
      <w:r w:rsidRPr="007E0C5D">
        <w:rPr>
          <w:rFonts w:ascii="Times New Roman" w:eastAsia="Calibri" w:hAnsi="Times New Roman" w:cs="Times New Roman"/>
          <w:sz w:val="24"/>
          <w:szCs w:val="24"/>
          <w:lang w:val="en-US" w:eastAsia="en-US"/>
        </w:rPr>
        <w:t>.</w:t>
      </w:r>
    </w:p>
    <w:p w14:paraId="6DEBAA14"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eastAsia="en-US"/>
        </w:rPr>
      </w:pPr>
      <w:proofErr w:type="spellStart"/>
      <w:r w:rsidRPr="007E0C5D">
        <w:rPr>
          <w:rFonts w:ascii="Times New Roman" w:eastAsia="Calibri" w:hAnsi="Times New Roman" w:cs="Times New Roman"/>
          <w:sz w:val="24"/>
          <w:szCs w:val="24"/>
          <w:lang w:eastAsia="en-US"/>
        </w:rPr>
        <w:t>Richards</w:t>
      </w:r>
      <w:proofErr w:type="spellEnd"/>
      <w:r w:rsidRPr="007E0C5D">
        <w:rPr>
          <w:rFonts w:ascii="Times New Roman" w:eastAsia="Calibri" w:hAnsi="Times New Roman" w:cs="Times New Roman"/>
          <w:sz w:val="24"/>
          <w:szCs w:val="24"/>
          <w:lang w:eastAsia="en-US"/>
        </w:rPr>
        <w:t xml:space="preserve">, G. (2019). </w:t>
      </w:r>
      <w:proofErr w:type="spellStart"/>
      <w:r w:rsidRPr="007E0C5D">
        <w:rPr>
          <w:rFonts w:ascii="Times New Roman" w:eastAsia="Calibri" w:hAnsi="Times New Roman" w:cs="Times New Roman"/>
          <w:sz w:val="24"/>
          <w:szCs w:val="24"/>
          <w:lang w:eastAsia="en-US"/>
        </w:rPr>
        <w:t>Creative</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tourism</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Opportunities</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for</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smaller</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places</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i/>
          <w:sz w:val="24"/>
          <w:szCs w:val="24"/>
          <w:lang w:eastAsia="en-US"/>
        </w:rPr>
        <w:t>Tourism</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and</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lastRenderedPageBreak/>
        <w:t>Management</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Studies</w:t>
      </w:r>
      <w:proofErr w:type="spellEnd"/>
      <w:r w:rsidRPr="007E0C5D">
        <w:rPr>
          <w:rFonts w:ascii="Times New Roman" w:eastAsia="Calibri" w:hAnsi="Times New Roman" w:cs="Times New Roman"/>
          <w:sz w:val="24"/>
          <w:szCs w:val="24"/>
          <w:lang w:eastAsia="en-US"/>
        </w:rPr>
        <w:t>, 15</w:t>
      </w:r>
      <w:r w:rsidRPr="007E0C5D">
        <w:rPr>
          <w:rFonts w:ascii="Times New Roman" w:eastAsia="Calibri" w:hAnsi="Times New Roman" w:cs="Times New Roman"/>
          <w:sz w:val="24"/>
          <w:szCs w:val="24"/>
          <w:lang w:val="en-US" w:eastAsia="en-US"/>
        </w:rPr>
        <w:t>(1)</w:t>
      </w:r>
      <w:r w:rsidRPr="007E0C5D">
        <w:rPr>
          <w:rFonts w:ascii="Times New Roman" w:eastAsia="Calibri" w:hAnsi="Times New Roman" w:cs="Times New Roman"/>
          <w:sz w:val="24"/>
          <w:szCs w:val="24"/>
          <w:lang w:eastAsia="en-US"/>
        </w:rPr>
        <w:t xml:space="preserve">, 7-10. </w:t>
      </w:r>
      <w:hyperlink r:id="rId35" w:history="1">
        <w:proofErr w:type="spellStart"/>
        <w:r w:rsidRPr="007E0C5D">
          <w:rPr>
            <w:rStyle w:val="ab"/>
            <w:rFonts w:ascii="Times New Roman" w:eastAsia="Calibri" w:hAnsi="Times New Roman" w:cs="Times New Roman"/>
            <w:color w:val="auto"/>
            <w:sz w:val="24"/>
            <w:szCs w:val="24"/>
            <w:lang w:val="en-US" w:eastAsia="en-US"/>
          </w:rPr>
          <w:t>doi</w:t>
        </w:r>
        <w:proofErr w:type="spellEnd"/>
        <w:r w:rsidRPr="007E0C5D">
          <w:rPr>
            <w:rStyle w:val="ab"/>
            <w:rFonts w:ascii="Times New Roman" w:eastAsia="Calibri" w:hAnsi="Times New Roman" w:cs="Times New Roman"/>
            <w:color w:val="auto"/>
            <w:sz w:val="24"/>
            <w:szCs w:val="24"/>
            <w:lang w:val="en-US" w:eastAsia="en-US"/>
          </w:rPr>
          <w:t xml:space="preserve">: </w:t>
        </w:r>
        <w:r w:rsidRPr="007E0C5D">
          <w:rPr>
            <w:rStyle w:val="ab"/>
            <w:rFonts w:ascii="Times New Roman" w:eastAsia="Calibri" w:hAnsi="Times New Roman" w:cs="Times New Roman"/>
            <w:color w:val="auto"/>
            <w:sz w:val="24"/>
            <w:szCs w:val="24"/>
            <w:lang w:eastAsia="en-US"/>
          </w:rPr>
          <w:t>10.18089/tms.2019.15SI01</w:t>
        </w:r>
      </w:hyperlink>
      <w:r w:rsidRPr="007E0C5D">
        <w:rPr>
          <w:rFonts w:ascii="Times New Roman" w:eastAsia="Calibri" w:hAnsi="Times New Roman" w:cs="Times New Roman"/>
          <w:sz w:val="24"/>
          <w:szCs w:val="24"/>
          <w:lang w:val="en-US" w:eastAsia="en-US"/>
        </w:rPr>
        <w:t>.</w:t>
      </w:r>
    </w:p>
    <w:p w14:paraId="04E8A260"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val="en-US" w:eastAsia="en-US"/>
        </w:rPr>
      </w:pPr>
      <w:proofErr w:type="spellStart"/>
      <w:r w:rsidRPr="007E0C5D">
        <w:rPr>
          <w:rFonts w:ascii="Times New Roman" w:eastAsia="Calibri" w:hAnsi="Times New Roman" w:cs="Times New Roman"/>
          <w:sz w:val="24"/>
          <w:szCs w:val="24"/>
          <w:lang w:eastAsia="en-US"/>
        </w:rPr>
        <w:t>Richards</w:t>
      </w:r>
      <w:proofErr w:type="spellEnd"/>
      <w:r w:rsidRPr="007E0C5D">
        <w:rPr>
          <w:rFonts w:ascii="Times New Roman" w:eastAsia="Calibri" w:hAnsi="Times New Roman" w:cs="Times New Roman"/>
          <w:sz w:val="24"/>
          <w:szCs w:val="24"/>
          <w:lang w:eastAsia="en-US"/>
        </w:rPr>
        <w:t>, G</w:t>
      </w:r>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 xml:space="preserve">&amp; </w:t>
      </w:r>
      <w:proofErr w:type="spellStart"/>
      <w:r w:rsidRPr="007E0C5D">
        <w:rPr>
          <w:rFonts w:ascii="Times New Roman" w:eastAsia="Calibri" w:hAnsi="Times New Roman" w:cs="Times New Roman"/>
          <w:sz w:val="24"/>
          <w:szCs w:val="24"/>
          <w:lang w:eastAsia="en-US"/>
        </w:rPr>
        <w:t>Raymond</w:t>
      </w:r>
      <w:proofErr w:type="spellEnd"/>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C. </w:t>
      </w:r>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2000</w:t>
      </w:r>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Creative</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t</w:t>
      </w:r>
      <w:proofErr w:type="spellStart"/>
      <w:r w:rsidRPr="007E0C5D">
        <w:rPr>
          <w:rFonts w:ascii="Times New Roman" w:eastAsia="Calibri" w:hAnsi="Times New Roman" w:cs="Times New Roman"/>
          <w:sz w:val="24"/>
          <w:szCs w:val="24"/>
          <w:lang w:eastAsia="en-US"/>
        </w:rPr>
        <w:t>ourism</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i/>
          <w:sz w:val="24"/>
          <w:szCs w:val="24"/>
          <w:lang w:eastAsia="en-US"/>
        </w:rPr>
        <w:t xml:space="preserve">ATLAS </w:t>
      </w:r>
      <w:proofErr w:type="spellStart"/>
      <w:r w:rsidRPr="007E0C5D">
        <w:rPr>
          <w:rFonts w:ascii="Times New Roman" w:eastAsia="Calibri" w:hAnsi="Times New Roman" w:cs="Times New Roman"/>
          <w:i/>
          <w:sz w:val="24"/>
          <w:szCs w:val="24"/>
          <w:lang w:eastAsia="en-US"/>
        </w:rPr>
        <w:t>News</w:t>
      </w:r>
      <w:proofErr w:type="spellEnd"/>
      <w:r w:rsidRPr="007E0C5D">
        <w:rPr>
          <w:rFonts w:ascii="Times New Roman" w:eastAsia="Calibri" w:hAnsi="Times New Roman" w:cs="Times New Roman"/>
          <w:iCs/>
          <w:sz w:val="24"/>
          <w:szCs w:val="24"/>
          <w:lang w:val="en-US" w:eastAsia="en-US"/>
        </w:rPr>
        <w:t>,</w:t>
      </w:r>
      <w:r w:rsidRPr="007E0C5D">
        <w:rPr>
          <w:rFonts w:ascii="Times New Roman" w:eastAsia="Calibri" w:hAnsi="Times New Roman" w:cs="Times New Roman"/>
          <w:sz w:val="24"/>
          <w:szCs w:val="24"/>
          <w:lang w:eastAsia="en-US"/>
        </w:rPr>
        <w:t xml:space="preserve"> 23</w:t>
      </w:r>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16-20. </w:t>
      </w:r>
      <w:proofErr w:type="spellStart"/>
      <w:r w:rsidRPr="007E0C5D">
        <w:rPr>
          <w:rFonts w:ascii="Times New Roman" w:eastAsia="Calibri" w:hAnsi="Times New Roman" w:cs="Times New Roman"/>
          <w:sz w:val="24"/>
          <w:szCs w:val="24"/>
          <w:lang w:eastAsia="en-US"/>
        </w:rPr>
        <w:t>Retrieved</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from</w:t>
      </w:r>
      <w:proofErr w:type="spellEnd"/>
      <w:r w:rsidRPr="007E0C5D">
        <w:rPr>
          <w:rFonts w:ascii="Times New Roman" w:eastAsia="Calibri" w:hAnsi="Times New Roman" w:cs="Times New Roman"/>
          <w:sz w:val="24"/>
          <w:szCs w:val="24"/>
          <w:lang w:eastAsia="en-US"/>
        </w:rPr>
        <w:t xml:space="preserve"> </w:t>
      </w:r>
      <w:hyperlink r:id="rId36" w:history="1">
        <w:r w:rsidRPr="007E0C5D">
          <w:rPr>
            <w:rStyle w:val="ab"/>
            <w:rFonts w:ascii="Times New Roman" w:eastAsia="Calibri" w:hAnsi="Times New Roman" w:cs="Times New Roman"/>
            <w:color w:val="auto"/>
            <w:sz w:val="24"/>
            <w:szCs w:val="24"/>
            <w:lang w:eastAsia="en-US"/>
          </w:rPr>
          <w:t>https://www.researchgate.net/publication/254822440_Creative_Tourism</w:t>
        </w:r>
      </w:hyperlink>
      <w:r w:rsidRPr="007E0C5D">
        <w:rPr>
          <w:rFonts w:ascii="Times New Roman" w:eastAsia="Calibri" w:hAnsi="Times New Roman" w:cs="Times New Roman"/>
          <w:sz w:val="24"/>
          <w:szCs w:val="24"/>
          <w:lang w:val="en-US" w:eastAsia="en-US"/>
        </w:rPr>
        <w:t xml:space="preserve">. </w:t>
      </w:r>
    </w:p>
    <w:p w14:paraId="6BA9FFEF"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val="en-US" w:eastAsia="en-US"/>
        </w:rPr>
      </w:pPr>
      <w:proofErr w:type="spellStart"/>
      <w:r w:rsidRPr="007E0C5D">
        <w:rPr>
          <w:rFonts w:ascii="Times New Roman" w:eastAsia="Calibri" w:hAnsi="Times New Roman" w:cs="Times New Roman"/>
          <w:sz w:val="24"/>
          <w:szCs w:val="24"/>
          <w:lang w:val="en-US" w:eastAsia="en-US"/>
        </w:rPr>
        <w:t>Senkiv</w:t>
      </w:r>
      <w:proofErr w:type="spellEnd"/>
      <w:r w:rsidRPr="007E0C5D">
        <w:rPr>
          <w:rFonts w:ascii="Times New Roman" w:eastAsia="Calibri" w:hAnsi="Times New Roman" w:cs="Times New Roman"/>
          <w:sz w:val="24"/>
          <w:szCs w:val="24"/>
          <w:lang w:val="en-US" w:eastAsia="en-US"/>
        </w:rPr>
        <w:t xml:space="preserve">, M.I., &amp; </w:t>
      </w:r>
      <w:proofErr w:type="spellStart"/>
      <w:r w:rsidRPr="007E0C5D">
        <w:rPr>
          <w:rFonts w:ascii="Times New Roman" w:eastAsia="Calibri" w:hAnsi="Times New Roman" w:cs="Times New Roman"/>
          <w:sz w:val="24"/>
          <w:szCs w:val="24"/>
          <w:lang w:val="en-US" w:eastAsia="en-US"/>
        </w:rPr>
        <w:t>Mokh</w:t>
      </w:r>
      <w:proofErr w:type="spellEnd"/>
      <w:r w:rsidRPr="007E0C5D">
        <w:rPr>
          <w:rFonts w:ascii="Times New Roman" w:eastAsia="Calibri" w:hAnsi="Times New Roman" w:cs="Times New Roman"/>
          <w:sz w:val="24"/>
          <w:szCs w:val="24"/>
          <w:lang w:val="en-US" w:eastAsia="en-US"/>
        </w:rPr>
        <w:t xml:space="preserve">, R.N. (2022). </w:t>
      </w:r>
      <w:proofErr w:type="spellStart"/>
      <w:r w:rsidRPr="007E0C5D">
        <w:rPr>
          <w:rFonts w:ascii="Times New Roman" w:eastAsia="Calibri" w:hAnsi="Times New Roman" w:cs="Times New Roman"/>
          <w:sz w:val="24"/>
          <w:szCs w:val="24"/>
          <w:lang w:eastAsia="en-US"/>
        </w:rPr>
        <w:t>Crafts</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as</w:t>
      </w:r>
      <w:proofErr w:type="spellEnd"/>
      <w:r w:rsidRPr="007E0C5D">
        <w:rPr>
          <w:rFonts w:ascii="Times New Roman" w:eastAsia="Calibri" w:hAnsi="Times New Roman" w:cs="Times New Roman"/>
          <w:sz w:val="24"/>
          <w:szCs w:val="24"/>
          <w:lang w:eastAsia="en-US"/>
        </w:rPr>
        <w:t xml:space="preserve"> a </w:t>
      </w:r>
      <w:proofErr w:type="spellStart"/>
      <w:r w:rsidRPr="007E0C5D">
        <w:rPr>
          <w:rFonts w:ascii="Times New Roman" w:eastAsia="Calibri" w:hAnsi="Times New Roman" w:cs="Times New Roman"/>
          <w:sz w:val="24"/>
          <w:szCs w:val="24"/>
          <w:lang w:eastAsia="en-US"/>
        </w:rPr>
        <w:t>basis</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for</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the</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development</w:t>
      </w:r>
      <w:proofErr w:type="spellEnd"/>
      <w:r w:rsidRPr="007E0C5D">
        <w:rPr>
          <w:rFonts w:ascii="Times New Roman" w:eastAsia="Calibri" w:hAnsi="Times New Roman" w:cs="Times New Roman"/>
          <w:sz w:val="24"/>
          <w:szCs w:val="24"/>
          <w:lang w:val="en-US" w:eastAsia="en-US"/>
        </w:rPr>
        <w:t xml:space="preserve"> </w:t>
      </w:r>
      <w:proofErr w:type="spellStart"/>
      <w:r w:rsidRPr="007E0C5D">
        <w:rPr>
          <w:rFonts w:ascii="Times New Roman" w:eastAsia="Calibri" w:hAnsi="Times New Roman" w:cs="Times New Roman"/>
          <w:sz w:val="24"/>
          <w:szCs w:val="24"/>
          <w:lang w:eastAsia="en-US"/>
        </w:rPr>
        <w:t>of</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creative</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tourism</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destinations</w:t>
      </w:r>
      <w:proofErr w:type="spellEnd"/>
      <w:r w:rsidRPr="007E0C5D">
        <w:rPr>
          <w:rFonts w:ascii="Times New Roman" w:eastAsia="Calibri" w:hAnsi="Times New Roman" w:cs="Times New Roman"/>
          <w:sz w:val="24"/>
          <w:szCs w:val="24"/>
          <w:lang w:val="en-US" w:eastAsia="en-US"/>
        </w:rPr>
        <w:t xml:space="preserve">. </w:t>
      </w:r>
      <w:r w:rsidRPr="007E0C5D">
        <w:rPr>
          <w:rFonts w:ascii="Times New Roman" w:eastAsia="Calibri" w:hAnsi="Times New Roman" w:cs="Times New Roman"/>
          <w:i/>
          <w:sz w:val="24"/>
          <w:szCs w:val="24"/>
          <w:lang w:val="en-US" w:eastAsia="en-US"/>
        </w:rPr>
        <w:t>Economy and Society</w:t>
      </w:r>
      <w:r w:rsidRPr="007E0C5D">
        <w:rPr>
          <w:rFonts w:ascii="Times New Roman" w:eastAsia="Calibri" w:hAnsi="Times New Roman" w:cs="Times New Roman"/>
          <w:sz w:val="24"/>
          <w:szCs w:val="24"/>
          <w:lang w:val="en-US" w:eastAsia="en-US"/>
        </w:rPr>
        <w:t xml:space="preserve">, 36. </w:t>
      </w:r>
      <w:hyperlink r:id="rId37" w:history="1">
        <w:proofErr w:type="spellStart"/>
        <w:r w:rsidRPr="007E0C5D">
          <w:rPr>
            <w:rStyle w:val="ab"/>
            <w:rFonts w:ascii="Times New Roman" w:eastAsia="Calibri" w:hAnsi="Times New Roman" w:cs="Times New Roman"/>
            <w:color w:val="auto"/>
            <w:sz w:val="24"/>
            <w:szCs w:val="24"/>
            <w:lang w:val="en-US" w:eastAsia="en-US"/>
          </w:rPr>
          <w:t>doi</w:t>
        </w:r>
        <w:proofErr w:type="spellEnd"/>
        <w:r w:rsidRPr="007E0C5D">
          <w:rPr>
            <w:rStyle w:val="ab"/>
            <w:rFonts w:ascii="Times New Roman" w:eastAsia="Calibri" w:hAnsi="Times New Roman" w:cs="Times New Roman"/>
            <w:color w:val="auto"/>
            <w:sz w:val="24"/>
            <w:szCs w:val="24"/>
            <w:lang w:val="en-US" w:eastAsia="en-US"/>
          </w:rPr>
          <w:t>: 10.32782/2524-0072/2022-36-5</w:t>
        </w:r>
      </w:hyperlink>
      <w:r w:rsidRPr="007E0C5D">
        <w:rPr>
          <w:rFonts w:ascii="Times New Roman" w:eastAsia="Calibri" w:hAnsi="Times New Roman" w:cs="Times New Roman"/>
          <w:sz w:val="24"/>
          <w:szCs w:val="24"/>
          <w:lang w:val="en-US" w:eastAsia="en-US"/>
        </w:rPr>
        <w:t>.</w:t>
      </w:r>
    </w:p>
    <w:p w14:paraId="73CC6377"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val="en-US" w:eastAsia="en-US"/>
        </w:rPr>
      </w:pPr>
      <w:proofErr w:type="spellStart"/>
      <w:r w:rsidRPr="007E0C5D">
        <w:rPr>
          <w:rFonts w:ascii="Times New Roman" w:eastAsia="Calibri" w:hAnsi="Times New Roman" w:cs="Times New Roman"/>
          <w:sz w:val="24"/>
          <w:szCs w:val="24"/>
          <w:lang w:eastAsia="en-US"/>
        </w:rPr>
        <w:t>Šťastná</w:t>
      </w:r>
      <w:proofErr w:type="spellEnd"/>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M</w:t>
      </w:r>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Vaishar</w:t>
      </w:r>
      <w:proofErr w:type="spellEnd"/>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A</w:t>
      </w:r>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Brychta</w:t>
      </w:r>
      <w:proofErr w:type="spellEnd"/>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J</w:t>
      </w:r>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Tuzová</w:t>
      </w:r>
      <w:proofErr w:type="spellEnd"/>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K</w:t>
      </w:r>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Zloch</w:t>
      </w:r>
      <w:proofErr w:type="spellEnd"/>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J</w:t>
      </w:r>
      <w:r w:rsidRPr="007E0C5D">
        <w:rPr>
          <w:rFonts w:ascii="Times New Roman" w:eastAsia="Calibri" w:hAnsi="Times New Roman" w:cs="Times New Roman"/>
          <w:sz w:val="24"/>
          <w:szCs w:val="24"/>
          <w:lang w:val="en-US" w:eastAsia="en-US"/>
        </w:rPr>
        <w:t>., &amp;</w:t>
      </w:r>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Stodolová</w:t>
      </w:r>
      <w:proofErr w:type="spellEnd"/>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V</w:t>
      </w:r>
      <w:r w:rsidRPr="007E0C5D">
        <w:rPr>
          <w:rFonts w:ascii="Times New Roman" w:eastAsia="Calibri" w:hAnsi="Times New Roman" w:cs="Times New Roman"/>
          <w:sz w:val="24"/>
          <w:szCs w:val="24"/>
          <w:lang w:val="en-US" w:eastAsia="en-US"/>
        </w:rPr>
        <w:t>. (2020)</w:t>
      </w:r>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Cultural</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t</w:t>
      </w:r>
      <w:proofErr w:type="spellStart"/>
      <w:r w:rsidRPr="007E0C5D">
        <w:rPr>
          <w:rFonts w:ascii="Times New Roman" w:eastAsia="Calibri" w:hAnsi="Times New Roman" w:cs="Times New Roman"/>
          <w:sz w:val="24"/>
          <w:szCs w:val="24"/>
          <w:lang w:eastAsia="en-US"/>
        </w:rPr>
        <w:t>ourism</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as</w:t>
      </w:r>
      <w:proofErr w:type="spellEnd"/>
      <w:r w:rsidRPr="007E0C5D">
        <w:rPr>
          <w:rFonts w:ascii="Times New Roman" w:eastAsia="Calibri" w:hAnsi="Times New Roman" w:cs="Times New Roman"/>
          <w:sz w:val="24"/>
          <w:szCs w:val="24"/>
          <w:lang w:eastAsia="en-US"/>
        </w:rPr>
        <w:t xml:space="preserve"> a </w:t>
      </w:r>
      <w:r w:rsidRPr="007E0C5D">
        <w:rPr>
          <w:rFonts w:ascii="Times New Roman" w:eastAsia="Calibri" w:hAnsi="Times New Roman" w:cs="Times New Roman"/>
          <w:sz w:val="24"/>
          <w:szCs w:val="24"/>
          <w:lang w:val="en-US" w:eastAsia="en-US"/>
        </w:rPr>
        <w:t>d</w:t>
      </w:r>
      <w:proofErr w:type="spellStart"/>
      <w:r w:rsidRPr="007E0C5D">
        <w:rPr>
          <w:rFonts w:ascii="Times New Roman" w:eastAsia="Calibri" w:hAnsi="Times New Roman" w:cs="Times New Roman"/>
          <w:sz w:val="24"/>
          <w:szCs w:val="24"/>
          <w:lang w:eastAsia="en-US"/>
        </w:rPr>
        <w:t>river</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of</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r</w:t>
      </w:r>
      <w:proofErr w:type="spellStart"/>
      <w:r w:rsidRPr="007E0C5D">
        <w:rPr>
          <w:rFonts w:ascii="Times New Roman" w:eastAsia="Calibri" w:hAnsi="Times New Roman" w:cs="Times New Roman"/>
          <w:sz w:val="24"/>
          <w:szCs w:val="24"/>
          <w:lang w:eastAsia="en-US"/>
        </w:rPr>
        <w:t>ural</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d</w:t>
      </w:r>
      <w:proofErr w:type="spellStart"/>
      <w:r w:rsidRPr="007E0C5D">
        <w:rPr>
          <w:rFonts w:ascii="Times New Roman" w:eastAsia="Calibri" w:hAnsi="Times New Roman" w:cs="Times New Roman"/>
          <w:sz w:val="24"/>
          <w:szCs w:val="24"/>
          <w:lang w:eastAsia="en-US"/>
        </w:rPr>
        <w:t>evelopment</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Case</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s</w:t>
      </w:r>
      <w:proofErr w:type="spellStart"/>
      <w:r w:rsidRPr="007E0C5D">
        <w:rPr>
          <w:rFonts w:ascii="Times New Roman" w:eastAsia="Calibri" w:hAnsi="Times New Roman" w:cs="Times New Roman"/>
          <w:sz w:val="24"/>
          <w:szCs w:val="24"/>
          <w:lang w:eastAsia="en-US"/>
        </w:rPr>
        <w:t>tudy</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Southern</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Moravia</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i/>
          <w:sz w:val="24"/>
          <w:szCs w:val="24"/>
          <w:lang w:eastAsia="en-US"/>
        </w:rPr>
        <w:t>Sustainabilit</w:t>
      </w:r>
      <w:proofErr w:type="spellEnd"/>
      <w:r w:rsidRPr="007E0C5D">
        <w:rPr>
          <w:rFonts w:ascii="Times New Roman" w:eastAsia="Calibri" w:hAnsi="Times New Roman" w:cs="Times New Roman"/>
          <w:i/>
          <w:sz w:val="24"/>
          <w:szCs w:val="24"/>
          <w:lang w:val="en-US" w:eastAsia="en-US"/>
        </w:rPr>
        <w:t>y</w:t>
      </w:r>
      <w:r w:rsidRPr="007E0C5D">
        <w:rPr>
          <w:rFonts w:ascii="Times New Roman" w:eastAsia="Calibri" w:hAnsi="Times New Roman" w:cs="Times New Roman"/>
          <w:sz w:val="24"/>
          <w:szCs w:val="24"/>
          <w:lang w:val="en-US" w:eastAsia="en-US"/>
        </w:rPr>
        <w:t xml:space="preserve">, </w:t>
      </w:r>
      <w:r w:rsidRPr="007E0C5D">
        <w:rPr>
          <w:rFonts w:ascii="Times New Roman" w:eastAsia="Calibri" w:hAnsi="Times New Roman" w:cs="Times New Roman"/>
          <w:sz w:val="24"/>
          <w:szCs w:val="24"/>
          <w:lang w:eastAsia="en-US"/>
        </w:rPr>
        <w:t>12</w:t>
      </w:r>
      <w:r w:rsidRPr="007E0C5D">
        <w:rPr>
          <w:rFonts w:ascii="Times New Roman" w:eastAsia="Calibri" w:hAnsi="Times New Roman" w:cs="Times New Roman"/>
          <w:sz w:val="24"/>
          <w:szCs w:val="24"/>
          <w:lang w:val="en-US" w:eastAsia="en-US"/>
        </w:rPr>
        <w:t xml:space="preserve"> (</w:t>
      </w:r>
      <w:r w:rsidRPr="007E0C5D">
        <w:rPr>
          <w:rFonts w:ascii="Times New Roman" w:eastAsia="Calibri" w:hAnsi="Times New Roman" w:cs="Times New Roman"/>
          <w:sz w:val="24"/>
          <w:szCs w:val="24"/>
          <w:lang w:eastAsia="en-US"/>
        </w:rPr>
        <w:t>21</w:t>
      </w:r>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9064. </w:t>
      </w:r>
      <w:hyperlink r:id="rId38" w:history="1">
        <w:proofErr w:type="spellStart"/>
        <w:r w:rsidRPr="007E0C5D">
          <w:rPr>
            <w:rStyle w:val="ab"/>
            <w:rFonts w:ascii="Times New Roman" w:eastAsia="Calibri" w:hAnsi="Times New Roman" w:cs="Times New Roman"/>
            <w:color w:val="auto"/>
            <w:sz w:val="24"/>
            <w:szCs w:val="24"/>
            <w:lang w:val="en-US" w:eastAsia="en-US"/>
          </w:rPr>
          <w:t>doi</w:t>
        </w:r>
        <w:proofErr w:type="spellEnd"/>
        <w:r w:rsidRPr="007E0C5D">
          <w:rPr>
            <w:rStyle w:val="ab"/>
            <w:rFonts w:ascii="Times New Roman" w:eastAsia="Calibri" w:hAnsi="Times New Roman" w:cs="Times New Roman"/>
            <w:color w:val="auto"/>
            <w:sz w:val="24"/>
            <w:szCs w:val="24"/>
            <w:lang w:val="en-US" w:eastAsia="en-US"/>
          </w:rPr>
          <w:t>: 10.3390/su12219064</w:t>
        </w:r>
      </w:hyperlink>
      <w:r w:rsidRPr="007E0C5D">
        <w:rPr>
          <w:rFonts w:ascii="Times New Roman" w:eastAsia="Calibri" w:hAnsi="Times New Roman" w:cs="Times New Roman"/>
          <w:sz w:val="24"/>
          <w:szCs w:val="24"/>
          <w:lang w:val="en-US" w:eastAsia="en-US"/>
        </w:rPr>
        <w:t>.</w:t>
      </w:r>
    </w:p>
    <w:p w14:paraId="0310BEF3"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val="en-US" w:eastAsia="en-US"/>
        </w:rPr>
      </w:pPr>
      <w:proofErr w:type="spellStart"/>
      <w:r w:rsidRPr="007E0C5D">
        <w:rPr>
          <w:rFonts w:ascii="Times New Roman" w:eastAsia="Calibri" w:hAnsi="Times New Roman" w:cs="Times New Roman"/>
          <w:sz w:val="24"/>
          <w:szCs w:val="24"/>
          <w:lang w:eastAsia="en-US"/>
        </w:rPr>
        <w:t>Stipanović</w:t>
      </w:r>
      <w:proofErr w:type="spellEnd"/>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Ch</w:t>
      </w:r>
      <w:proofErr w:type="spellEnd"/>
      <w:r w:rsidRPr="007E0C5D">
        <w:rPr>
          <w:rFonts w:ascii="Times New Roman" w:eastAsia="Calibri" w:hAnsi="Times New Roman" w:cs="Times New Roman"/>
          <w:sz w:val="24"/>
          <w:szCs w:val="24"/>
          <w:lang w:val="en-US" w:eastAsia="en-US"/>
        </w:rPr>
        <w:t>., &amp;</w:t>
      </w:r>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Rudan</w:t>
      </w:r>
      <w:proofErr w:type="spellEnd"/>
      <w:r w:rsidRPr="007E0C5D">
        <w:rPr>
          <w:rFonts w:ascii="Times New Roman" w:eastAsia="Calibri" w:hAnsi="Times New Roman" w:cs="Times New Roman"/>
          <w:sz w:val="24"/>
          <w:szCs w:val="24"/>
          <w:lang w:val="en-US" w:eastAsia="en-US"/>
        </w:rPr>
        <w:t>, E. (2014).</w:t>
      </w:r>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Development</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concept</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and</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strategy</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for</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creative</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tourism</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of</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the</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K</w:t>
      </w:r>
      <w:proofErr w:type="spellStart"/>
      <w:r w:rsidRPr="007E0C5D">
        <w:rPr>
          <w:rFonts w:ascii="Times New Roman" w:eastAsia="Calibri" w:hAnsi="Times New Roman" w:cs="Times New Roman"/>
          <w:sz w:val="24"/>
          <w:szCs w:val="24"/>
          <w:lang w:eastAsia="en-US"/>
        </w:rPr>
        <w:t>varner</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destination</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i/>
          <w:sz w:val="24"/>
          <w:szCs w:val="24"/>
          <w:lang w:val="en-US" w:eastAsia="en-US"/>
        </w:rPr>
        <w:t>T</w:t>
      </w:r>
      <w:proofErr w:type="spellStart"/>
      <w:r w:rsidRPr="007E0C5D">
        <w:rPr>
          <w:rFonts w:ascii="Times New Roman" w:eastAsia="Calibri" w:hAnsi="Times New Roman" w:cs="Times New Roman"/>
          <w:i/>
          <w:sz w:val="24"/>
          <w:szCs w:val="24"/>
          <w:lang w:eastAsia="en-US"/>
        </w:rPr>
        <w:t>ourism</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and</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Hospitality</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Industry</w:t>
      </w:r>
      <w:proofErr w:type="spellEnd"/>
      <w:r w:rsidRPr="007E0C5D">
        <w:rPr>
          <w:rFonts w:ascii="Times New Roman" w:eastAsia="Calibri" w:hAnsi="Times New Roman" w:cs="Times New Roman"/>
          <w:sz w:val="24"/>
          <w:szCs w:val="24"/>
          <w:lang w:val="en-US" w:eastAsia="en-US"/>
        </w:rPr>
        <w:t xml:space="preserve">, </w:t>
      </w:r>
      <w:r w:rsidRPr="007E0C5D">
        <w:rPr>
          <w:rFonts w:ascii="Times New Roman" w:eastAsia="Calibri" w:hAnsi="Times New Roman" w:cs="Times New Roman"/>
          <w:sz w:val="24"/>
          <w:szCs w:val="24"/>
          <w:lang w:eastAsia="en-US"/>
        </w:rPr>
        <w:t xml:space="preserve">507-517. </w:t>
      </w:r>
      <w:proofErr w:type="spellStart"/>
      <w:r w:rsidRPr="007E0C5D">
        <w:rPr>
          <w:rFonts w:ascii="Times New Roman" w:eastAsia="Calibri" w:hAnsi="Times New Roman" w:cs="Times New Roman"/>
          <w:sz w:val="24"/>
          <w:szCs w:val="24"/>
          <w:lang w:eastAsia="en-US"/>
        </w:rPr>
        <w:t>Retrieved</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from</w:t>
      </w:r>
      <w:proofErr w:type="spellEnd"/>
      <w:r w:rsidRPr="007E0C5D">
        <w:rPr>
          <w:rFonts w:ascii="Times New Roman" w:eastAsia="Calibri" w:hAnsi="Times New Roman" w:cs="Times New Roman"/>
          <w:sz w:val="24"/>
          <w:szCs w:val="24"/>
          <w:lang w:eastAsia="en-US"/>
        </w:rPr>
        <w:t xml:space="preserve"> </w:t>
      </w:r>
      <w:hyperlink r:id="rId39" w:history="1">
        <w:r w:rsidRPr="007E0C5D">
          <w:rPr>
            <w:rStyle w:val="ab"/>
            <w:rFonts w:ascii="Times New Roman" w:eastAsia="Calibri" w:hAnsi="Times New Roman" w:cs="Times New Roman"/>
            <w:color w:val="auto"/>
            <w:sz w:val="24"/>
            <w:szCs w:val="24"/>
            <w:lang w:eastAsia="en-US"/>
          </w:rPr>
          <w:t>https://www.researchgate.net/publication/323656862</w:t>
        </w:r>
      </w:hyperlink>
      <w:r w:rsidRPr="007E0C5D">
        <w:rPr>
          <w:rFonts w:ascii="Times New Roman" w:eastAsia="Calibri" w:hAnsi="Times New Roman" w:cs="Times New Roman"/>
          <w:sz w:val="24"/>
          <w:szCs w:val="24"/>
          <w:lang w:val="en-US" w:eastAsia="en-US"/>
        </w:rPr>
        <w:t>.</w:t>
      </w:r>
    </w:p>
    <w:p w14:paraId="347A275A"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val="en-US" w:eastAsia="en-US"/>
        </w:rPr>
      </w:pPr>
      <w:proofErr w:type="spellStart"/>
      <w:r w:rsidRPr="007E0C5D">
        <w:rPr>
          <w:rFonts w:ascii="Times New Roman" w:eastAsia="Calibri" w:hAnsi="Times New Roman" w:cs="Times New Roman"/>
          <w:sz w:val="24"/>
          <w:szCs w:val="24"/>
          <w:lang w:eastAsia="en-US"/>
        </w:rPr>
        <w:t>Throsby</w:t>
      </w:r>
      <w:proofErr w:type="spellEnd"/>
      <w:r w:rsidRPr="007E0C5D">
        <w:rPr>
          <w:rFonts w:ascii="Times New Roman" w:eastAsia="Calibri" w:hAnsi="Times New Roman" w:cs="Times New Roman"/>
          <w:sz w:val="24"/>
          <w:szCs w:val="24"/>
          <w:lang w:eastAsia="en-US"/>
        </w:rPr>
        <w:t xml:space="preserve">, D. (2000). </w:t>
      </w:r>
      <w:proofErr w:type="spellStart"/>
      <w:r w:rsidRPr="007E0C5D">
        <w:rPr>
          <w:rFonts w:ascii="Times New Roman" w:eastAsia="Calibri" w:hAnsi="Times New Roman" w:cs="Times New Roman"/>
          <w:i/>
          <w:iCs/>
          <w:sz w:val="24"/>
          <w:szCs w:val="24"/>
          <w:lang w:eastAsia="en-US"/>
        </w:rPr>
        <w:t>Economics</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and</w:t>
      </w:r>
      <w:proofErr w:type="spellEnd"/>
      <w:r w:rsidRPr="007E0C5D">
        <w:rPr>
          <w:rFonts w:ascii="Times New Roman" w:eastAsia="Calibri" w:hAnsi="Times New Roman" w:cs="Times New Roman"/>
          <w:i/>
          <w:iCs/>
          <w:sz w:val="24"/>
          <w:szCs w:val="24"/>
          <w:lang w:eastAsia="en-US"/>
        </w:rPr>
        <w:t xml:space="preserve"> </w:t>
      </w:r>
      <w:r w:rsidRPr="007E0C5D">
        <w:rPr>
          <w:rFonts w:ascii="Times New Roman" w:eastAsia="Calibri" w:hAnsi="Times New Roman" w:cs="Times New Roman"/>
          <w:i/>
          <w:iCs/>
          <w:sz w:val="24"/>
          <w:szCs w:val="24"/>
          <w:lang w:val="en-US" w:eastAsia="en-US"/>
        </w:rPr>
        <w:t>c</w:t>
      </w:r>
      <w:proofErr w:type="spellStart"/>
      <w:r w:rsidRPr="007E0C5D">
        <w:rPr>
          <w:rFonts w:ascii="Times New Roman" w:eastAsia="Calibri" w:hAnsi="Times New Roman" w:cs="Times New Roman"/>
          <w:i/>
          <w:iCs/>
          <w:sz w:val="24"/>
          <w:szCs w:val="24"/>
          <w:lang w:eastAsia="en-US"/>
        </w:rPr>
        <w:t>ulture</w:t>
      </w:r>
      <w:proofErr w:type="spellEnd"/>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Cambridge</w:t>
      </w:r>
      <w:proofErr w:type="spellEnd"/>
      <w:r w:rsidRPr="007E0C5D">
        <w:rPr>
          <w:rFonts w:ascii="Times New Roman" w:eastAsia="Calibri" w:hAnsi="Times New Roman" w:cs="Times New Roman"/>
          <w:sz w:val="24"/>
          <w:szCs w:val="24"/>
          <w:lang w:val="en-US" w:eastAsia="en-US"/>
        </w:rPr>
        <w:t xml:space="preserve">: </w:t>
      </w:r>
      <w:proofErr w:type="spellStart"/>
      <w:r w:rsidRPr="007E0C5D">
        <w:rPr>
          <w:rFonts w:ascii="Times New Roman" w:eastAsia="Calibri" w:hAnsi="Times New Roman" w:cs="Times New Roman"/>
          <w:sz w:val="24"/>
          <w:szCs w:val="24"/>
          <w:lang w:eastAsia="en-US"/>
        </w:rPr>
        <w:t>Cambridge</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University</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Press</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Retrieved</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from</w:t>
      </w:r>
      <w:proofErr w:type="spellEnd"/>
      <w:r w:rsidRPr="007E0C5D">
        <w:rPr>
          <w:rFonts w:ascii="Times New Roman" w:eastAsia="Calibri" w:hAnsi="Times New Roman" w:cs="Times New Roman"/>
          <w:sz w:val="24"/>
          <w:szCs w:val="24"/>
          <w:lang w:eastAsia="en-US"/>
        </w:rPr>
        <w:t xml:space="preserve"> </w:t>
      </w:r>
      <w:hyperlink r:id="rId40" w:history="1">
        <w:r w:rsidRPr="007E0C5D">
          <w:rPr>
            <w:rFonts w:ascii="Times New Roman" w:eastAsia="Calibri" w:hAnsi="Times New Roman" w:cs="Times New Roman"/>
            <w:sz w:val="24"/>
            <w:szCs w:val="24"/>
            <w:u w:val="single"/>
            <w:lang w:eastAsia="en-US"/>
          </w:rPr>
          <w:t>https://assets.cambridge.org/97805215/84067/frontmatter/9780521584067_frontmatter.pdf</w:t>
        </w:r>
      </w:hyperlink>
      <w:r w:rsidRPr="007E0C5D">
        <w:rPr>
          <w:rFonts w:ascii="Times New Roman" w:eastAsia="Calibri" w:hAnsi="Times New Roman" w:cs="Times New Roman"/>
          <w:sz w:val="24"/>
          <w:szCs w:val="24"/>
          <w:lang w:val="en-US" w:eastAsia="en-US"/>
        </w:rPr>
        <w:t>.</w:t>
      </w:r>
    </w:p>
    <w:p w14:paraId="4D446E94"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spellStart"/>
      <w:r w:rsidRPr="007E0C5D">
        <w:rPr>
          <w:rFonts w:ascii="Times New Roman" w:eastAsia="Times New Roman" w:hAnsi="Times New Roman" w:cs="Times New Roman"/>
          <w:sz w:val="24"/>
          <w:szCs w:val="24"/>
          <w:lang w:eastAsia="ru-RU"/>
        </w:rPr>
        <w:t>Tymoshchuk</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Ya</w:t>
      </w:r>
      <w:proofErr w:type="spellEnd"/>
      <w:r w:rsidRPr="007E0C5D">
        <w:rPr>
          <w:rFonts w:ascii="Times New Roman" w:eastAsia="Times New Roman" w:hAnsi="Times New Roman" w:cs="Times New Roman"/>
          <w:sz w:val="24"/>
          <w:szCs w:val="24"/>
          <w:lang w:eastAsia="ru-RU"/>
        </w:rPr>
        <w:t xml:space="preserve">., &amp; </w:t>
      </w:r>
      <w:proofErr w:type="spellStart"/>
      <w:r w:rsidRPr="007E0C5D">
        <w:rPr>
          <w:rFonts w:ascii="Times New Roman" w:eastAsia="Times New Roman" w:hAnsi="Times New Roman" w:cs="Times New Roman"/>
          <w:sz w:val="24"/>
          <w:szCs w:val="24"/>
          <w:lang w:eastAsia="ru-RU"/>
        </w:rPr>
        <w:t>Sereda</w:t>
      </w:r>
      <w:proofErr w:type="spellEnd"/>
      <w:r w:rsidRPr="007E0C5D">
        <w:rPr>
          <w:rFonts w:ascii="Times New Roman" w:eastAsia="Times New Roman" w:hAnsi="Times New Roman" w:cs="Times New Roman"/>
          <w:sz w:val="24"/>
          <w:szCs w:val="24"/>
          <w:lang w:eastAsia="ru-RU"/>
        </w:rPr>
        <w:t xml:space="preserve">, I. (2020). </w:t>
      </w:r>
      <w:proofErr w:type="spellStart"/>
      <w:r w:rsidRPr="007E0C5D">
        <w:rPr>
          <w:rFonts w:ascii="Times New Roman" w:eastAsia="Times New Roman" w:hAnsi="Times New Roman" w:cs="Times New Roman"/>
          <w:sz w:val="24"/>
          <w:szCs w:val="24"/>
          <w:lang w:eastAsia="ru-RU"/>
        </w:rPr>
        <w:t>Every</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city</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and</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village</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in</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Ukraine</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has</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the</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potential</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to</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develop</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cultural</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industries</w:t>
      </w:r>
      <w:proofErr w:type="spellEnd"/>
      <w:r w:rsidRPr="007E0C5D">
        <w:rPr>
          <w:rFonts w:ascii="Times New Roman" w:eastAsia="Times New Roman" w:hAnsi="Times New Roman" w:cs="Times New Roman"/>
          <w:sz w:val="24"/>
          <w:szCs w:val="24"/>
          <w:lang w:eastAsia="ru-RU"/>
        </w:rPr>
        <w:t>.</w:t>
      </w:r>
      <w:r w:rsidRPr="007E0C5D">
        <w:rPr>
          <w:rFonts w:ascii="Times New Roman" w:eastAsia="Times New Roman" w:hAnsi="Times New Roman" w:cs="Times New Roman"/>
          <w:sz w:val="24"/>
          <w:szCs w:val="24"/>
          <w:lang w:eastAsia="en-US"/>
        </w:rPr>
        <w:t xml:space="preserve"> </w:t>
      </w:r>
      <w:r w:rsidRPr="007E0C5D">
        <w:rPr>
          <w:rFonts w:ascii="Times New Roman" w:eastAsia="Times New Roman" w:hAnsi="Times New Roman" w:cs="Times New Roman"/>
          <w:i/>
          <w:iCs/>
          <w:sz w:val="24"/>
          <w:szCs w:val="24"/>
          <w:lang w:val="en-US" w:eastAsia="en-US"/>
        </w:rPr>
        <w:t>T</w:t>
      </w:r>
      <w:proofErr w:type="spellStart"/>
      <w:r w:rsidRPr="007E0C5D">
        <w:rPr>
          <w:rFonts w:ascii="Times New Roman" w:eastAsia="Times New Roman" w:hAnsi="Times New Roman" w:cs="Times New Roman"/>
          <w:i/>
          <w:iCs/>
          <w:sz w:val="24"/>
          <w:szCs w:val="24"/>
          <w:lang w:eastAsia="ru-RU"/>
        </w:rPr>
        <w:t>he</w:t>
      </w:r>
      <w:proofErr w:type="spellEnd"/>
      <w:r w:rsidRPr="007E0C5D">
        <w:rPr>
          <w:rFonts w:ascii="Times New Roman" w:eastAsia="Times New Roman" w:hAnsi="Times New Roman" w:cs="Times New Roman"/>
          <w:i/>
          <w:iCs/>
          <w:sz w:val="24"/>
          <w:szCs w:val="24"/>
          <w:lang w:eastAsia="ru-RU"/>
        </w:rPr>
        <w:t xml:space="preserve"> </w:t>
      </w:r>
      <w:r w:rsidRPr="007E0C5D">
        <w:rPr>
          <w:rFonts w:ascii="Times New Roman" w:eastAsia="Times New Roman" w:hAnsi="Times New Roman" w:cs="Times New Roman"/>
          <w:i/>
          <w:iCs/>
          <w:sz w:val="24"/>
          <w:szCs w:val="24"/>
          <w:lang w:val="en-US" w:eastAsia="ru-RU"/>
        </w:rPr>
        <w:t>U</w:t>
      </w:r>
      <w:proofErr w:type="spellStart"/>
      <w:r w:rsidRPr="007E0C5D">
        <w:rPr>
          <w:rFonts w:ascii="Times New Roman" w:eastAsia="Times New Roman" w:hAnsi="Times New Roman" w:cs="Times New Roman"/>
          <w:i/>
          <w:iCs/>
          <w:sz w:val="24"/>
          <w:szCs w:val="24"/>
          <w:lang w:eastAsia="ru-RU"/>
        </w:rPr>
        <w:t>krainians</w:t>
      </w:r>
      <w:proofErr w:type="spellEnd"/>
      <w:r w:rsidRPr="007E0C5D">
        <w:rPr>
          <w:rFonts w:ascii="Times New Roman" w:eastAsia="Times New Roman" w:hAnsi="Times New Roman" w:cs="Times New Roman"/>
          <w:sz w:val="24"/>
          <w:szCs w:val="24"/>
          <w:lang w:eastAsia="ru-RU"/>
        </w:rPr>
        <w:t>.</w:t>
      </w:r>
      <w:r w:rsidRPr="007E0C5D">
        <w:rPr>
          <w:rFonts w:ascii="Times New Roman" w:eastAsia="Times New Roman" w:hAnsi="Times New Roman" w:cs="Times New Roman"/>
          <w:sz w:val="24"/>
          <w:szCs w:val="24"/>
          <w:lang w:eastAsia="en-US"/>
        </w:rPr>
        <w:t xml:space="preserve"> </w:t>
      </w:r>
      <w:proofErr w:type="spellStart"/>
      <w:r w:rsidRPr="007E0C5D">
        <w:rPr>
          <w:rFonts w:ascii="Times New Roman" w:eastAsia="Times New Roman" w:hAnsi="Times New Roman" w:cs="Times New Roman"/>
          <w:sz w:val="24"/>
          <w:szCs w:val="24"/>
          <w:lang w:eastAsia="ru-RU"/>
        </w:rPr>
        <w:t>Retrieved</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from</w:t>
      </w:r>
      <w:proofErr w:type="spellEnd"/>
      <w:r w:rsidRPr="007E0C5D">
        <w:rPr>
          <w:rFonts w:ascii="Times New Roman" w:eastAsia="Times New Roman" w:hAnsi="Times New Roman" w:cs="Times New Roman"/>
          <w:sz w:val="24"/>
          <w:szCs w:val="24"/>
          <w:lang w:eastAsia="ru-RU"/>
        </w:rPr>
        <w:t xml:space="preserve"> </w:t>
      </w:r>
      <w:hyperlink r:id="rId41" w:history="1">
        <w:r w:rsidRPr="007E0C5D">
          <w:rPr>
            <w:rFonts w:ascii="Times New Roman" w:eastAsia="Times New Roman" w:hAnsi="Times New Roman" w:cs="Times New Roman"/>
            <w:sz w:val="24"/>
            <w:szCs w:val="24"/>
            <w:u w:val="single"/>
            <w:lang w:eastAsia="ru-RU"/>
          </w:rPr>
          <w:t>https://theukrainians.org/iryna-mahdysh-creative-industries/</w:t>
        </w:r>
      </w:hyperlink>
      <w:r w:rsidRPr="007E0C5D">
        <w:rPr>
          <w:rFonts w:ascii="Times New Roman" w:eastAsia="Times New Roman" w:hAnsi="Times New Roman" w:cs="Times New Roman"/>
          <w:sz w:val="24"/>
          <w:szCs w:val="24"/>
          <w:lang w:eastAsia="ru-RU"/>
        </w:rPr>
        <w:t>.</w:t>
      </w:r>
    </w:p>
    <w:p w14:paraId="55530E2A"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val="en-US" w:eastAsia="en-US"/>
        </w:rPr>
      </w:pPr>
      <w:r w:rsidRPr="007E0C5D">
        <w:rPr>
          <w:rFonts w:ascii="Times New Roman" w:eastAsia="Calibri" w:hAnsi="Times New Roman" w:cs="Times New Roman"/>
          <w:sz w:val="24"/>
          <w:szCs w:val="24"/>
          <w:lang w:val="en-US" w:eastAsia="en-US"/>
        </w:rPr>
        <w:t>UNCTAD.</w:t>
      </w:r>
      <w:r w:rsidRPr="007E0C5D">
        <w:rPr>
          <w:rFonts w:ascii="Times New Roman" w:eastAsia="Calibri" w:hAnsi="Times New Roman" w:cs="Times New Roman"/>
          <w:sz w:val="24"/>
          <w:szCs w:val="24"/>
          <w:lang w:eastAsia="en-US"/>
        </w:rPr>
        <w:t xml:space="preserve"> (2008)</w:t>
      </w:r>
      <w:r w:rsidRPr="007E0C5D">
        <w:rPr>
          <w:rFonts w:ascii="Times New Roman" w:eastAsia="Calibri" w:hAnsi="Times New Roman" w:cs="Times New Roman"/>
          <w:sz w:val="24"/>
          <w:szCs w:val="24"/>
          <w:lang w:val="en-US" w:eastAsia="en-US"/>
        </w:rPr>
        <w:t>.</w:t>
      </w:r>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i/>
          <w:sz w:val="24"/>
          <w:szCs w:val="24"/>
          <w:lang w:eastAsia="en-US"/>
        </w:rPr>
        <w:t>Creative</w:t>
      </w:r>
      <w:proofErr w:type="spellEnd"/>
      <w:r w:rsidRPr="007E0C5D">
        <w:rPr>
          <w:rFonts w:ascii="Times New Roman" w:eastAsia="Calibri" w:hAnsi="Times New Roman" w:cs="Times New Roman"/>
          <w:i/>
          <w:sz w:val="24"/>
          <w:szCs w:val="24"/>
          <w:lang w:eastAsia="en-US"/>
        </w:rPr>
        <w:t xml:space="preserve"> </w:t>
      </w:r>
      <w:r w:rsidRPr="007E0C5D">
        <w:rPr>
          <w:rFonts w:ascii="Times New Roman" w:eastAsia="Calibri" w:hAnsi="Times New Roman" w:cs="Times New Roman"/>
          <w:i/>
          <w:sz w:val="24"/>
          <w:szCs w:val="24"/>
          <w:lang w:val="en-US" w:eastAsia="en-US"/>
        </w:rPr>
        <w:t>e</w:t>
      </w:r>
      <w:proofErr w:type="spellStart"/>
      <w:r w:rsidRPr="007E0C5D">
        <w:rPr>
          <w:rFonts w:ascii="Times New Roman" w:eastAsia="Calibri" w:hAnsi="Times New Roman" w:cs="Times New Roman"/>
          <w:i/>
          <w:sz w:val="24"/>
          <w:szCs w:val="24"/>
          <w:lang w:eastAsia="en-US"/>
        </w:rPr>
        <w:t>conomy</w:t>
      </w:r>
      <w:proofErr w:type="spellEnd"/>
      <w:r w:rsidRPr="007E0C5D">
        <w:rPr>
          <w:rFonts w:ascii="Times New Roman" w:eastAsia="Calibri" w:hAnsi="Times New Roman" w:cs="Times New Roman"/>
          <w:i/>
          <w:sz w:val="24"/>
          <w:szCs w:val="24"/>
          <w:lang w:eastAsia="en-US"/>
        </w:rPr>
        <w:t xml:space="preserve"> </w:t>
      </w:r>
      <w:r w:rsidRPr="007E0C5D">
        <w:rPr>
          <w:rFonts w:ascii="Times New Roman" w:eastAsia="Calibri" w:hAnsi="Times New Roman" w:cs="Times New Roman"/>
          <w:i/>
          <w:sz w:val="24"/>
          <w:szCs w:val="24"/>
          <w:lang w:val="en-US" w:eastAsia="en-US"/>
        </w:rPr>
        <w:t>r</w:t>
      </w:r>
      <w:proofErr w:type="spellStart"/>
      <w:r w:rsidRPr="007E0C5D">
        <w:rPr>
          <w:rFonts w:ascii="Times New Roman" w:eastAsia="Calibri" w:hAnsi="Times New Roman" w:cs="Times New Roman"/>
          <w:i/>
          <w:sz w:val="24"/>
          <w:szCs w:val="24"/>
          <w:lang w:eastAsia="en-US"/>
        </w:rPr>
        <w:t>eport</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The</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challenge</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of</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assessing</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the</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creative</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economy</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towards</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informed</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policy-making</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Retrieved</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from</w:t>
      </w:r>
      <w:proofErr w:type="spellEnd"/>
      <w:r w:rsidRPr="007E0C5D">
        <w:rPr>
          <w:rFonts w:ascii="Times New Roman" w:eastAsia="Calibri" w:hAnsi="Times New Roman" w:cs="Times New Roman"/>
          <w:sz w:val="24"/>
          <w:szCs w:val="24"/>
          <w:lang w:eastAsia="en-US"/>
        </w:rPr>
        <w:t xml:space="preserve"> </w:t>
      </w:r>
      <w:hyperlink r:id="rId42" w:history="1">
        <w:r w:rsidRPr="007E0C5D">
          <w:rPr>
            <w:rFonts w:ascii="Times New Roman" w:eastAsia="Calibri" w:hAnsi="Times New Roman" w:cs="Times New Roman"/>
            <w:sz w:val="24"/>
            <w:szCs w:val="24"/>
            <w:u w:val="single"/>
            <w:lang w:eastAsia="en-US"/>
          </w:rPr>
          <w:t>https://unctad.org/system/files/official-document/ditc20082cer_en.pdf</w:t>
        </w:r>
      </w:hyperlink>
      <w:r w:rsidRPr="007E0C5D">
        <w:rPr>
          <w:rFonts w:ascii="Times New Roman" w:eastAsia="Calibri" w:hAnsi="Times New Roman" w:cs="Times New Roman"/>
          <w:sz w:val="24"/>
          <w:szCs w:val="24"/>
          <w:lang w:val="en-US" w:eastAsia="en-US"/>
        </w:rPr>
        <w:t>.</w:t>
      </w:r>
    </w:p>
    <w:p w14:paraId="6E533866"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val="en-US" w:eastAsia="en-US"/>
        </w:rPr>
      </w:pPr>
      <w:r w:rsidRPr="007E0C5D">
        <w:rPr>
          <w:rFonts w:ascii="Times New Roman" w:eastAsia="Calibri" w:hAnsi="Times New Roman" w:cs="Times New Roman"/>
          <w:sz w:val="24"/>
          <w:szCs w:val="24"/>
          <w:lang w:val="en-US" w:eastAsia="en-US"/>
        </w:rPr>
        <w:t>UNCTAD.</w:t>
      </w:r>
      <w:r w:rsidRPr="007E0C5D">
        <w:rPr>
          <w:rFonts w:ascii="Times New Roman" w:eastAsia="Calibri" w:hAnsi="Times New Roman" w:cs="Times New Roman"/>
          <w:sz w:val="24"/>
          <w:szCs w:val="24"/>
          <w:lang w:eastAsia="en-US"/>
        </w:rPr>
        <w:t xml:space="preserve"> (2010)</w:t>
      </w:r>
      <w:r w:rsidRPr="007E0C5D">
        <w:rPr>
          <w:rFonts w:ascii="Times New Roman" w:eastAsia="Calibri" w:hAnsi="Times New Roman" w:cs="Times New Roman"/>
          <w:sz w:val="24"/>
          <w:szCs w:val="24"/>
          <w:lang w:val="en-US" w:eastAsia="en-US"/>
        </w:rPr>
        <w:t xml:space="preserve">. </w:t>
      </w:r>
      <w:proofErr w:type="spellStart"/>
      <w:r w:rsidRPr="007E0C5D">
        <w:rPr>
          <w:rFonts w:ascii="Times New Roman" w:eastAsia="Calibri" w:hAnsi="Times New Roman" w:cs="Times New Roman"/>
          <w:i/>
          <w:sz w:val="24"/>
          <w:szCs w:val="24"/>
          <w:lang w:eastAsia="en-US"/>
        </w:rPr>
        <w:t>Creative</w:t>
      </w:r>
      <w:proofErr w:type="spellEnd"/>
      <w:r w:rsidRPr="007E0C5D">
        <w:rPr>
          <w:rFonts w:ascii="Times New Roman" w:eastAsia="Calibri" w:hAnsi="Times New Roman" w:cs="Times New Roman"/>
          <w:i/>
          <w:sz w:val="24"/>
          <w:szCs w:val="24"/>
          <w:lang w:eastAsia="en-US"/>
        </w:rPr>
        <w:t xml:space="preserve"> </w:t>
      </w:r>
      <w:r w:rsidRPr="007E0C5D">
        <w:rPr>
          <w:rFonts w:ascii="Times New Roman" w:eastAsia="Calibri" w:hAnsi="Times New Roman" w:cs="Times New Roman"/>
          <w:i/>
          <w:sz w:val="24"/>
          <w:szCs w:val="24"/>
          <w:lang w:val="en-US" w:eastAsia="en-US"/>
        </w:rPr>
        <w:t>e</w:t>
      </w:r>
      <w:proofErr w:type="spellStart"/>
      <w:r w:rsidRPr="007E0C5D">
        <w:rPr>
          <w:rFonts w:ascii="Times New Roman" w:eastAsia="Calibri" w:hAnsi="Times New Roman" w:cs="Times New Roman"/>
          <w:i/>
          <w:sz w:val="24"/>
          <w:szCs w:val="24"/>
          <w:lang w:eastAsia="en-US"/>
        </w:rPr>
        <w:t>conomy</w:t>
      </w:r>
      <w:proofErr w:type="spellEnd"/>
      <w:r w:rsidRPr="007E0C5D">
        <w:rPr>
          <w:rFonts w:ascii="Times New Roman" w:eastAsia="Calibri" w:hAnsi="Times New Roman" w:cs="Times New Roman"/>
          <w:i/>
          <w:sz w:val="24"/>
          <w:szCs w:val="24"/>
          <w:lang w:eastAsia="en-US"/>
        </w:rPr>
        <w:t xml:space="preserve"> </w:t>
      </w:r>
      <w:r w:rsidRPr="007E0C5D">
        <w:rPr>
          <w:rFonts w:ascii="Times New Roman" w:eastAsia="Calibri" w:hAnsi="Times New Roman" w:cs="Times New Roman"/>
          <w:i/>
          <w:sz w:val="24"/>
          <w:szCs w:val="24"/>
          <w:lang w:val="en-US" w:eastAsia="en-US"/>
        </w:rPr>
        <w:t>r</w:t>
      </w:r>
      <w:proofErr w:type="spellStart"/>
      <w:r w:rsidRPr="007E0C5D">
        <w:rPr>
          <w:rFonts w:ascii="Times New Roman" w:eastAsia="Calibri" w:hAnsi="Times New Roman" w:cs="Times New Roman"/>
          <w:i/>
          <w:sz w:val="24"/>
          <w:szCs w:val="24"/>
          <w:lang w:eastAsia="en-US"/>
        </w:rPr>
        <w:t>eport</w:t>
      </w:r>
      <w:proofErr w:type="spellEnd"/>
      <w:r w:rsidRPr="007E0C5D">
        <w:rPr>
          <w:rFonts w:ascii="Times New Roman" w:eastAsia="Calibri" w:hAnsi="Times New Roman" w:cs="Times New Roman"/>
          <w:i/>
          <w:sz w:val="24"/>
          <w:szCs w:val="24"/>
          <w:lang w:eastAsia="en-US"/>
        </w:rPr>
        <w:t xml:space="preserve">: A </w:t>
      </w:r>
      <w:r w:rsidRPr="007E0C5D">
        <w:rPr>
          <w:rFonts w:ascii="Times New Roman" w:eastAsia="Calibri" w:hAnsi="Times New Roman" w:cs="Times New Roman"/>
          <w:i/>
          <w:sz w:val="24"/>
          <w:szCs w:val="24"/>
          <w:lang w:val="en-US" w:eastAsia="en-US"/>
        </w:rPr>
        <w:t>f</w:t>
      </w:r>
      <w:proofErr w:type="spellStart"/>
      <w:r w:rsidRPr="007E0C5D">
        <w:rPr>
          <w:rFonts w:ascii="Times New Roman" w:eastAsia="Calibri" w:hAnsi="Times New Roman" w:cs="Times New Roman"/>
          <w:i/>
          <w:sz w:val="24"/>
          <w:szCs w:val="24"/>
          <w:lang w:eastAsia="en-US"/>
        </w:rPr>
        <w:t>easible</w:t>
      </w:r>
      <w:proofErr w:type="spellEnd"/>
      <w:r w:rsidRPr="007E0C5D">
        <w:rPr>
          <w:rFonts w:ascii="Times New Roman" w:eastAsia="Calibri" w:hAnsi="Times New Roman" w:cs="Times New Roman"/>
          <w:i/>
          <w:sz w:val="24"/>
          <w:szCs w:val="24"/>
          <w:lang w:eastAsia="en-US"/>
        </w:rPr>
        <w:t xml:space="preserve"> </w:t>
      </w:r>
      <w:r w:rsidRPr="007E0C5D">
        <w:rPr>
          <w:rFonts w:ascii="Times New Roman" w:eastAsia="Calibri" w:hAnsi="Times New Roman" w:cs="Times New Roman"/>
          <w:i/>
          <w:sz w:val="24"/>
          <w:szCs w:val="24"/>
          <w:lang w:val="en-US" w:eastAsia="en-US"/>
        </w:rPr>
        <w:t>d</w:t>
      </w:r>
      <w:proofErr w:type="spellStart"/>
      <w:r w:rsidRPr="007E0C5D">
        <w:rPr>
          <w:rFonts w:ascii="Times New Roman" w:eastAsia="Calibri" w:hAnsi="Times New Roman" w:cs="Times New Roman"/>
          <w:i/>
          <w:sz w:val="24"/>
          <w:szCs w:val="24"/>
          <w:lang w:eastAsia="en-US"/>
        </w:rPr>
        <w:t>evelopment</w:t>
      </w:r>
      <w:proofErr w:type="spellEnd"/>
      <w:r w:rsidRPr="007E0C5D">
        <w:rPr>
          <w:rFonts w:ascii="Times New Roman" w:eastAsia="Calibri" w:hAnsi="Times New Roman" w:cs="Times New Roman"/>
          <w:i/>
          <w:sz w:val="24"/>
          <w:szCs w:val="24"/>
          <w:lang w:eastAsia="en-US"/>
        </w:rPr>
        <w:t xml:space="preserve"> </w:t>
      </w:r>
      <w:r w:rsidRPr="007E0C5D">
        <w:rPr>
          <w:rFonts w:ascii="Times New Roman" w:eastAsia="Calibri" w:hAnsi="Times New Roman" w:cs="Times New Roman"/>
          <w:i/>
          <w:sz w:val="24"/>
          <w:szCs w:val="24"/>
          <w:lang w:val="en-US" w:eastAsia="en-US"/>
        </w:rPr>
        <w:t>o</w:t>
      </w:r>
      <w:proofErr w:type="spellStart"/>
      <w:r w:rsidRPr="007E0C5D">
        <w:rPr>
          <w:rFonts w:ascii="Times New Roman" w:eastAsia="Calibri" w:hAnsi="Times New Roman" w:cs="Times New Roman"/>
          <w:i/>
          <w:sz w:val="24"/>
          <w:szCs w:val="24"/>
          <w:lang w:eastAsia="en-US"/>
        </w:rPr>
        <w:t>ption</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Retrieved</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from</w:t>
      </w:r>
      <w:proofErr w:type="spellEnd"/>
      <w:r w:rsidRPr="007E0C5D">
        <w:rPr>
          <w:rFonts w:ascii="Times New Roman" w:eastAsia="Calibri" w:hAnsi="Times New Roman" w:cs="Times New Roman"/>
          <w:sz w:val="24"/>
          <w:szCs w:val="24"/>
          <w:lang w:eastAsia="en-US"/>
        </w:rPr>
        <w:t xml:space="preserve"> </w:t>
      </w:r>
      <w:hyperlink r:id="rId43" w:history="1">
        <w:r w:rsidRPr="007E0C5D">
          <w:rPr>
            <w:rStyle w:val="ab"/>
            <w:rFonts w:ascii="Times New Roman" w:eastAsia="Calibri" w:hAnsi="Times New Roman" w:cs="Times New Roman"/>
            <w:color w:val="auto"/>
            <w:sz w:val="24"/>
            <w:szCs w:val="24"/>
            <w:lang w:eastAsia="en-US"/>
          </w:rPr>
          <w:t>https://unctad.org/system/files/official-document/ditctab20103_en.pdf</w:t>
        </w:r>
      </w:hyperlink>
      <w:r w:rsidRPr="007E0C5D">
        <w:rPr>
          <w:rFonts w:ascii="Times New Roman" w:eastAsia="Calibri" w:hAnsi="Times New Roman" w:cs="Times New Roman"/>
          <w:sz w:val="24"/>
          <w:szCs w:val="24"/>
          <w:lang w:val="en-US" w:eastAsia="en-US"/>
        </w:rPr>
        <w:t>.</w:t>
      </w:r>
    </w:p>
    <w:p w14:paraId="09A7846A"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val="en-US" w:eastAsia="en-US"/>
        </w:rPr>
      </w:pPr>
      <w:r w:rsidRPr="007E0C5D">
        <w:rPr>
          <w:rFonts w:ascii="Times New Roman" w:eastAsia="Calibri" w:hAnsi="Times New Roman" w:cs="Times New Roman"/>
          <w:sz w:val="24"/>
          <w:szCs w:val="24"/>
          <w:lang w:val="en-US" w:eastAsia="en-US"/>
        </w:rPr>
        <w:t>UNCTAD.</w:t>
      </w:r>
      <w:r w:rsidRPr="007E0C5D">
        <w:rPr>
          <w:rFonts w:ascii="Times New Roman" w:eastAsia="Calibri" w:hAnsi="Times New Roman" w:cs="Times New Roman"/>
          <w:sz w:val="24"/>
          <w:szCs w:val="24"/>
          <w:lang w:eastAsia="en-US"/>
        </w:rPr>
        <w:t xml:space="preserve"> (2022).</w:t>
      </w:r>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Creative</w:t>
      </w:r>
      <w:proofErr w:type="spellEnd"/>
      <w:r w:rsidRPr="007E0C5D">
        <w:rPr>
          <w:rFonts w:ascii="Times New Roman" w:eastAsia="Calibri" w:hAnsi="Times New Roman" w:cs="Times New Roman"/>
          <w:i/>
          <w:sz w:val="24"/>
          <w:szCs w:val="24"/>
          <w:lang w:eastAsia="en-US"/>
        </w:rPr>
        <w:t xml:space="preserve"> </w:t>
      </w:r>
      <w:r w:rsidRPr="007E0C5D">
        <w:rPr>
          <w:rFonts w:ascii="Times New Roman" w:eastAsia="Calibri" w:hAnsi="Times New Roman" w:cs="Times New Roman"/>
          <w:i/>
          <w:sz w:val="24"/>
          <w:szCs w:val="24"/>
          <w:lang w:val="en-US" w:eastAsia="en-US"/>
        </w:rPr>
        <w:t>e</w:t>
      </w:r>
      <w:proofErr w:type="spellStart"/>
      <w:r w:rsidRPr="007E0C5D">
        <w:rPr>
          <w:rFonts w:ascii="Times New Roman" w:eastAsia="Calibri" w:hAnsi="Times New Roman" w:cs="Times New Roman"/>
          <w:i/>
          <w:sz w:val="24"/>
          <w:szCs w:val="24"/>
          <w:lang w:eastAsia="en-US"/>
        </w:rPr>
        <w:t>conomy</w:t>
      </w:r>
      <w:proofErr w:type="spellEnd"/>
      <w:r w:rsidRPr="007E0C5D">
        <w:rPr>
          <w:rFonts w:ascii="Times New Roman" w:eastAsia="Calibri" w:hAnsi="Times New Roman" w:cs="Times New Roman"/>
          <w:i/>
          <w:sz w:val="24"/>
          <w:szCs w:val="24"/>
          <w:lang w:eastAsia="en-US"/>
        </w:rPr>
        <w:t xml:space="preserve"> </w:t>
      </w:r>
      <w:r w:rsidRPr="007E0C5D">
        <w:rPr>
          <w:rFonts w:ascii="Times New Roman" w:eastAsia="Calibri" w:hAnsi="Times New Roman" w:cs="Times New Roman"/>
          <w:i/>
          <w:sz w:val="24"/>
          <w:szCs w:val="24"/>
          <w:lang w:val="en-US" w:eastAsia="en-US"/>
        </w:rPr>
        <w:t>o</w:t>
      </w:r>
      <w:proofErr w:type="spellStart"/>
      <w:r w:rsidRPr="007E0C5D">
        <w:rPr>
          <w:rFonts w:ascii="Times New Roman" w:eastAsia="Calibri" w:hAnsi="Times New Roman" w:cs="Times New Roman"/>
          <w:i/>
          <w:sz w:val="24"/>
          <w:szCs w:val="24"/>
          <w:lang w:eastAsia="en-US"/>
        </w:rPr>
        <w:t>utlook</w:t>
      </w:r>
      <w:proofErr w:type="spellEnd"/>
      <w:r w:rsidRPr="007E0C5D">
        <w:rPr>
          <w:rFonts w:ascii="Times New Roman" w:eastAsia="Calibri" w:hAnsi="Times New Roman" w:cs="Times New Roman"/>
          <w:sz w:val="24"/>
          <w:szCs w:val="24"/>
          <w:lang w:val="en-US" w:eastAsia="en-US"/>
        </w:rPr>
        <w:t xml:space="preserve">. Retrieved from </w:t>
      </w:r>
      <w:hyperlink r:id="rId44" w:history="1">
        <w:r w:rsidRPr="007E0C5D">
          <w:rPr>
            <w:rStyle w:val="ab"/>
            <w:rFonts w:ascii="Times New Roman" w:eastAsia="Calibri" w:hAnsi="Times New Roman" w:cs="Times New Roman"/>
            <w:color w:val="auto"/>
            <w:sz w:val="24"/>
            <w:szCs w:val="24"/>
            <w:lang w:eastAsia="en-US"/>
          </w:rPr>
          <w:t>https://unctad.org/system/files/official-document/ditctsce2022d1_en.pdf</w:t>
        </w:r>
      </w:hyperlink>
      <w:r w:rsidRPr="007E0C5D">
        <w:rPr>
          <w:rFonts w:ascii="Times New Roman" w:eastAsia="Calibri" w:hAnsi="Times New Roman" w:cs="Times New Roman"/>
          <w:sz w:val="24"/>
          <w:szCs w:val="24"/>
          <w:lang w:val="en-US" w:eastAsia="en-US"/>
        </w:rPr>
        <w:t>.</w:t>
      </w:r>
    </w:p>
    <w:p w14:paraId="7A8F8496"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val="en-US" w:eastAsia="en-US"/>
        </w:rPr>
      </w:pPr>
      <w:r w:rsidRPr="007E0C5D">
        <w:rPr>
          <w:rFonts w:ascii="Times New Roman" w:eastAsia="Calibri" w:hAnsi="Times New Roman" w:cs="Times New Roman"/>
          <w:sz w:val="24"/>
          <w:szCs w:val="24"/>
          <w:lang w:val="en-US" w:eastAsia="en-US"/>
        </w:rPr>
        <w:t>UNESCO.</w:t>
      </w:r>
      <w:r w:rsidRPr="007E0C5D">
        <w:rPr>
          <w:rFonts w:ascii="Times New Roman" w:eastAsia="Calibri" w:hAnsi="Times New Roman" w:cs="Times New Roman"/>
          <w:sz w:val="24"/>
          <w:szCs w:val="24"/>
          <w:lang w:eastAsia="en-US"/>
        </w:rPr>
        <w:t xml:space="preserve"> (2006). </w:t>
      </w:r>
      <w:proofErr w:type="spellStart"/>
      <w:r w:rsidRPr="007E0C5D">
        <w:rPr>
          <w:rFonts w:ascii="Times New Roman" w:eastAsia="Calibri" w:hAnsi="Times New Roman" w:cs="Times New Roman"/>
          <w:i/>
          <w:iCs/>
          <w:sz w:val="24"/>
          <w:szCs w:val="24"/>
          <w:lang w:eastAsia="en-US"/>
        </w:rPr>
        <w:t>Stratégies</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pour</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le</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tourisme</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créati</w:t>
      </w:r>
      <w:proofErr w:type="spellEnd"/>
      <w:r w:rsidRPr="007E0C5D">
        <w:rPr>
          <w:rFonts w:ascii="Times New Roman" w:eastAsia="Calibri" w:hAnsi="Times New Roman" w:cs="Times New Roman"/>
          <w:i/>
          <w:iCs/>
          <w:sz w:val="24"/>
          <w:szCs w:val="24"/>
          <w:lang w:val="en-US" w:eastAsia="en-US"/>
        </w:rPr>
        <w:t>f:</w:t>
      </w:r>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Réunion</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de</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planification</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de</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la</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Conférence</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Internationale</w:t>
      </w:r>
      <w:proofErr w:type="spellEnd"/>
      <w:r w:rsidRPr="007E0C5D">
        <w:rPr>
          <w:rFonts w:ascii="Times New Roman" w:eastAsia="Calibri" w:hAnsi="Times New Roman" w:cs="Times New Roman"/>
          <w:i/>
          <w:iCs/>
          <w:sz w:val="24"/>
          <w:szCs w:val="24"/>
          <w:lang w:eastAsia="en-US"/>
        </w:rPr>
        <w:t xml:space="preserve"> 2008 </w:t>
      </w:r>
      <w:proofErr w:type="spellStart"/>
      <w:r w:rsidRPr="007E0C5D">
        <w:rPr>
          <w:rFonts w:ascii="Times New Roman" w:eastAsia="Calibri" w:hAnsi="Times New Roman" w:cs="Times New Roman"/>
          <w:i/>
          <w:iCs/>
          <w:sz w:val="24"/>
          <w:szCs w:val="24"/>
          <w:lang w:eastAsia="en-US"/>
        </w:rPr>
        <w:t>sur</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le</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Tourisme</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créatif</w:t>
      </w:r>
      <w:proofErr w:type="spellEnd"/>
      <w:r w:rsidRPr="007E0C5D">
        <w:rPr>
          <w:rFonts w:ascii="Times New Roman" w:eastAsia="Calibri" w:hAnsi="Times New Roman" w:cs="Times New Roman"/>
          <w:sz w:val="24"/>
          <w:szCs w:val="24"/>
          <w:lang w:val="en-US" w:eastAsia="en-US"/>
        </w:rPr>
        <w:t>. Retrieved from</w:t>
      </w:r>
      <w:r w:rsidRPr="007E0C5D">
        <w:rPr>
          <w:rFonts w:ascii="Times New Roman" w:eastAsia="Calibri" w:hAnsi="Times New Roman" w:cs="Times New Roman"/>
          <w:sz w:val="24"/>
          <w:szCs w:val="24"/>
          <w:lang w:eastAsia="en-US"/>
        </w:rPr>
        <w:t xml:space="preserve"> </w:t>
      </w:r>
      <w:hyperlink r:id="rId45" w:history="1">
        <w:r w:rsidRPr="007E0C5D">
          <w:rPr>
            <w:rFonts w:ascii="Times New Roman" w:eastAsia="Calibri" w:hAnsi="Times New Roman" w:cs="Times New Roman"/>
            <w:sz w:val="24"/>
            <w:szCs w:val="24"/>
            <w:u w:val="single"/>
            <w:lang w:eastAsia="en-US"/>
          </w:rPr>
          <w:t>https://unesdoc.unesco.org/ark:/48223/pf0000159811_fre?posInSet=1&amp;queryId=N-EXPLORE-58b10dd3-82ab-46e4-af02-cee9bd3298e0</w:t>
        </w:r>
      </w:hyperlink>
      <w:r w:rsidRPr="007E0C5D">
        <w:rPr>
          <w:rFonts w:ascii="Times New Roman" w:eastAsia="Calibri" w:hAnsi="Times New Roman" w:cs="Times New Roman"/>
          <w:sz w:val="24"/>
          <w:szCs w:val="24"/>
          <w:lang w:val="en-US" w:eastAsia="en-US"/>
        </w:rPr>
        <w:t>.</w:t>
      </w:r>
    </w:p>
    <w:p w14:paraId="6EDE6387"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val="en-US" w:eastAsia="en-US"/>
        </w:rPr>
      </w:pPr>
      <w:r w:rsidRPr="007E0C5D">
        <w:rPr>
          <w:rFonts w:ascii="Times New Roman" w:eastAsia="Calibri" w:hAnsi="Times New Roman" w:cs="Times New Roman"/>
          <w:sz w:val="24"/>
          <w:szCs w:val="24"/>
          <w:lang w:val="en-US" w:eastAsia="en-US"/>
        </w:rPr>
        <w:t>UNESCO. (2009).</w:t>
      </w:r>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i/>
          <w:iCs/>
          <w:sz w:val="24"/>
          <w:szCs w:val="24"/>
          <w:lang w:eastAsia="en-US"/>
        </w:rPr>
        <w:t>Framework</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for</w:t>
      </w:r>
      <w:proofErr w:type="spellEnd"/>
      <w:r w:rsidRPr="007E0C5D">
        <w:rPr>
          <w:rFonts w:ascii="Times New Roman" w:eastAsia="Calibri" w:hAnsi="Times New Roman" w:cs="Times New Roman"/>
          <w:i/>
          <w:iCs/>
          <w:sz w:val="24"/>
          <w:szCs w:val="24"/>
          <w:lang w:eastAsia="en-US"/>
        </w:rPr>
        <w:t xml:space="preserve"> </w:t>
      </w:r>
      <w:r w:rsidRPr="007E0C5D">
        <w:rPr>
          <w:rFonts w:ascii="Times New Roman" w:eastAsia="Calibri" w:hAnsi="Times New Roman" w:cs="Times New Roman"/>
          <w:i/>
          <w:iCs/>
          <w:sz w:val="24"/>
          <w:szCs w:val="24"/>
          <w:lang w:val="en-US" w:eastAsia="en-US"/>
        </w:rPr>
        <w:t>c</w:t>
      </w:r>
      <w:proofErr w:type="spellStart"/>
      <w:r w:rsidRPr="007E0C5D">
        <w:rPr>
          <w:rFonts w:ascii="Times New Roman" w:eastAsia="Calibri" w:hAnsi="Times New Roman" w:cs="Times New Roman"/>
          <w:i/>
          <w:iCs/>
          <w:sz w:val="24"/>
          <w:szCs w:val="24"/>
          <w:lang w:eastAsia="en-US"/>
        </w:rPr>
        <w:t>ultural</w:t>
      </w:r>
      <w:proofErr w:type="spellEnd"/>
      <w:r w:rsidRPr="007E0C5D">
        <w:rPr>
          <w:rFonts w:ascii="Times New Roman" w:eastAsia="Calibri" w:hAnsi="Times New Roman" w:cs="Times New Roman"/>
          <w:i/>
          <w:iCs/>
          <w:sz w:val="24"/>
          <w:szCs w:val="24"/>
          <w:lang w:eastAsia="en-US"/>
        </w:rPr>
        <w:t xml:space="preserve"> </w:t>
      </w:r>
      <w:r w:rsidRPr="007E0C5D">
        <w:rPr>
          <w:rFonts w:ascii="Times New Roman" w:eastAsia="Calibri" w:hAnsi="Times New Roman" w:cs="Times New Roman"/>
          <w:i/>
          <w:iCs/>
          <w:sz w:val="24"/>
          <w:szCs w:val="24"/>
          <w:lang w:val="en-US" w:eastAsia="en-US"/>
        </w:rPr>
        <w:t>s</w:t>
      </w:r>
      <w:proofErr w:type="spellStart"/>
      <w:r w:rsidRPr="007E0C5D">
        <w:rPr>
          <w:rFonts w:ascii="Times New Roman" w:eastAsia="Calibri" w:hAnsi="Times New Roman" w:cs="Times New Roman"/>
          <w:i/>
          <w:iCs/>
          <w:sz w:val="24"/>
          <w:szCs w:val="24"/>
          <w:lang w:eastAsia="en-US"/>
        </w:rPr>
        <w:t>tatistics</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Montreal</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Retrieved</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from</w:t>
      </w:r>
      <w:proofErr w:type="spellEnd"/>
      <w:r w:rsidRPr="007E0C5D">
        <w:rPr>
          <w:rFonts w:ascii="Times New Roman" w:eastAsia="Calibri" w:hAnsi="Times New Roman" w:cs="Times New Roman"/>
          <w:sz w:val="24"/>
          <w:szCs w:val="24"/>
          <w:lang w:eastAsia="en-US"/>
        </w:rPr>
        <w:t xml:space="preserve"> </w:t>
      </w:r>
      <w:hyperlink r:id="rId46" w:history="1">
        <w:r w:rsidRPr="007E0C5D">
          <w:rPr>
            <w:rFonts w:ascii="Times New Roman" w:eastAsia="Calibri" w:hAnsi="Times New Roman" w:cs="Times New Roman"/>
            <w:sz w:val="24"/>
            <w:szCs w:val="24"/>
            <w:u w:val="single"/>
            <w:lang w:eastAsia="en-US"/>
          </w:rPr>
          <w:t>https://unesdoc.unesco.org/ark:/48223/pf0000191061</w:t>
        </w:r>
      </w:hyperlink>
      <w:r w:rsidRPr="007E0C5D">
        <w:rPr>
          <w:rFonts w:ascii="Times New Roman" w:eastAsia="Calibri" w:hAnsi="Times New Roman" w:cs="Times New Roman"/>
          <w:sz w:val="24"/>
          <w:szCs w:val="24"/>
          <w:lang w:val="en-US" w:eastAsia="en-US"/>
        </w:rPr>
        <w:t>.</w:t>
      </w:r>
    </w:p>
    <w:p w14:paraId="649D27C1"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val="en-US" w:eastAsia="en-US"/>
        </w:rPr>
      </w:pPr>
      <w:r w:rsidRPr="007E0C5D">
        <w:rPr>
          <w:rFonts w:ascii="Times New Roman" w:eastAsia="Calibri" w:hAnsi="Times New Roman" w:cs="Times New Roman"/>
          <w:sz w:val="24"/>
          <w:szCs w:val="24"/>
          <w:lang w:val="en-US" w:eastAsia="en-US"/>
        </w:rPr>
        <w:t>UNESCO.</w:t>
      </w:r>
      <w:r w:rsidRPr="007E0C5D">
        <w:rPr>
          <w:rFonts w:ascii="Times New Roman" w:eastAsia="Calibri" w:hAnsi="Times New Roman" w:cs="Times New Roman"/>
          <w:sz w:val="24"/>
          <w:szCs w:val="24"/>
          <w:lang w:eastAsia="en-US"/>
        </w:rPr>
        <w:t xml:space="preserve"> (2023). </w:t>
      </w:r>
      <w:proofErr w:type="spellStart"/>
      <w:r w:rsidRPr="007E0C5D">
        <w:rPr>
          <w:rFonts w:ascii="Times New Roman" w:eastAsia="Calibri" w:hAnsi="Times New Roman" w:cs="Times New Roman"/>
          <w:i/>
          <w:iCs/>
          <w:sz w:val="24"/>
          <w:szCs w:val="24"/>
          <w:lang w:eastAsia="en-US"/>
        </w:rPr>
        <w:t>The</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role</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of</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culture</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for</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the</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achievement</w:t>
      </w:r>
      <w:proofErr w:type="spellEnd"/>
      <w:r w:rsidRPr="007E0C5D">
        <w:rPr>
          <w:rFonts w:ascii="Times New Roman" w:eastAsia="Calibri" w:hAnsi="Times New Roman" w:cs="Times New Roman"/>
          <w:i/>
          <w:iCs/>
          <w:sz w:val="24"/>
          <w:szCs w:val="24"/>
          <w:lang w:eastAsia="en-US"/>
        </w:rPr>
        <w:t xml:space="preserve"> </w:t>
      </w:r>
      <w:proofErr w:type="spellStart"/>
      <w:r w:rsidRPr="007E0C5D">
        <w:rPr>
          <w:rFonts w:ascii="Times New Roman" w:eastAsia="Calibri" w:hAnsi="Times New Roman" w:cs="Times New Roman"/>
          <w:i/>
          <w:iCs/>
          <w:sz w:val="24"/>
          <w:szCs w:val="24"/>
          <w:lang w:eastAsia="en-US"/>
        </w:rPr>
        <w:t>of</w:t>
      </w:r>
      <w:proofErr w:type="spellEnd"/>
      <w:r w:rsidRPr="007E0C5D">
        <w:rPr>
          <w:rFonts w:ascii="Times New Roman" w:eastAsia="Calibri" w:hAnsi="Times New Roman" w:cs="Times New Roman"/>
          <w:i/>
          <w:iCs/>
          <w:sz w:val="24"/>
          <w:szCs w:val="24"/>
          <w:lang w:eastAsia="en-US"/>
        </w:rPr>
        <w:t xml:space="preserve"> 2030 </w:t>
      </w:r>
      <w:proofErr w:type="spellStart"/>
      <w:r w:rsidRPr="007E0C5D">
        <w:rPr>
          <w:rFonts w:ascii="Times New Roman" w:eastAsia="Calibri" w:hAnsi="Times New Roman" w:cs="Times New Roman"/>
          <w:i/>
          <w:iCs/>
          <w:sz w:val="24"/>
          <w:szCs w:val="24"/>
          <w:lang w:eastAsia="en-US"/>
        </w:rPr>
        <w:t>Agenda</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Retrieved</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from</w:t>
      </w:r>
      <w:proofErr w:type="spellEnd"/>
      <w:r w:rsidRPr="007E0C5D">
        <w:rPr>
          <w:rFonts w:ascii="Times New Roman" w:eastAsia="Calibri" w:hAnsi="Times New Roman" w:cs="Times New Roman"/>
          <w:sz w:val="24"/>
          <w:szCs w:val="24"/>
          <w:lang w:eastAsia="en-US"/>
        </w:rPr>
        <w:t xml:space="preserve"> </w:t>
      </w:r>
      <w:hyperlink r:id="rId47" w:history="1">
        <w:r w:rsidRPr="007E0C5D">
          <w:rPr>
            <w:rFonts w:ascii="Times New Roman" w:eastAsia="Calibri" w:hAnsi="Times New Roman" w:cs="Times New Roman"/>
            <w:sz w:val="24"/>
            <w:szCs w:val="24"/>
            <w:u w:val="single"/>
            <w:lang w:eastAsia="en-US"/>
          </w:rPr>
          <w:t>https://en.unesco.org/events/role-culture-achievement-2030-agenda</w:t>
        </w:r>
      </w:hyperlink>
      <w:r w:rsidRPr="007E0C5D">
        <w:rPr>
          <w:rFonts w:ascii="Times New Roman" w:eastAsia="Calibri" w:hAnsi="Times New Roman" w:cs="Times New Roman"/>
          <w:sz w:val="24"/>
          <w:szCs w:val="24"/>
          <w:lang w:val="en-US" w:eastAsia="en-US"/>
        </w:rPr>
        <w:t>.</w:t>
      </w:r>
    </w:p>
    <w:p w14:paraId="7C0AFEBC"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spellStart"/>
      <w:r w:rsidRPr="007E0C5D">
        <w:rPr>
          <w:rFonts w:ascii="Times New Roman" w:eastAsia="Times New Roman" w:hAnsi="Times New Roman" w:cs="Times New Roman"/>
          <w:sz w:val="24"/>
          <w:szCs w:val="24"/>
          <w:lang w:val="en-US" w:eastAsia="ru-RU"/>
        </w:rPr>
        <w:t>Varosh</w:t>
      </w:r>
      <w:proofErr w:type="spellEnd"/>
      <w:r w:rsidRPr="007E0C5D">
        <w:rPr>
          <w:rFonts w:ascii="Times New Roman" w:eastAsia="Times New Roman" w:hAnsi="Times New Roman" w:cs="Times New Roman"/>
          <w:sz w:val="24"/>
          <w:szCs w:val="24"/>
          <w:lang w:val="en-US" w:eastAsia="ru-RU"/>
        </w:rPr>
        <w:t xml:space="preserve">. (n.d.). </w:t>
      </w:r>
      <w:r w:rsidRPr="007E0C5D">
        <w:rPr>
          <w:rFonts w:ascii="Times New Roman" w:eastAsia="Times New Roman" w:hAnsi="Times New Roman" w:cs="Times New Roman"/>
          <w:i/>
          <w:iCs/>
          <w:sz w:val="24"/>
          <w:szCs w:val="24"/>
          <w:lang w:val="en-US" w:eastAsia="ru-RU"/>
        </w:rPr>
        <w:t>H</w:t>
      </w:r>
      <w:proofErr w:type="spellStart"/>
      <w:r w:rsidRPr="007E0C5D">
        <w:rPr>
          <w:rFonts w:ascii="Times New Roman" w:eastAsia="Times New Roman" w:hAnsi="Times New Roman" w:cs="Times New Roman"/>
          <w:i/>
          <w:iCs/>
          <w:sz w:val="24"/>
          <w:szCs w:val="24"/>
          <w:lang w:eastAsia="ru-RU"/>
        </w:rPr>
        <w:t>ow</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to</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turn</w:t>
      </w:r>
      <w:proofErr w:type="spellEnd"/>
      <w:r w:rsidRPr="007E0C5D">
        <w:rPr>
          <w:rFonts w:ascii="Times New Roman" w:eastAsia="Times New Roman" w:hAnsi="Times New Roman" w:cs="Times New Roman"/>
          <w:i/>
          <w:iCs/>
          <w:sz w:val="24"/>
          <w:szCs w:val="24"/>
          <w:lang w:eastAsia="ru-RU"/>
        </w:rPr>
        <w:t xml:space="preserve"> a </w:t>
      </w:r>
      <w:proofErr w:type="spellStart"/>
      <w:r w:rsidRPr="007E0C5D">
        <w:rPr>
          <w:rFonts w:ascii="Times New Roman" w:eastAsia="Times New Roman" w:hAnsi="Times New Roman" w:cs="Times New Roman"/>
          <w:i/>
          <w:iCs/>
          <w:sz w:val="24"/>
          <w:szCs w:val="24"/>
          <w:lang w:eastAsia="ru-RU"/>
        </w:rPr>
        <w:t>depressed</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village</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into</w:t>
      </w:r>
      <w:proofErr w:type="spellEnd"/>
      <w:r w:rsidRPr="007E0C5D">
        <w:rPr>
          <w:rFonts w:ascii="Times New Roman" w:eastAsia="Times New Roman" w:hAnsi="Times New Roman" w:cs="Times New Roman"/>
          <w:i/>
          <w:iCs/>
          <w:sz w:val="24"/>
          <w:szCs w:val="24"/>
          <w:lang w:eastAsia="ru-RU"/>
        </w:rPr>
        <w:t xml:space="preserve"> a </w:t>
      </w:r>
      <w:proofErr w:type="spellStart"/>
      <w:r w:rsidRPr="007E0C5D">
        <w:rPr>
          <w:rFonts w:ascii="Times New Roman" w:eastAsia="Times New Roman" w:hAnsi="Times New Roman" w:cs="Times New Roman"/>
          <w:i/>
          <w:iCs/>
          <w:sz w:val="24"/>
          <w:szCs w:val="24"/>
          <w:lang w:eastAsia="ru-RU"/>
        </w:rPr>
        <w:t>highlight</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of</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Transcarpathia</w:t>
      </w:r>
      <w:proofErr w:type="spellEnd"/>
      <w:r w:rsidRPr="007E0C5D">
        <w:rPr>
          <w:rFonts w:ascii="Times New Roman" w:eastAsia="Times New Roman" w:hAnsi="Times New Roman" w:cs="Times New Roman"/>
          <w:i/>
          <w:iCs/>
          <w:sz w:val="24"/>
          <w:szCs w:val="24"/>
          <w:lang w:eastAsia="ru-RU"/>
        </w:rPr>
        <w:t xml:space="preserve">: </w:t>
      </w:r>
      <w:r w:rsidRPr="007E0C5D">
        <w:rPr>
          <w:rFonts w:ascii="Times New Roman" w:eastAsia="Times New Roman" w:hAnsi="Times New Roman" w:cs="Times New Roman"/>
          <w:i/>
          <w:iCs/>
          <w:sz w:val="24"/>
          <w:szCs w:val="24"/>
          <w:lang w:val="en-US" w:eastAsia="ru-RU"/>
        </w:rPr>
        <w:t>T</w:t>
      </w:r>
      <w:proofErr w:type="spellStart"/>
      <w:r w:rsidRPr="007E0C5D">
        <w:rPr>
          <w:rFonts w:ascii="Times New Roman" w:eastAsia="Times New Roman" w:hAnsi="Times New Roman" w:cs="Times New Roman"/>
          <w:i/>
          <w:iCs/>
          <w:sz w:val="24"/>
          <w:szCs w:val="24"/>
          <w:lang w:eastAsia="ru-RU"/>
        </w:rPr>
        <w:t>he</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experience</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of</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Nizhny</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Selysh</w:t>
      </w:r>
      <w:proofErr w:type="spellEnd"/>
      <w:r w:rsidRPr="007E0C5D">
        <w:rPr>
          <w:rFonts w:ascii="Times New Roman" w:eastAsia="Times New Roman" w:hAnsi="Times New Roman" w:cs="Times New Roman"/>
          <w:sz w:val="24"/>
          <w:szCs w:val="24"/>
          <w:lang w:val="en-US" w:eastAsia="ru-RU"/>
        </w:rPr>
        <w:t xml:space="preserve">. </w:t>
      </w:r>
      <w:proofErr w:type="spellStart"/>
      <w:r w:rsidRPr="007E0C5D">
        <w:rPr>
          <w:rFonts w:ascii="Times New Roman" w:eastAsia="Times New Roman" w:hAnsi="Times New Roman" w:cs="Times New Roman"/>
          <w:sz w:val="24"/>
          <w:szCs w:val="24"/>
          <w:lang w:eastAsia="ru-RU"/>
        </w:rPr>
        <w:t>Retrieved</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from</w:t>
      </w:r>
      <w:proofErr w:type="spellEnd"/>
      <w:r w:rsidRPr="007E0C5D">
        <w:rPr>
          <w:rFonts w:ascii="Times New Roman" w:eastAsia="Times New Roman" w:hAnsi="Times New Roman" w:cs="Times New Roman"/>
          <w:sz w:val="24"/>
          <w:szCs w:val="24"/>
          <w:lang w:eastAsia="ru-RU"/>
        </w:rPr>
        <w:t xml:space="preserve"> </w:t>
      </w:r>
      <w:hyperlink r:id="rId48" w:history="1">
        <w:r w:rsidRPr="007E0C5D">
          <w:rPr>
            <w:rStyle w:val="ab"/>
            <w:rFonts w:ascii="Times New Roman" w:eastAsia="Times New Roman" w:hAnsi="Times New Roman" w:cs="Times New Roman"/>
            <w:color w:val="auto"/>
            <w:sz w:val="24"/>
            <w:szCs w:val="24"/>
            <w:lang w:eastAsia="ru-RU"/>
          </w:rPr>
          <w:t>https://varosh.com.ua/projects/rozvytok-terytorij-dosvid-nyzhn</w:t>
        </w:r>
      </w:hyperlink>
      <w:r w:rsidRPr="007E0C5D">
        <w:rPr>
          <w:rFonts w:ascii="Times New Roman" w:eastAsia="Times New Roman" w:hAnsi="Times New Roman" w:cs="Times New Roman"/>
          <w:sz w:val="24"/>
          <w:szCs w:val="24"/>
          <w:lang w:val="en-US" w:eastAsia="ru-RU"/>
        </w:rPr>
        <w:t>.</w:t>
      </w:r>
    </w:p>
    <w:p w14:paraId="4CDB7A84" w14:textId="77777777" w:rsidR="00F164DD" w:rsidRPr="007E0C5D" w:rsidRDefault="00F164DD" w:rsidP="001D2095">
      <w:pPr>
        <w:widowControl w:val="0"/>
        <w:numPr>
          <w:ilvl w:val="0"/>
          <w:numId w:val="7"/>
        </w:numPr>
        <w:autoSpaceDE w:val="0"/>
        <w:autoSpaceDN w:val="0"/>
        <w:spacing w:after="0" w:line="240" w:lineRule="auto"/>
        <w:ind w:left="0" w:firstLine="0"/>
        <w:jc w:val="both"/>
        <w:rPr>
          <w:rFonts w:ascii="Times New Roman" w:eastAsia="Calibri" w:hAnsi="Times New Roman" w:cs="Times New Roman"/>
          <w:sz w:val="24"/>
          <w:szCs w:val="24"/>
          <w:lang w:val="en-US" w:eastAsia="en-US"/>
        </w:rPr>
      </w:pPr>
      <w:proofErr w:type="spellStart"/>
      <w:r w:rsidRPr="007E0C5D">
        <w:rPr>
          <w:rFonts w:ascii="Times New Roman" w:eastAsia="Calibri" w:hAnsi="Times New Roman" w:cs="Times New Roman"/>
          <w:sz w:val="24"/>
          <w:szCs w:val="24"/>
          <w:lang w:eastAsia="en-US"/>
        </w:rPr>
        <w:t>Wisudthiluck</w:t>
      </w:r>
      <w:proofErr w:type="spellEnd"/>
      <w:r w:rsidRPr="007E0C5D">
        <w:rPr>
          <w:rFonts w:ascii="Times New Roman" w:eastAsia="Calibri" w:hAnsi="Times New Roman" w:cs="Times New Roman"/>
          <w:sz w:val="24"/>
          <w:szCs w:val="24"/>
          <w:lang w:eastAsia="en-US"/>
        </w:rPr>
        <w:t xml:space="preserve">, S., </w:t>
      </w:r>
      <w:proofErr w:type="spellStart"/>
      <w:r w:rsidRPr="007E0C5D">
        <w:rPr>
          <w:rFonts w:ascii="Times New Roman" w:eastAsia="Calibri" w:hAnsi="Times New Roman" w:cs="Times New Roman"/>
          <w:sz w:val="24"/>
          <w:szCs w:val="24"/>
          <w:lang w:eastAsia="en-US"/>
        </w:rPr>
        <w:t>Sindcharak</w:t>
      </w:r>
      <w:proofErr w:type="spellEnd"/>
      <w:r w:rsidRPr="007E0C5D">
        <w:rPr>
          <w:rFonts w:ascii="Times New Roman" w:eastAsia="Calibri" w:hAnsi="Times New Roman" w:cs="Times New Roman"/>
          <w:sz w:val="24"/>
          <w:szCs w:val="24"/>
          <w:lang w:eastAsia="en-US"/>
        </w:rPr>
        <w:t xml:space="preserve">, T., </w:t>
      </w:r>
      <w:proofErr w:type="spellStart"/>
      <w:r w:rsidRPr="007E0C5D">
        <w:rPr>
          <w:rFonts w:ascii="Times New Roman" w:eastAsia="Calibri" w:hAnsi="Times New Roman" w:cs="Times New Roman"/>
          <w:sz w:val="24"/>
          <w:szCs w:val="24"/>
          <w:lang w:eastAsia="en-US"/>
        </w:rPr>
        <w:t>Sangnit</w:t>
      </w:r>
      <w:proofErr w:type="spellEnd"/>
      <w:r w:rsidRPr="007E0C5D">
        <w:rPr>
          <w:rFonts w:ascii="Times New Roman" w:eastAsia="Calibri" w:hAnsi="Times New Roman" w:cs="Times New Roman"/>
          <w:sz w:val="24"/>
          <w:szCs w:val="24"/>
          <w:lang w:eastAsia="en-US"/>
        </w:rPr>
        <w:t xml:space="preserve">, N., &amp; </w:t>
      </w:r>
      <w:proofErr w:type="spellStart"/>
      <w:r w:rsidRPr="007E0C5D">
        <w:rPr>
          <w:rFonts w:ascii="Times New Roman" w:eastAsia="Calibri" w:hAnsi="Times New Roman" w:cs="Times New Roman"/>
          <w:sz w:val="24"/>
          <w:szCs w:val="24"/>
          <w:lang w:eastAsia="en-US"/>
        </w:rPr>
        <w:t>Noithammaraj</w:t>
      </w:r>
      <w:proofErr w:type="spellEnd"/>
      <w:r w:rsidRPr="007E0C5D">
        <w:rPr>
          <w:rFonts w:ascii="Times New Roman" w:eastAsia="Calibri" w:hAnsi="Times New Roman" w:cs="Times New Roman"/>
          <w:sz w:val="24"/>
          <w:szCs w:val="24"/>
          <w:lang w:eastAsia="en-US"/>
        </w:rPr>
        <w:t xml:space="preserve">, P. (2015). </w:t>
      </w:r>
      <w:proofErr w:type="spellStart"/>
      <w:r w:rsidRPr="007E0C5D">
        <w:rPr>
          <w:rFonts w:ascii="Times New Roman" w:eastAsia="Calibri" w:hAnsi="Times New Roman" w:cs="Times New Roman"/>
          <w:sz w:val="24"/>
          <w:szCs w:val="24"/>
          <w:lang w:eastAsia="en-US"/>
        </w:rPr>
        <w:t>Creative</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t</w:t>
      </w:r>
      <w:proofErr w:type="spellStart"/>
      <w:r w:rsidRPr="007E0C5D">
        <w:rPr>
          <w:rFonts w:ascii="Times New Roman" w:eastAsia="Calibri" w:hAnsi="Times New Roman" w:cs="Times New Roman"/>
          <w:sz w:val="24"/>
          <w:szCs w:val="24"/>
          <w:lang w:eastAsia="en-US"/>
        </w:rPr>
        <w:t>ourism</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in</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Thailand</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Problems</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and</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o</w:t>
      </w:r>
      <w:proofErr w:type="spellStart"/>
      <w:r w:rsidRPr="007E0C5D">
        <w:rPr>
          <w:rFonts w:ascii="Times New Roman" w:eastAsia="Calibri" w:hAnsi="Times New Roman" w:cs="Times New Roman"/>
          <w:sz w:val="24"/>
          <w:szCs w:val="24"/>
          <w:lang w:eastAsia="en-US"/>
        </w:rPr>
        <w:t>bstacles</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c</w:t>
      </w:r>
      <w:proofErr w:type="spellStart"/>
      <w:r w:rsidRPr="007E0C5D">
        <w:rPr>
          <w:rFonts w:ascii="Times New Roman" w:eastAsia="Calibri" w:hAnsi="Times New Roman" w:cs="Times New Roman"/>
          <w:sz w:val="24"/>
          <w:szCs w:val="24"/>
          <w:lang w:eastAsia="en-US"/>
        </w:rPr>
        <w:t>ase</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s</w:t>
      </w:r>
      <w:proofErr w:type="spellStart"/>
      <w:r w:rsidRPr="007E0C5D">
        <w:rPr>
          <w:rFonts w:ascii="Times New Roman" w:eastAsia="Calibri" w:hAnsi="Times New Roman" w:cs="Times New Roman"/>
          <w:sz w:val="24"/>
          <w:szCs w:val="24"/>
          <w:lang w:eastAsia="en-US"/>
        </w:rPr>
        <w:t>tudies</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of</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c</w:t>
      </w:r>
      <w:proofErr w:type="spellStart"/>
      <w:r w:rsidRPr="007E0C5D">
        <w:rPr>
          <w:rFonts w:ascii="Times New Roman" w:eastAsia="Calibri" w:hAnsi="Times New Roman" w:cs="Times New Roman"/>
          <w:sz w:val="24"/>
          <w:szCs w:val="24"/>
          <w:lang w:eastAsia="en-US"/>
        </w:rPr>
        <w:t>eramic</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and</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c</w:t>
      </w:r>
      <w:proofErr w:type="spellStart"/>
      <w:r w:rsidRPr="007E0C5D">
        <w:rPr>
          <w:rFonts w:ascii="Times New Roman" w:eastAsia="Calibri" w:hAnsi="Times New Roman" w:cs="Times New Roman"/>
          <w:sz w:val="24"/>
          <w:szCs w:val="24"/>
          <w:lang w:eastAsia="en-US"/>
        </w:rPr>
        <w:t>otton</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q</w:t>
      </w:r>
      <w:proofErr w:type="spellStart"/>
      <w:r w:rsidRPr="007E0C5D">
        <w:rPr>
          <w:rFonts w:ascii="Times New Roman" w:eastAsia="Calibri" w:hAnsi="Times New Roman" w:cs="Times New Roman"/>
          <w:sz w:val="24"/>
          <w:szCs w:val="24"/>
          <w:lang w:eastAsia="en-US"/>
        </w:rPr>
        <w:t>uilt</w:t>
      </w:r>
      <w:proofErr w:type="spellEnd"/>
      <w:r w:rsidRPr="007E0C5D">
        <w:rPr>
          <w:rFonts w:ascii="Times New Roman" w:eastAsia="Calibri" w:hAnsi="Times New Roman" w:cs="Times New Roman"/>
          <w:sz w:val="24"/>
          <w:szCs w:val="24"/>
          <w:lang w:eastAsia="en-US"/>
        </w:rPr>
        <w:t xml:space="preserve"> </w:t>
      </w:r>
      <w:r w:rsidRPr="007E0C5D">
        <w:rPr>
          <w:rFonts w:ascii="Times New Roman" w:eastAsia="Calibri" w:hAnsi="Times New Roman" w:cs="Times New Roman"/>
          <w:sz w:val="24"/>
          <w:szCs w:val="24"/>
          <w:lang w:val="en-US" w:eastAsia="en-US"/>
        </w:rPr>
        <w:t>m</w:t>
      </w:r>
      <w:proofErr w:type="spellStart"/>
      <w:r w:rsidRPr="007E0C5D">
        <w:rPr>
          <w:rFonts w:ascii="Times New Roman" w:eastAsia="Calibri" w:hAnsi="Times New Roman" w:cs="Times New Roman"/>
          <w:sz w:val="24"/>
          <w:szCs w:val="24"/>
          <w:lang w:eastAsia="en-US"/>
        </w:rPr>
        <w:t>aking</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i/>
          <w:sz w:val="24"/>
          <w:szCs w:val="24"/>
          <w:lang w:eastAsia="en-US"/>
        </w:rPr>
        <w:t>Thammasat</w:t>
      </w:r>
      <w:proofErr w:type="spellEnd"/>
      <w:r w:rsidRPr="007E0C5D">
        <w:rPr>
          <w:rFonts w:ascii="Times New Roman" w:eastAsia="Calibri" w:hAnsi="Times New Roman" w:cs="Times New Roman"/>
          <w:i/>
          <w:sz w:val="24"/>
          <w:szCs w:val="24"/>
          <w:lang w:eastAsia="en-US"/>
        </w:rPr>
        <w:t xml:space="preserve"> </w:t>
      </w:r>
      <w:proofErr w:type="spellStart"/>
      <w:r w:rsidRPr="007E0C5D">
        <w:rPr>
          <w:rFonts w:ascii="Times New Roman" w:eastAsia="Calibri" w:hAnsi="Times New Roman" w:cs="Times New Roman"/>
          <w:i/>
          <w:sz w:val="24"/>
          <w:szCs w:val="24"/>
          <w:lang w:eastAsia="en-US"/>
        </w:rPr>
        <w:t>Review</w:t>
      </w:r>
      <w:proofErr w:type="spellEnd"/>
      <w:r w:rsidRPr="007E0C5D">
        <w:rPr>
          <w:rFonts w:ascii="Times New Roman" w:eastAsia="Calibri" w:hAnsi="Times New Roman" w:cs="Times New Roman"/>
          <w:sz w:val="24"/>
          <w:szCs w:val="24"/>
          <w:lang w:eastAsia="en-US"/>
        </w:rPr>
        <w:t xml:space="preserve">, 17(1), 168-179. </w:t>
      </w:r>
      <w:proofErr w:type="spellStart"/>
      <w:r w:rsidRPr="007E0C5D">
        <w:rPr>
          <w:rFonts w:ascii="Times New Roman" w:eastAsia="Calibri" w:hAnsi="Times New Roman" w:cs="Times New Roman"/>
          <w:sz w:val="24"/>
          <w:szCs w:val="24"/>
          <w:lang w:eastAsia="en-US"/>
        </w:rPr>
        <w:t>Retrieved</w:t>
      </w:r>
      <w:proofErr w:type="spellEnd"/>
      <w:r w:rsidRPr="007E0C5D">
        <w:rPr>
          <w:rFonts w:ascii="Times New Roman" w:eastAsia="Calibri" w:hAnsi="Times New Roman" w:cs="Times New Roman"/>
          <w:sz w:val="24"/>
          <w:szCs w:val="24"/>
          <w:lang w:eastAsia="en-US"/>
        </w:rPr>
        <w:t xml:space="preserve"> </w:t>
      </w:r>
      <w:proofErr w:type="spellStart"/>
      <w:r w:rsidRPr="007E0C5D">
        <w:rPr>
          <w:rFonts w:ascii="Times New Roman" w:eastAsia="Calibri" w:hAnsi="Times New Roman" w:cs="Times New Roman"/>
          <w:sz w:val="24"/>
          <w:szCs w:val="24"/>
          <w:lang w:eastAsia="en-US"/>
        </w:rPr>
        <w:t>from</w:t>
      </w:r>
      <w:proofErr w:type="spellEnd"/>
      <w:r w:rsidRPr="007E0C5D">
        <w:rPr>
          <w:rFonts w:ascii="Times New Roman" w:eastAsia="Calibri" w:hAnsi="Times New Roman" w:cs="Times New Roman"/>
          <w:sz w:val="24"/>
          <w:szCs w:val="24"/>
          <w:lang w:eastAsia="en-US"/>
        </w:rPr>
        <w:t xml:space="preserve"> </w:t>
      </w:r>
      <w:hyperlink r:id="rId49" w:history="1">
        <w:r w:rsidRPr="007E0C5D">
          <w:rPr>
            <w:rFonts w:ascii="Times New Roman" w:eastAsia="Calibri" w:hAnsi="Times New Roman" w:cs="Times New Roman"/>
            <w:sz w:val="24"/>
            <w:szCs w:val="24"/>
            <w:u w:val="single"/>
            <w:lang w:eastAsia="en-US"/>
          </w:rPr>
          <w:t>https://sc01.tci-thaijo.org/index.php/tureview/article/view/40725</w:t>
        </w:r>
      </w:hyperlink>
      <w:r w:rsidRPr="007E0C5D">
        <w:rPr>
          <w:rFonts w:ascii="Times New Roman" w:eastAsia="Calibri" w:hAnsi="Times New Roman" w:cs="Times New Roman"/>
          <w:sz w:val="24"/>
          <w:szCs w:val="24"/>
          <w:lang w:val="en-US" w:eastAsia="en-US"/>
        </w:rPr>
        <w:t>.</w:t>
      </w:r>
    </w:p>
    <w:p w14:paraId="1AF7FC7D" w14:textId="77777777" w:rsidR="00F164DD" w:rsidRPr="007E0C5D" w:rsidRDefault="00F164DD" w:rsidP="001D60DB">
      <w:pPr>
        <w:widowControl w:val="0"/>
        <w:numPr>
          <w:ilvl w:val="0"/>
          <w:numId w:val="7"/>
        </w:numPr>
        <w:autoSpaceDE w:val="0"/>
        <w:autoSpaceDN w:val="0"/>
        <w:spacing w:after="0" w:line="240" w:lineRule="auto"/>
        <w:ind w:left="0" w:firstLine="0"/>
        <w:jc w:val="both"/>
        <w:rPr>
          <w:rFonts w:ascii="Times New Roman" w:eastAsia="Times New Roman" w:hAnsi="Times New Roman" w:cs="Times New Roman"/>
          <w:sz w:val="24"/>
          <w:szCs w:val="24"/>
          <w:lang w:eastAsia="ru-RU"/>
        </w:rPr>
      </w:pPr>
      <w:proofErr w:type="spellStart"/>
      <w:r w:rsidRPr="007E0C5D">
        <w:rPr>
          <w:rFonts w:ascii="Times New Roman" w:eastAsia="Times New Roman" w:hAnsi="Times New Roman" w:cs="Times New Roman"/>
          <w:sz w:val="24"/>
          <w:szCs w:val="24"/>
          <w:lang w:eastAsia="ru-RU"/>
        </w:rPr>
        <w:t>Zruchno.Travel</w:t>
      </w:r>
      <w:proofErr w:type="spellEnd"/>
      <w:r w:rsidRPr="007E0C5D">
        <w:rPr>
          <w:rFonts w:ascii="Times New Roman" w:eastAsia="Times New Roman" w:hAnsi="Times New Roman" w:cs="Times New Roman"/>
          <w:sz w:val="24"/>
          <w:szCs w:val="24"/>
          <w:lang w:val="en-US" w:eastAsia="ru-RU"/>
        </w:rPr>
        <w:t>.</w:t>
      </w:r>
      <w:r w:rsidRPr="007E0C5D">
        <w:rPr>
          <w:rFonts w:ascii="Times New Roman" w:eastAsia="Times New Roman" w:hAnsi="Times New Roman" w:cs="Times New Roman"/>
          <w:sz w:val="24"/>
          <w:szCs w:val="24"/>
          <w:lang w:eastAsia="ru-RU"/>
        </w:rPr>
        <w:t xml:space="preserve"> (</w:t>
      </w:r>
      <w:r w:rsidRPr="007E0C5D">
        <w:rPr>
          <w:rFonts w:ascii="Times New Roman" w:eastAsia="Times New Roman" w:hAnsi="Times New Roman" w:cs="Times New Roman"/>
          <w:sz w:val="24"/>
          <w:szCs w:val="24"/>
          <w:lang w:val="en-US" w:eastAsia="ru-RU"/>
        </w:rPr>
        <w:t>n.d.</w:t>
      </w:r>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Music</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festivals</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of</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Ukraine</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worth</w:t>
      </w:r>
      <w:proofErr w:type="spellEnd"/>
      <w:r w:rsidRPr="007E0C5D">
        <w:rPr>
          <w:rFonts w:ascii="Times New Roman" w:eastAsia="Times New Roman" w:hAnsi="Times New Roman" w:cs="Times New Roman"/>
          <w:i/>
          <w:iCs/>
          <w:sz w:val="24"/>
          <w:szCs w:val="24"/>
          <w:lang w:eastAsia="ru-RU"/>
        </w:rPr>
        <w:t xml:space="preserve"> </w:t>
      </w:r>
      <w:proofErr w:type="spellStart"/>
      <w:r w:rsidRPr="007E0C5D">
        <w:rPr>
          <w:rFonts w:ascii="Times New Roman" w:eastAsia="Times New Roman" w:hAnsi="Times New Roman" w:cs="Times New Roman"/>
          <w:i/>
          <w:iCs/>
          <w:sz w:val="24"/>
          <w:szCs w:val="24"/>
          <w:lang w:eastAsia="ru-RU"/>
        </w:rPr>
        <w:t>attending</w:t>
      </w:r>
      <w:proofErr w:type="spellEnd"/>
      <w:r w:rsidRPr="007E0C5D">
        <w:rPr>
          <w:rFonts w:ascii="Times New Roman" w:eastAsia="Times New Roman" w:hAnsi="Times New Roman" w:cs="Times New Roman"/>
          <w:sz w:val="24"/>
          <w:szCs w:val="24"/>
          <w:lang w:val="en-US" w:eastAsia="ru-RU"/>
        </w:rPr>
        <w:t>.</w:t>
      </w:r>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Retrieved</w:t>
      </w:r>
      <w:proofErr w:type="spellEnd"/>
      <w:r w:rsidRPr="007E0C5D">
        <w:rPr>
          <w:rFonts w:ascii="Times New Roman" w:eastAsia="Times New Roman" w:hAnsi="Times New Roman" w:cs="Times New Roman"/>
          <w:sz w:val="24"/>
          <w:szCs w:val="24"/>
          <w:lang w:eastAsia="ru-RU"/>
        </w:rPr>
        <w:t xml:space="preserve"> </w:t>
      </w:r>
      <w:proofErr w:type="spellStart"/>
      <w:r w:rsidRPr="007E0C5D">
        <w:rPr>
          <w:rFonts w:ascii="Times New Roman" w:eastAsia="Times New Roman" w:hAnsi="Times New Roman" w:cs="Times New Roman"/>
          <w:sz w:val="24"/>
          <w:szCs w:val="24"/>
          <w:lang w:eastAsia="ru-RU"/>
        </w:rPr>
        <w:t>from</w:t>
      </w:r>
      <w:proofErr w:type="spellEnd"/>
      <w:r w:rsidRPr="007E0C5D">
        <w:rPr>
          <w:rFonts w:ascii="Times New Roman" w:eastAsia="Times New Roman" w:hAnsi="Times New Roman" w:cs="Times New Roman"/>
          <w:sz w:val="24"/>
          <w:szCs w:val="24"/>
          <w:lang w:eastAsia="ru-RU"/>
        </w:rPr>
        <w:t xml:space="preserve"> </w:t>
      </w:r>
      <w:hyperlink r:id="rId50" w:history="1">
        <w:r w:rsidRPr="007E0C5D">
          <w:rPr>
            <w:rStyle w:val="ab"/>
            <w:rFonts w:ascii="Times New Roman" w:eastAsia="Times New Roman" w:hAnsi="Times New Roman" w:cs="Times New Roman"/>
            <w:color w:val="auto"/>
            <w:sz w:val="24"/>
            <w:szCs w:val="24"/>
            <w:lang w:eastAsia="ru-RU"/>
          </w:rPr>
          <w:t>https://zruchno.travel/News/New/218?lang=ua</w:t>
        </w:r>
      </w:hyperlink>
      <w:r w:rsidRPr="007E0C5D">
        <w:rPr>
          <w:rFonts w:ascii="Times New Roman" w:eastAsia="Times New Roman" w:hAnsi="Times New Roman" w:cs="Times New Roman"/>
          <w:sz w:val="24"/>
          <w:szCs w:val="24"/>
          <w:lang w:val="en-US" w:eastAsia="ru-RU"/>
        </w:rPr>
        <w:t>.</w:t>
      </w:r>
    </w:p>
    <w:sectPr w:rsidR="00F164DD" w:rsidRPr="007E0C5D" w:rsidSect="00DA769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65C2B"/>
    <w:multiLevelType w:val="hybridMultilevel"/>
    <w:tmpl w:val="29C85C3C"/>
    <w:lvl w:ilvl="0" w:tplc="F7844F48">
      <w:numFmt w:val="bullet"/>
      <w:lvlText w:val="-"/>
      <w:lvlJc w:val="left"/>
      <w:pPr>
        <w:ind w:left="216" w:hanging="183"/>
      </w:pPr>
      <w:rPr>
        <w:rFonts w:ascii="Times New Roman" w:eastAsia="Times New Roman" w:hAnsi="Times New Roman" w:cs="Times New Roman" w:hint="default"/>
        <w:w w:val="100"/>
        <w:sz w:val="28"/>
        <w:szCs w:val="28"/>
        <w:lang w:val="uk-UA" w:eastAsia="en-US" w:bidi="ar-SA"/>
      </w:rPr>
    </w:lvl>
    <w:lvl w:ilvl="1" w:tplc="E8A47B0E">
      <w:numFmt w:val="bullet"/>
      <w:lvlText w:val="-"/>
      <w:lvlJc w:val="left"/>
      <w:pPr>
        <w:ind w:left="216" w:hanging="262"/>
      </w:pPr>
      <w:rPr>
        <w:rFonts w:ascii="Times New Roman" w:eastAsia="Times New Roman" w:hAnsi="Times New Roman" w:cs="Times New Roman" w:hint="default"/>
        <w:w w:val="100"/>
        <w:sz w:val="28"/>
        <w:szCs w:val="28"/>
        <w:lang w:val="uk-UA" w:eastAsia="en-US" w:bidi="ar-SA"/>
      </w:rPr>
    </w:lvl>
    <w:lvl w:ilvl="2" w:tplc="25CC8F52">
      <w:numFmt w:val="bullet"/>
      <w:lvlText w:val="•"/>
      <w:lvlJc w:val="left"/>
      <w:pPr>
        <w:ind w:left="2260" w:hanging="262"/>
      </w:pPr>
      <w:rPr>
        <w:lang w:val="uk-UA" w:eastAsia="en-US" w:bidi="ar-SA"/>
      </w:rPr>
    </w:lvl>
    <w:lvl w:ilvl="3" w:tplc="DCB6D672">
      <w:numFmt w:val="bullet"/>
      <w:lvlText w:val="•"/>
      <w:lvlJc w:val="left"/>
      <w:pPr>
        <w:ind w:left="3280" w:hanging="262"/>
      </w:pPr>
      <w:rPr>
        <w:lang w:val="uk-UA" w:eastAsia="en-US" w:bidi="ar-SA"/>
      </w:rPr>
    </w:lvl>
    <w:lvl w:ilvl="4" w:tplc="91CE29D0">
      <w:numFmt w:val="bullet"/>
      <w:lvlText w:val="•"/>
      <w:lvlJc w:val="left"/>
      <w:pPr>
        <w:ind w:left="4300" w:hanging="262"/>
      </w:pPr>
      <w:rPr>
        <w:lang w:val="uk-UA" w:eastAsia="en-US" w:bidi="ar-SA"/>
      </w:rPr>
    </w:lvl>
    <w:lvl w:ilvl="5" w:tplc="5CC43D4A">
      <w:numFmt w:val="bullet"/>
      <w:lvlText w:val="•"/>
      <w:lvlJc w:val="left"/>
      <w:pPr>
        <w:ind w:left="5320" w:hanging="262"/>
      </w:pPr>
      <w:rPr>
        <w:lang w:val="uk-UA" w:eastAsia="en-US" w:bidi="ar-SA"/>
      </w:rPr>
    </w:lvl>
    <w:lvl w:ilvl="6" w:tplc="A0008DC4">
      <w:numFmt w:val="bullet"/>
      <w:lvlText w:val="•"/>
      <w:lvlJc w:val="left"/>
      <w:pPr>
        <w:ind w:left="6340" w:hanging="262"/>
      </w:pPr>
      <w:rPr>
        <w:lang w:val="uk-UA" w:eastAsia="en-US" w:bidi="ar-SA"/>
      </w:rPr>
    </w:lvl>
    <w:lvl w:ilvl="7" w:tplc="0E32ED78">
      <w:numFmt w:val="bullet"/>
      <w:lvlText w:val="•"/>
      <w:lvlJc w:val="left"/>
      <w:pPr>
        <w:ind w:left="7360" w:hanging="262"/>
      </w:pPr>
      <w:rPr>
        <w:lang w:val="uk-UA" w:eastAsia="en-US" w:bidi="ar-SA"/>
      </w:rPr>
    </w:lvl>
    <w:lvl w:ilvl="8" w:tplc="AB10FCE4">
      <w:numFmt w:val="bullet"/>
      <w:lvlText w:val="•"/>
      <w:lvlJc w:val="left"/>
      <w:pPr>
        <w:ind w:left="8380" w:hanging="262"/>
      </w:pPr>
      <w:rPr>
        <w:lang w:val="uk-UA" w:eastAsia="en-US" w:bidi="ar-SA"/>
      </w:rPr>
    </w:lvl>
  </w:abstractNum>
  <w:abstractNum w:abstractNumId="1" w15:restartNumberingAfterBreak="0">
    <w:nsid w:val="29E27390"/>
    <w:multiLevelType w:val="hybridMultilevel"/>
    <w:tmpl w:val="0E264914"/>
    <w:lvl w:ilvl="0" w:tplc="127C7492">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344C0F45"/>
    <w:multiLevelType w:val="hybridMultilevel"/>
    <w:tmpl w:val="38544712"/>
    <w:lvl w:ilvl="0" w:tplc="F99C6D8A">
      <w:start w:val="1"/>
      <w:numFmt w:val="decimal"/>
      <w:lvlText w:val="[%1]"/>
      <w:lvlJc w:val="left"/>
      <w:pPr>
        <w:ind w:left="927"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5710BFE"/>
    <w:multiLevelType w:val="hybridMultilevel"/>
    <w:tmpl w:val="A000A5A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61776EB"/>
    <w:multiLevelType w:val="hybridMultilevel"/>
    <w:tmpl w:val="D07A6D8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626A4BBF"/>
    <w:multiLevelType w:val="hybridMultilevel"/>
    <w:tmpl w:val="6052C7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5A47FC6"/>
    <w:multiLevelType w:val="hybridMultilevel"/>
    <w:tmpl w:val="1354DBF4"/>
    <w:lvl w:ilvl="0" w:tplc="3532304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3"/>
  </w:num>
  <w:num w:numId="3">
    <w:abstractNumId w:val="5"/>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52"/>
    <w:rsid w:val="00006672"/>
    <w:rsid w:val="00031B59"/>
    <w:rsid w:val="00044B37"/>
    <w:rsid w:val="00052F75"/>
    <w:rsid w:val="000E1FB2"/>
    <w:rsid w:val="000E49C4"/>
    <w:rsid w:val="000F22CB"/>
    <w:rsid w:val="00104CA7"/>
    <w:rsid w:val="001A1998"/>
    <w:rsid w:val="001D1E7C"/>
    <w:rsid w:val="001D2095"/>
    <w:rsid w:val="001D60DB"/>
    <w:rsid w:val="002306ED"/>
    <w:rsid w:val="00287D1D"/>
    <w:rsid w:val="002D7A0F"/>
    <w:rsid w:val="002F4271"/>
    <w:rsid w:val="002F7094"/>
    <w:rsid w:val="003020AB"/>
    <w:rsid w:val="00312B25"/>
    <w:rsid w:val="0032202C"/>
    <w:rsid w:val="0033271C"/>
    <w:rsid w:val="00333AE9"/>
    <w:rsid w:val="003426C0"/>
    <w:rsid w:val="00373549"/>
    <w:rsid w:val="003B6CD0"/>
    <w:rsid w:val="00423C5D"/>
    <w:rsid w:val="0045661A"/>
    <w:rsid w:val="004836FD"/>
    <w:rsid w:val="0049243B"/>
    <w:rsid w:val="004B4DAC"/>
    <w:rsid w:val="005022CB"/>
    <w:rsid w:val="00536869"/>
    <w:rsid w:val="005863AD"/>
    <w:rsid w:val="005A7DF9"/>
    <w:rsid w:val="005C632A"/>
    <w:rsid w:val="005D6D7C"/>
    <w:rsid w:val="005F0881"/>
    <w:rsid w:val="00617AAC"/>
    <w:rsid w:val="00653CFB"/>
    <w:rsid w:val="006701E4"/>
    <w:rsid w:val="006F3C62"/>
    <w:rsid w:val="00707079"/>
    <w:rsid w:val="00716A94"/>
    <w:rsid w:val="0073017D"/>
    <w:rsid w:val="00746566"/>
    <w:rsid w:val="00750CA6"/>
    <w:rsid w:val="007B67C4"/>
    <w:rsid w:val="007E0C5D"/>
    <w:rsid w:val="007F1C56"/>
    <w:rsid w:val="008205C8"/>
    <w:rsid w:val="00840137"/>
    <w:rsid w:val="008537BF"/>
    <w:rsid w:val="00870640"/>
    <w:rsid w:val="00870812"/>
    <w:rsid w:val="008B701A"/>
    <w:rsid w:val="008C6E28"/>
    <w:rsid w:val="0090403A"/>
    <w:rsid w:val="00914288"/>
    <w:rsid w:val="00922890"/>
    <w:rsid w:val="0093025C"/>
    <w:rsid w:val="00961FC4"/>
    <w:rsid w:val="009910AD"/>
    <w:rsid w:val="00995933"/>
    <w:rsid w:val="009A0347"/>
    <w:rsid w:val="009E078B"/>
    <w:rsid w:val="00A07F67"/>
    <w:rsid w:val="00A26858"/>
    <w:rsid w:val="00A45342"/>
    <w:rsid w:val="00A928E5"/>
    <w:rsid w:val="00AA1976"/>
    <w:rsid w:val="00AA7EF5"/>
    <w:rsid w:val="00AC4286"/>
    <w:rsid w:val="00AF39B2"/>
    <w:rsid w:val="00B47C0E"/>
    <w:rsid w:val="00B56029"/>
    <w:rsid w:val="00B67300"/>
    <w:rsid w:val="00C067FC"/>
    <w:rsid w:val="00C47291"/>
    <w:rsid w:val="00C67BF0"/>
    <w:rsid w:val="00C946AF"/>
    <w:rsid w:val="00CB093E"/>
    <w:rsid w:val="00CC557B"/>
    <w:rsid w:val="00D14B8D"/>
    <w:rsid w:val="00D16552"/>
    <w:rsid w:val="00D40CB3"/>
    <w:rsid w:val="00D90B3E"/>
    <w:rsid w:val="00DA769B"/>
    <w:rsid w:val="00DB0511"/>
    <w:rsid w:val="00DB66B7"/>
    <w:rsid w:val="00DB77FA"/>
    <w:rsid w:val="00DE1EE6"/>
    <w:rsid w:val="00E6104E"/>
    <w:rsid w:val="00E9641B"/>
    <w:rsid w:val="00EA1954"/>
    <w:rsid w:val="00F164DD"/>
    <w:rsid w:val="00F33597"/>
    <w:rsid w:val="00F438D7"/>
    <w:rsid w:val="00FB1B9F"/>
  </w:rsids>
  <m:mathPr>
    <m:mathFont m:val="Cambria Math"/>
    <m:brkBin m:val="before"/>
    <m:brkBinSub m:val="--"/>
    <m:smallFrac m:val="0"/>
    <m:dispDef/>
    <m:lMargin m:val="0"/>
    <m:rMargin m:val="0"/>
    <m:defJc m:val="centerGroup"/>
    <m:wrapIndent m:val="1440"/>
    <m:intLim m:val="subSup"/>
    <m:naryLim m:val="undOvr"/>
  </m:mathPr>
  <w:themeFontLang w:val="uk-U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5F58"/>
  <w15:docId w15:val="{BDC35AA3-922C-4F22-AE02-9F70B569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D16552"/>
    <w:pPr>
      <w:widowControl w:val="0"/>
      <w:autoSpaceDE w:val="0"/>
      <w:autoSpaceDN w:val="0"/>
      <w:spacing w:before="189" w:after="0" w:line="240" w:lineRule="auto"/>
      <w:ind w:left="936"/>
      <w:jc w:val="both"/>
      <w:outlineLvl w:val="0"/>
    </w:pPr>
    <w:rPr>
      <w:rFonts w:ascii="Times New Roman" w:eastAsia="Times New Roman" w:hAnsi="Times New Roman" w:cs="Times New Roman"/>
      <w:b/>
      <w:bCs/>
      <w:i/>
      <w:iCs/>
      <w:sz w:val="32"/>
      <w:szCs w:val="32"/>
      <w:lang w:eastAsia="en-US"/>
    </w:rPr>
  </w:style>
  <w:style w:type="paragraph" w:styleId="2">
    <w:name w:val="heading 2"/>
    <w:basedOn w:val="a"/>
    <w:link w:val="20"/>
    <w:uiPriority w:val="1"/>
    <w:semiHidden/>
    <w:unhideWhenUsed/>
    <w:qFormat/>
    <w:rsid w:val="00D16552"/>
    <w:pPr>
      <w:widowControl w:val="0"/>
      <w:autoSpaceDE w:val="0"/>
      <w:autoSpaceDN w:val="0"/>
      <w:spacing w:after="0" w:line="240" w:lineRule="auto"/>
      <w:ind w:left="216"/>
      <w:jc w:val="both"/>
      <w:outlineLvl w:val="1"/>
    </w:pPr>
    <w:rPr>
      <w:rFonts w:ascii="Times New Roman" w:eastAsia="Times New Roman" w:hAnsi="Times New Roman" w:cs="Times New Roman"/>
      <w:b/>
      <w:bCs/>
      <w:sz w:val="28"/>
      <w:szCs w:val="28"/>
      <w:lang w:eastAsia="en-US"/>
    </w:rPr>
  </w:style>
  <w:style w:type="paragraph" w:styleId="3">
    <w:name w:val="heading 3"/>
    <w:basedOn w:val="a"/>
    <w:link w:val="30"/>
    <w:uiPriority w:val="1"/>
    <w:semiHidden/>
    <w:unhideWhenUsed/>
    <w:qFormat/>
    <w:rsid w:val="00D16552"/>
    <w:pPr>
      <w:widowControl w:val="0"/>
      <w:autoSpaceDE w:val="0"/>
      <w:autoSpaceDN w:val="0"/>
      <w:spacing w:before="87" w:after="0" w:line="318" w:lineRule="exact"/>
      <w:ind w:right="11"/>
      <w:jc w:val="center"/>
      <w:outlineLvl w:val="2"/>
    </w:pPr>
    <w:rPr>
      <w:rFonts w:ascii="Times New Roman" w:eastAsia="Times New Roman" w:hAnsi="Times New Roman"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16552"/>
    <w:rPr>
      <w:rFonts w:ascii="Times New Roman" w:eastAsia="Times New Roman" w:hAnsi="Times New Roman" w:cs="Times New Roman"/>
      <w:b/>
      <w:bCs/>
      <w:i/>
      <w:iCs/>
      <w:sz w:val="32"/>
      <w:szCs w:val="32"/>
      <w:lang w:eastAsia="en-US"/>
    </w:rPr>
  </w:style>
  <w:style w:type="character" w:customStyle="1" w:styleId="20">
    <w:name w:val="Заголовок 2 Знак"/>
    <w:basedOn w:val="a0"/>
    <w:link w:val="2"/>
    <w:uiPriority w:val="1"/>
    <w:semiHidden/>
    <w:rsid w:val="00D16552"/>
    <w:rPr>
      <w:rFonts w:ascii="Times New Roman" w:eastAsia="Times New Roman" w:hAnsi="Times New Roman" w:cs="Times New Roman"/>
      <w:b/>
      <w:bCs/>
      <w:sz w:val="28"/>
      <w:szCs w:val="28"/>
      <w:lang w:eastAsia="en-US"/>
    </w:rPr>
  </w:style>
  <w:style w:type="character" w:customStyle="1" w:styleId="30">
    <w:name w:val="Заголовок 3 Знак"/>
    <w:basedOn w:val="a0"/>
    <w:link w:val="3"/>
    <w:uiPriority w:val="1"/>
    <w:semiHidden/>
    <w:rsid w:val="00D16552"/>
    <w:rPr>
      <w:rFonts w:ascii="Times New Roman" w:eastAsia="Times New Roman" w:hAnsi="Times New Roman" w:cs="Times New Roman"/>
      <w:b/>
      <w:bCs/>
      <w:i/>
      <w:iCs/>
      <w:sz w:val="28"/>
      <w:szCs w:val="28"/>
      <w:lang w:eastAsia="en-US"/>
    </w:rPr>
  </w:style>
  <w:style w:type="paragraph" w:styleId="a3">
    <w:name w:val="header"/>
    <w:basedOn w:val="a"/>
    <w:link w:val="a4"/>
    <w:uiPriority w:val="99"/>
    <w:semiHidden/>
    <w:unhideWhenUsed/>
    <w:rsid w:val="00D16552"/>
    <w:pPr>
      <w:tabs>
        <w:tab w:val="center" w:pos="4819"/>
        <w:tab w:val="right" w:pos="9639"/>
      </w:tabs>
      <w:spacing w:after="0" w:line="240" w:lineRule="auto"/>
    </w:pPr>
  </w:style>
  <w:style w:type="character" w:customStyle="1" w:styleId="a4">
    <w:name w:val="Верхній колонтитул Знак"/>
    <w:basedOn w:val="a0"/>
    <w:link w:val="a3"/>
    <w:uiPriority w:val="99"/>
    <w:semiHidden/>
    <w:rsid w:val="00D16552"/>
  </w:style>
  <w:style w:type="character" w:styleId="a5">
    <w:name w:val="page number"/>
    <w:rsid w:val="00D16552"/>
    <w:rPr>
      <w:rFonts w:cs="Times New Roman"/>
    </w:rPr>
  </w:style>
  <w:style w:type="numbering" w:customStyle="1" w:styleId="11">
    <w:name w:val="Нет списка1"/>
    <w:next w:val="a2"/>
    <w:uiPriority w:val="99"/>
    <w:semiHidden/>
    <w:unhideWhenUsed/>
    <w:rsid w:val="00D16552"/>
  </w:style>
  <w:style w:type="paragraph" w:styleId="12">
    <w:name w:val="toc 1"/>
    <w:basedOn w:val="a"/>
    <w:autoRedefine/>
    <w:uiPriority w:val="1"/>
    <w:semiHidden/>
    <w:unhideWhenUsed/>
    <w:qFormat/>
    <w:rsid w:val="00D16552"/>
    <w:pPr>
      <w:widowControl w:val="0"/>
      <w:autoSpaceDE w:val="0"/>
      <w:autoSpaceDN w:val="0"/>
      <w:spacing w:after="0" w:line="240" w:lineRule="auto"/>
      <w:ind w:left="216" w:hanging="493"/>
    </w:pPr>
    <w:rPr>
      <w:rFonts w:ascii="Times New Roman" w:eastAsia="Times New Roman" w:hAnsi="Times New Roman" w:cs="Times New Roman"/>
      <w:sz w:val="28"/>
      <w:szCs w:val="28"/>
      <w:lang w:eastAsia="en-US"/>
    </w:rPr>
  </w:style>
  <w:style w:type="paragraph" w:styleId="a6">
    <w:name w:val="Body Text"/>
    <w:basedOn w:val="a"/>
    <w:link w:val="a7"/>
    <w:uiPriority w:val="1"/>
    <w:semiHidden/>
    <w:unhideWhenUsed/>
    <w:qFormat/>
    <w:rsid w:val="00D16552"/>
    <w:pPr>
      <w:widowControl w:val="0"/>
      <w:autoSpaceDE w:val="0"/>
      <w:autoSpaceDN w:val="0"/>
      <w:spacing w:after="0" w:line="240" w:lineRule="auto"/>
      <w:ind w:left="216"/>
      <w:jc w:val="both"/>
    </w:pPr>
    <w:rPr>
      <w:rFonts w:ascii="Times New Roman" w:eastAsia="Times New Roman" w:hAnsi="Times New Roman" w:cs="Times New Roman"/>
      <w:sz w:val="28"/>
      <w:szCs w:val="28"/>
      <w:lang w:eastAsia="en-US"/>
    </w:rPr>
  </w:style>
  <w:style w:type="character" w:customStyle="1" w:styleId="a7">
    <w:name w:val="Основний текст Знак"/>
    <w:basedOn w:val="a0"/>
    <w:link w:val="a6"/>
    <w:uiPriority w:val="1"/>
    <w:semiHidden/>
    <w:rsid w:val="00D16552"/>
    <w:rPr>
      <w:rFonts w:ascii="Times New Roman" w:eastAsia="Times New Roman" w:hAnsi="Times New Roman" w:cs="Times New Roman"/>
      <w:sz w:val="28"/>
      <w:szCs w:val="28"/>
      <w:lang w:eastAsia="en-US"/>
    </w:rPr>
  </w:style>
  <w:style w:type="paragraph" w:styleId="a8">
    <w:name w:val="Balloon Text"/>
    <w:basedOn w:val="a"/>
    <w:link w:val="a9"/>
    <w:uiPriority w:val="99"/>
    <w:semiHidden/>
    <w:unhideWhenUsed/>
    <w:rsid w:val="00D16552"/>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9">
    <w:name w:val="Текст у виносці Знак"/>
    <w:basedOn w:val="a0"/>
    <w:link w:val="a8"/>
    <w:uiPriority w:val="99"/>
    <w:semiHidden/>
    <w:rsid w:val="00D16552"/>
    <w:rPr>
      <w:rFonts w:ascii="Tahoma" w:eastAsia="Times New Roman" w:hAnsi="Tahoma" w:cs="Tahoma"/>
      <w:sz w:val="16"/>
      <w:szCs w:val="16"/>
      <w:lang w:eastAsia="en-US"/>
    </w:rPr>
  </w:style>
  <w:style w:type="paragraph" w:styleId="aa">
    <w:name w:val="List Paragraph"/>
    <w:basedOn w:val="a"/>
    <w:uiPriority w:val="1"/>
    <w:qFormat/>
    <w:rsid w:val="00D16552"/>
    <w:pPr>
      <w:widowControl w:val="0"/>
      <w:autoSpaceDE w:val="0"/>
      <w:autoSpaceDN w:val="0"/>
      <w:spacing w:after="0" w:line="240" w:lineRule="auto"/>
      <w:ind w:left="216" w:firstLine="719"/>
    </w:pPr>
    <w:rPr>
      <w:rFonts w:ascii="Times New Roman" w:eastAsia="Times New Roman" w:hAnsi="Times New Roman" w:cs="Times New Roman"/>
      <w:lang w:eastAsia="en-US"/>
    </w:rPr>
  </w:style>
  <w:style w:type="paragraph" w:customStyle="1" w:styleId="TableParagraph">
    <w:name w:val="Table Paragraph"/>
    <w:basedOn w:val="a"/>
    <w:uiPriority w:val="1"/>
    <w:qFormat/>
    <w:rsid w:val="00D16552"/>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1">
    <w:name w:val="Table Normal1"/>
    <w:uiPriority w:val="2"/>
    <w:semiHidden/>
    <w:qFormat/>
    <w:rsid w:val="00D16552"/>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character" w:styleId="ab">
    <w:name w:val="Hyperlink"/>
    <w:basedOn w:val="a0"/>
    <w:uiPriority w:val="99"/>
    <w:unhideWhenUsed/>
    <w:rsid w:val="00D16552"/>
    <w:rPr>
      <w:color w:val="0000FF"/>
      <w:u w:val="single"/>
    </w:rPr>
  </w:style>
  <w:style w:type="character" w:styleId="ac">
    <w:name w:val="FollowedHyperlink"/>
    <w:basedOn w:val="a0"/>
    <w:uiPriority w:val="99"/>
    <w:semiHidden/>
    <w:unhideWhenUsed/>
    <w:rsid w:val="00D16552"/>
    <w:rPr>
      <w:color w:val="800080"/>
      <w:u w:val="single"/>
    </w:rPr>
  </w:style>
  <w:style w:type="table" w:styleId="ad">
    <w:name w:val="Table Grid"/>
    <w:basedOn w:val="a1"/>
    <w:uiPriority w:val="59"/>
    <w:rsid w:val="00D16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D16552"/>
    <w:rPr>
      <w:b/>
      <w:bCs/>
    </w:rPr>
  </w:style>
  <w:style w:type="paragraph" w:styleId="af">
    <w:name w:val="footer"/>
    <w:basedOn w:val="a"/>
    <w:link w:val="af0"/>
    <w:uiPriority w:val="99"/>
    <w:unhideWhenUsed/>
    <w:rsid w:val="00D16552"/>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D16552"/>
  </w:style>
  <w:style w:type="character" w:customStyle="1" w:styleId="13">
    <w:name w:val="Незакрита згадка1"/>
    <w:basedOn w:val="a0"/>
    <w:uiPriority w:val="99"/>
    <w:semiHidden/>
    <w:unhideWhenUsed/>
    <w:rsid w:val="00D16552"/>
    <w:rPr>
      <w:color w:val="605E5C"/>
      <w:shd w:val="clear" w:color="auto" w:fill="E1DFDD"/>
    </w:rPr>
  </w:style>
  <w:style w:type="character" w:styleId="af1">
    <w:name w:val="annotation reference"/>
    <w:basedOn w:val="a0"/>
    <w:uiPriority w:val="99"/>
    <w:semiHidden/>
    <w:unhideWhenUsed/>
    <w:rsid w:val="00D16552"/>
    <w:rPr>
      <w:sz w:val="16"/>
      <w:szCs w:val="16"/>
    </w:rPr>
  </w:style>
  <w:style w:type="paragraph" w:styleId="af2">
    <w:name w:val="annotation text"/>
    <w:basedOn w:val="a"/>
    <w:link w:val="af3"/>
    <w:uiPriority w:val="99"/>
    <w:semiHidden/>
    <w:unhideWhenUsed/>
    <w:rsid w:val="00D16552"/>
    <w:pPr>
      <w:spacing w:line="240" w:lineRule="auto"/>
    </w:pPr>
    <w:rPr>
      <w:sz w:val="20"/>
      <w:szCs w:val="20"/>
    </w:rPr>
  </w:style>
  <w:style w:type="character" w:customStyle="1" w:styleId="af3">
    <w:name w:val="Текст примітки Знак"/>
    <w:basedOn w:val="a0"/>
    <w:link w:val="af2"/>
    <w:uiPriority w:val="99"/>
    <w:semiHidden/>
    <w:rsid w:val="00D16552"/>
    <w:rPr>
      <w:sz w:val="20"/>
      <w:szCs w:val="20"/>
    </w:rPr>
  </w:style>
  <w:style w:type="paragraph" w:styleId="af4">
    <w:name w:val="annotation subject"/>
    <w:basedOn w:val="af2"/>
    <w:next w:val="af2"/>
    <w:link w:val="af5"/>
    <w:uiPriority w:val="99"/>
    <w:semiHidden/>
    <w:unhideWhenUsed/>
    <w:rsid w:val="00D16552"/>
    <w:rPr>
      <w:b/>
      <w:bCs/>
    </w:rPr>
  </w:style>
  <w:style w:type="character" w:customStyle="1" w:styleId="af5">
    <w:name w:val="Тема примітки Знак"/>
    <w:basedOn w:val="af3"/>
    <w:link w:val="af4"/>
    <w:uiPriority w:val="99"/>
    <w:semiHidden/>
    <w:rsid w:val="00D16552"/>
    <w:rPr>
      <w:b/>
      <w:bCs/>
      <w:sz w:val="20"/>
      <w:szCs w:val="20"/>
    </w:rPr>
  </w:style>
  <w:style w:type="character" w:styleId="af6">
    <w:name w:val="Unresolved Mention"/>
    <w:basedOn w:val="a0"/>
    <w:uiPriority w:val="99"/>
    <w:semiHidden/>
    <w:unhideWhenUsed/>
    <w:rsid w:val="00F33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069954">
      <w:bodyDiv w:val="1"/>
      <w:marLeft w:val="0"/>
      <w:marRight w:val="0"/>
      <w:marTop w:val="0"/>
      <w:marBottom w:val="0"/>
      <w:divBdr>
        <w:top w:val="none" w:sz="0" w:space="0" w:color="auto"/>
        <w:left w:val="none" w:sz="0" w:space="0" w:color="auto"/>
        <w:bottom w:val="none" w:sz="0" w:space="0" w:color="auto"/>
        <w:right w:val="none" w:sz="0" w:space="0" w:color="auto"/>
      </w:divBdr>
    </w:div>
    <w:div w:id="1682391106">
      <w:bodyDiv w:val="1"/>
      <w:marLeft w:val="0"/>
      <w:marRight w:val="0"/>
      <w:marTop w:val="0"/>
      <w:marBottom w:val="0"/>
      <w:divBdr>
        <w:top w:val="none" w:sz="0" w:space="0" w:color="auto"/>
        <w:left w:val="none" w:sz="0" w:space="0" w:color="auto"/>
        <w:bottom w:val="none" w:sz="0" w:space="0" w:color="auto"/>
        <w:right w:val="none" w:sz="0" w:space="0" w:color="auto"/>
      </w:divBdr>
      <w:divsChild>
        <w:div w:id="1055160358">
          <w:marLeft w:val="0"/>
          <w:marRight w:val="0"/>
          <w:marTop w:val="450"/>
          <w:marBottom w:val="0"/>
          <w:divBdr>
            <w:top w:val="none" w:sz="0" w:space="0" w:color="auto"/>
            <w:left w:val="none" w:sz="0" w:space="0" w:color="auto"/>
            <w:bottom w:val="none" w:sz="0" w:space="0" w:color="auto"/>
            <w:right w:val="none" w:sz="0" w:space="0" w:color="auto"/>
          </w:divBdr>
          <w:divsChild>
            <w:div w:id="119156663">
              <w:marLeft w:val="0"/>
              <w:marRight w:val="0"/>
              <w:marTop w:val="0"/>
              <w:marBottom w:val="0"/>
              <w:divBdr>
                <w:top w:val="none" w:sz="0" w:space="0" w:color="auto"/>
                <w:left w:val="none" w:sz="0" w:space="0" w:color="auto"/>
                <w:bottom w:val="none" w:sz="0" w:space="0" w:color="auto"/>
                <w:right w:val="none" w:sz="0" w:space="0" w:color="auto"/>
              </w:divBdr>
              <w:divsChild>
                <w:div w:id="1407462363">
                  <w:marLeft w:val="0"/>
                  <w:marRight w:val="0"/>
                  <w:marTop w:val="0"/>
                  <w:marBottom w:val="0"/>
                  <w:divBdr>
                    <w:top w:val="none" w:sz="0" w:space="0" w:color="auto"/>
                    <w:left w:val="none" w:sz="0" w:space="0" w:color="auto"/>
                    <w:bottom w:val="none" w:sz="0" w:space="0" w:color="auto"/>
                    <w:right w:val="none" w:sz="0" w:space="0" w:color="auto"/>
                  </w:divBdr>
                  <w:divsChild>
                    <w:div w:id="1833176197">
                      <w:marLeft w:val="0"/>
                      <w:marRight w:val="0"/>
                      <w:marTop w:val="0"/>
                      <w:marBottom w:val="0"/>
                      <w:divBdr>
                        <w:top w:val="none" w:sz="0" w:space="0" w:color="auto"/>
                        <w:left w:val="none" w:sz="0" w:space="0" w:color="auto"/>
                        <w:bottom w:val="none" w:sz="0" w:space="0" w:color="auto"/>
                        <w:right w:val="none" w:sz="0" w:space="0" w:color="auto"/>
                      </w:divBdr>
                      <w:divsChild>
                        <w:div w:id="167402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183544/2001part1-foreword2001.pdf/" TargetMode="External"/><Relationship Id="rId18" Type="http://schemas.openxmlformats.org/officeDocument/2006/relationships/hyperlink" Target="https://zakon.rada.gov.ua/laws/show/2778-17" TargetMode="External"/><Relationship Id="rId26" Type="http://schemas.openxmlformats.org/officeDocument/2006/relationships/hyperlink" Target="https://drive.google.com/file/d/1TLdYp1sPQXJjSeJYgc0x5uMTFehDCnoX/view" TargetMode="External"/><Relationship Id="rId39" Type="http://schemas.openxmlformats.org/officeDocument/2006/relationships/hyperlink" Target="https://www.researchgate.net/publication/323656862_DEVELOPMENT_CONCEPT_AND_STRATEGY_FOR_CREATIVE_TOURISM_OF_THE_KVARNER_DESTINATION" TargetMode="External"/><Relationship Id="rId21" Type="http://schemas.openxmlformats.org/officeDocument/2006/relationships/hyperlink" Target="https://doi.org/10.1016/j.tourman.2016.11.023" TargetMode="External"/><Relationship Id="rId34" Type="http://schemas.openxmlformats.org/officeDocument/2006/relationships/hyperlink" Target="https://zakon.rada.gov.ua/laws/show/265-2019-%D1%80" TargetMode="External"/><Relationship Id="rId42" Type="http://schemas.openxmlformats.org/officeDocument/2006/relationships/hyperlink" Target="https://unctad.org/system/files/official-document/ditc20082cer_en.pdf" TargetMode="External"/><Relationship Id="rId47" Type="http://schemas.openxmlformats.org/officeDocument/2006/relationships/hyperlink" Target="https://en.unesco.org/events/role-culture-achievement-2030-agenda" TargetMode="External"/><Relationship Id="rId50" Type="http://schemas.openxmlformats.org/officeDocument/2006/relationships/hyperlink" Target="https://zruchno.travel/News/New/218?lang=ua" TargetMode="External"/><Relationship Id="rId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hyperlink" Target="http://proukraine.net.ua/?page_id=586" TargetMode="External"/><Relationship Id="rId29" Type="http://schemas.openxmlformats.org/officeDocument/2006/relationships/hyperlink" Target="https://kse.ua/wp-content/uploads/2021/04/KSE-Trade-Kreativni-industriyi-Zvit.pdf" TargetMode="External"/><Relationship Id="rId11" Type="http://schemas.openxmlformats.org/officeDocument/2006/relationships/hyperlink" Target="https://www.jstor.org/stable/3216857" TargetMode="External"/><Relationship Id="rId24" Type="http://schemas.openxmlformats.org/officeDocument/2006/relationships/hyperlink" Target="https://doi.org/10.1108/TR-03-2019-0096" TargetMode="External"/><Relationship Id="rId32" Type="http://schemas.openxmlformats.org/officeDocument/2006/relationships/hyperlink" Target="https://obyrok.com/obyrok" TargetMode="External"/><Relationship Id="rId37" Type="http://schemas.openxmlformats.org/officeDocument/2006/relationships/hyperlink" Target="https://doi.org/10.32782/2524-0072/2022-36-5" TargetMode="External"/><Relationship Id="rId40" Type="http://schemas.openxmlformats.org/officeDocument/2006/relationships/hyperlink" Target="https://assets.cambridge.org/97805215/84067/frontmatter/9780521584067_frontmatter.pdf" TargetMode="External"/><Relationship Id="rId45" Type="http://schemas.openxmlformats.org/officeDocument/2006/relationships/hyperlink" Target="https://unesdoc.unesco.org/ark:/48223/pf0000159811_fre?posInSet=1&amp;queryId=N-EXPLORE-58b10dd3-82ab-46e4-af02-cee9bd3298e0" TargetMode="External"/><Relationship Id="rId5" Type="http://schemas.openxmlformats.org/officeDocument/2006/relationships/webSettings" Target="webSettings.xml"/><Relationship Id="rId15" Type="http://schemas.openxmlformats.org/officeDocument/2006/relationships/hyperlink" Target="https://doi.org/10.3390/joitmc8010040" TargetMode="External"/><Relationship Id="rId23" Type="http://schemas.openxmlformats.org/officeDocument/2006/relationships/hyperlink" Target="https://www.smithsonianmag.com/smart-news/crypts-discovered-underneath-polish-knights-templar-chapel-180975827/" TargetMode="External"/><Relationship Id="rId28" Type="http://schemas.openxmlformats.org/officeDocument/2006/relationships/hyperlink" Target="http://www.frgn.mk.ua/wp-content/uploads/2021/03/zvitInve.pdf" TargetMode="External"/><Relationship Id="rId36" Type="http://schemas.openxmlformats.org/officeDocument/2006/relationships/hyperlink" Target="https://www.researchgate.net/publication/254822440_Creative_Tourism%20" TargetMode="External"/><Relationship Id="rId49" Type="http://schemas.openxmlformats.org/officeDocument/2006/relationships/hyperlink" Target="https://sc01.tci-thaijo.org/index.php/tureview/article/view/40725" TargetMode="External"/><Relationship Id="rId10" Type="http://schemas.openxmlformats.org/officeDocument/2006/relationships/hyperlink" Target="https://doi.org/10.1016/j.sbspro.2016.05.370" TargetMode="External"/><Relationship Id="rId19" Type="http://schemas.openxmlformats.org/officeDocument/2006/relationships/hyperlink" Target="https://doi.org/10.1016/j.procs.2015.07.018" TargetMode="External"/><Relationship Id="rId31" Type="http://schemas.openxmlformats.org/officeDocument/2006/relationships/hyperlink" Target="https://etnosvit.com/uk/festival_tours.html" TargetMode="External"/><Relationship Id="rId44" Type="http://schemas.openxmlformats.org/officeDocument/2006/relationships/hyperlink" Target="https://unctad.org/system/files/official-document/ditctsce2022d1_en.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mf.org/en/Publications/fandd/issues/2020/12/impact-of-the-pandemic-on-tourism-behsudi" TargetMode="External"/><Relationship Id="rId14" Type="http://schemas.openxmlformats.org/officeDocument/2006/relationships/hyperlink" Target="https://doba.ua/ukr/blog/naysmachnishi-gastronomichni-festivali-zakarpattya.html" TargetMode="External"/><Relationship Id="rId22" Type="http://schemas.openxmlformats.org/officeDocument/2006/relationships/hyperlink" Target="https://doi.org/10.1016/j.ijgeop.2023.01.002" TargetMode="External"/><Relationship Id="rId27" Type="http://schemas.openxmlformats.org/officeDocument/2006/relationships/hyperlink" Target="https://mkip.gov.ua/news/7654.html?__cf_chl_tk=AuBfe8tH_jtYkhOSzop3dzcowPg95bOJ6k4if4Kj8bI-1682626991-0-gaNycGzNDBA" TargetMode="External"/><Relationship Id="rId30" Type="http://schemas.openxmlformats.org/officeDocument/2006/relationships/hyperlink" Target="http://www.bran-castle.com/" TargetMode="External"/><Relationship Id="rId35" Type="http://schemas.openxmlformats.org/officeDocument/2006/relationships/hyperlink" Target="https://doi.org/10.18089/tms.2019.15SI01" TargetMode="External"/><Relationship Id="rId43" Type="http://schemas.openxmlformats.org/officeDocument/2006/relationships/hyperlink" Target="https://unctad.org/system/files/official-document/ditctab20103_en.pdf" TargetMode="External"/><Relationship Id="rId48" Type="http://schemas.openxmlformats.org/officeDocument/2006/relationships/hyperlink" Target="https://varosh.com.ua/projects/rozvytok-terytorij-dosvid-nyzhn" TargetMode="External"/><Relationship Id="rId8" Type="http://schemas.openxmlformats.org/officeDocument/2006/relationships/hyperlink" Target="https://doi.org/10.1016/j.sbspro.2016.06.131"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i.org/10.18523/2519-4739312018150648" TargetMode="External"/><Relationship Id="rId17" Type="http://schemas.openxmlformats.org/officeDocument/2006/relationships/hyperlink" Target="https://kse.ua/ua/about-the-school/news/zagalna-suma-pryamih-zbitkiv-infrastrukturi-zrosla-do-113-5-mlrd-minimalni-potrebi-u-vidnovlenni-zruynovanih-aktiviv-nablizhayutsya-do-200-mlrd/" TargetMode="External"/><Relationship Id="rId25" Type="http://schemas.openxmlformats.org/officeDocument/2006/relationships/hyperlink" Target="https://mkip.gov.ua/content/statistika-kreativnih-industriy.html" TargetMode="External"/><Relationship Id="rId33" Type="http://schemas.openxmlformats.org/officeDocument/2006/relationships/hyperlink" Target="https://dspace.uzhnu.edu.ua/jspui/handle/lib/30320" TargetMode="External"/><Relationship Id="rId38" Type="http://schemas.openxmlformats.org/officeDocument/2006/relationships/hyperlink" Target="https://doi.org/10.3390/su12219064" TargetMode="External"/><Relationship Id="rId46" Type="http://schemas.openxmlformats.org/officeDocument/2006/relationships/hyperlink" Target="https://unesdoc.unesco.org/ark:/48223/pf0000191061" TargetMode="External"/><Relationship Id="rId20" Type="http://schemas.openxmlformats.org/officeDocument/2006/relationships/hyperlink" Target="https://ena.lpnu.ua/items/59709e09-a228-4973-97d0-10e5a5c5751c/full" TargetMode="External"/><Relationship Id="rId41" Type="http://schemas.openxmlformats.org/officeDocument/2006/relationships/hyperlink" Target="https://theukrainians.org/iryna-mahdysh-creative-industries/" TargetMode="External"/><Relationship Id="rId1" Type="http://schemas.openxmlformats.org/officeDocument/2006/relationships/customXml" Target="../customXml/item1.xml"/><Relationship Id="rId6"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Лист1!$A$3</c:f>
              <c:strCache>
                <c:ptCount val="1"/>
                <c:pt idx="0">
                  <c:v>Додана вартість за витратами виробництва суб’єктів господарювання</c:v>
                </c:pt>
              </c:strCache>
            </c:strRef>
          </c:tx>
          <c:invertIfNegative val="0"/>
          <c:dLbls>
            <c:dLbl>
              <c:idx val="6"/>
              <c:layout>
                <c:manualLayout>
                  <c:x val="-1.432748570998508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42-42B8-A079-75C5AB464819}"/>
                </c:ext>
              </c:extLst>
            </c:dLbl>
            <c:dLbl>
              <c:idx val="7"/>
              <c:layout>
                <c:manualLayout>
                  <c:x val="-1.4327485709984936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42-42B8-A079-75C5AB46481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Лист1!$B$2:$I$2</c:f>
              <c:numCache>
                <c:formatCode>General</c:formatCode>
                <c:ptCount val="8"/>
                <c:pt idx="0">
                  <c:v>2013</c:v>
                </c:pt>
                <c:pt idx="1">
                  <c:v>2014</c:v>
                </c:pt>
                <c:pt idx="2">
                  <c:v>2015</c:v>
                </c:pt>
                <c:pt idx="3">
                  <c:v>2016</c:v>
                </c:pt>
                <c:pt idx="4">
                  <c:v>2017</c:v>
                </c:pt>
                <c:pt idx="5">
                  <c:v>2018</c:v>
                </c:pt>
                <c:pt idx="6">
                  <c:v>2019</c:v>
                </c:pt>
                <c:pt idx="7">
                  <c:v>2020</c:v>
                </c:pt>
              </c:numCache>
            </c:numRef>
          </c:cat>
          <c:val>
            <c:numRef>
              <c:f>Лист1!$B$3:$I$3</c:f>
              <c:numCache>
                <c:formatCode>General</c:formatCode>
                <c:ptCount val="8"/>
                <c:pt idx="0">
                  <c:v>30.8</c:v>
                </c:pt>
                <c:pt idx="1">
                  <c:v>33.299999999999997</c:v>
                </c:pt>
                <c:pt idx="2">
                  <c:v>34.299999999999997</c:v>
                </c:pt>
                <c:pt idx="3">
                  <c:v>55.2</c:v>
                </c:pt>
                <c:pt idx="4">
                  <c:v>81.900000000000006</c:v>
                </c:pt>
                <c:pt idx="5">
                  <c:v>97</c:v>
                </c:pt>
                <c:pt idx="6">
                  <c:v>117.2</c:v>
                </c:pt>
                <c:pt idx="7">
                  <c:v>132.4</c:v>
                </c:pt>
              </c:numCache>
            </c:numRef>
          </c:val>
          <c:extLst>
            <c:ext xmlns:c16="http://schemas.microsoft.com/office/drawing/2014/chart" uri="{C3380CC4-5D6E-409C-BE32-E72D297353CC}">
              <c16:uniqueId val="{00000002-0142-42B8-A079-75C5AB464819}"/>
            </c:ext>
          </c:extLst>
        </c:ser>
        <c:ser>
          <c:idx val="1"/>
          <c:order val="1"/>
          <c:tx>
            <c:strRef>
              <c:f>Лист1!$A$4</c:f>
              <c:strCache>
                <c:ptCount val="1"/>
                <c:pt idx="0">
                  <c:v>Обсяг реалізованої продукції (товарів, послуг) суб’єктів господарювання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Лист1!$B$2:$I$2</c:f>
              <c:numCache>
                <c:formatCode>General</c:formatCode>
                <c:ptCount val="8"/>
                <c:pt idx="0">
                  <c:v>2013</c:v>
                </c:pt>
                <c:pt idx="1">
                  <c:v>2014</c:v>
                </c:pt>
                <c:pt idx="2">
                  <c:v>2015</c:v>
                </c:pt>
                <c:pt idx="3">
                  <c:v>2016</c:v>
                </c:pt>
                <c:pt idx="4">
                  <c:v>2017</c:v>
                </c:pt>
                <c:pt idx="5">
                  <c:v>2018</c:v>
                </c:pt>
                <c:pt idx="6">
                  <c:v>2019</c:v>
                </c:pt>
                <c:pt idx="7">
                  <c:v>2020</c:v>
                </c:pt>
              </c:numCache>
            </c:numRef>
          </c:cat>
          <c:val>
            <c:numRef>
              <c:f>Лист1!$B$4:$I$4</c:f>
              <c:numCache>
                <c:formatCode>General</c:formatCode>
                <c:ptCount val="8"/>
                <c:pt idx="6">
                  <c:v>286.10000000000002</c:v>
                </c:pt>
                <c:pt idx="7">
                  <c:v>333.9</c:v>
                </c:pt>
              </c:numCache>
            </c:numRef>
          </c:val>
          <c:extLst>
            <c:ext xmlns:c16="http://schemas.microsoft.com/office/drawing/2014/chart" uri="{C3380CC4-5D6E-409C-BE32-E72D297353CC}">
              <c16:uniqueId val="{00000003-0142-42B8-A079-75C5AB464819}"/>
            </c:ext>
          </c:extLst>
        </c:ser>
        <c:ser>
          <c:idx val="2"/>
          <c:order val="2"/>
          <c:tx>
            <c:strRef>
              <c:f>Лист1!$A$5</c:f>
              <c:strCache>
                <c:ptCount val="1"/>
                <c:pt idx="0">
                  <c:v>Витрати на персонал суб'єктів господарювання </c:v>
                </c:pt>
              </c:strCache>
            </c:strRef>
          </c:tx>
          <c:invertIfNegative val="0"/>
          <c:dLbls>
            <c:dLbl>
              <c:idx val="6"/>
              <c:layout>
                <c:manualLayout>
                  <c:x val="8.1871346914199634E-3"/>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142-42B8-A079-75C5AB464819}"/>
                </c:ext>
              </c:extLst>
            </c:dLbl>
            <c:dLbl>
              <c:idx val="7"/>
              <c:layout>
                <c:manualLayout>
                  <c:x val="1.023391836427495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142-42B8-A079-75C5AB46481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Лист1!$B$2:$I$2</c:f>
              <c:numCache>
                <c:formatCode>General</c:formatCode>
                <c:ptCount val="8"/>
                <c:pt idx="0">
                  <c:v>2013</c:v>
                </c:pt>
                <c:pt idx="1">
                  <c:v>2014</c:v>
                </c:pt>
                <c:pt idx="2">
                  <c:v>2015</c:v>
                </c:pt>
                <c:pt idx="3">
                  <c:v>2016</c:v>
                </c:pt>
                <c:pt idx="4">
                  <c:v>2017</c:v>
                </c:pt>
                <c:pt idx="5">
                  <c:v>2018</c:v>
                </c:pt>
                <c:pt idx="6">
                  <c:v>2019</c:v>
                </c:pt>
                <c:pt idx="7">
                  <c:v>2020</c:v>
                </c:pt>
              </c:numCache>
            </c:numRef>
          </c:cat>
          <c:val>
            <c:numRef>
              <c:f>Лист1!$B$5:$I$5</c:f>
              <c:numCache>
                <c:formatCode>General</c:formatCode>
                <c:ptCount val="8"/>
                <c:pt idx="0">
                  <c:v>9.8000000000000007</c:v>
                </c:pt>
                <c:pt idx="1">
                  <c:v>9.5</c:v>
                </c:pt>
                <c:pt idx="2">
                  <c:v>11.3</c:v>
                </c:pt>
                <c:pt idx="3">
                  <c:v>12.6</c:v>
                </c:pt>
                <c:pt idx="4">
                  <c:v>16.8</c:v>
                </c:pt>
                <c:pt idx="5">
                  <c:v>20.5</c:v>
                </c:pt>
                <c:pt idx="6">
                  <c:v>25.3</c:v>
                </c:pt>
                <c:pt idx="7">
                  <c:v>27.8</c:v>
                </c:pt>
              </c:numCache>
            </c:numRef>
          </c:val>
          <c:extLst>
            <c:ext xmlns:c16="http://schemas.microsoft.com/office/drawing/2014/chart" uri="{C3380CC4-5D6E-409C-BE32-E72D297353CC}">
              <c16:uniqueId val="{00000006-0142-42B8-A079-75C5AB464819}"/>
            </c:ext>
          </c:extLst>
        </c:ser>
        <c:dLbls>
          <c:showLegendKey val="0"/>
          <c:showVal val="1"/>
          <c:showCatName val="0"/>
          <c:showSerName val="0"/>
          <c:showPercent val="0"/>
          <c:showBubbleSize val="0"/>
        </c:dLbls>
        <c:gapWidth val="75"/>
        <c:axId val="170691072"/>
        <c:axId val="44628160"/>
      </c:barChart>
      <c:catAx>
        <c:axId val="170691072"/>
        <c:scaling>
          <c:orientation val="minMax"/>
        </c:scaling>
        <c:delete val="0"/>
        <c:axPos val="b"/>
        <c:title>
          <c:tx>
            <c:rich>
              <a:bodyPr/>
              <a:lstStyle/>
              <a:p>
                <a:pPr>
                  <a:defRPr>
                    <a:latin typeface="Times New Roman" pitchFamily="18" charset="0"/>
                    <a:cs typeface="Times New Roman" pitchFamily="18" charset="0"/>
                  </a:defRPr>
                </a:pPr>
                <a:r>
                  <a:rPr lang="uk-UA">
                    <a:latin typeface="Times New Roman" pitchFamily="18" charset="0"/>
                    <a:cs typeface="Times New Roman" pitchFamily="18" charset="0"/>
                  </a:rPr>
                  <a:t>Роки</a:t>
                </a:r>
              </a:p>
            </c:rich>
          </c:tx>
          <c:overlay val="0"/>
        </c:title>
        <c:numFmt formatCode="General" sourceLinked="1"/>
        <c:majorTickMark val="none"/>
        <c:minorTickMark val="none"/>
        <c:tickLblPos val="nextTo"/>
        <c:crossAx val="44628160"/>
        <c:crosses val="autoZero"/>
        <c:auto val="1"/>
        <c:lblAlgn val="ctr"/>
        <c:lblOffset val="100"/>
        <c:noMultiLvlLbl val="0"/>
      </c:catAx>
      <c:valAx>
        <c:axId val="44628160"/>
        <c:scaling>
          <c:orientation val="minMax"/>
        </c:scaling>
        <c:delete val="0"/>
        <c:axPos val="l"/>
        <c:title>
          <c:tx>
            <c:rich>
              <a:bodyPr rot="-5400000" vert="horz"/>
              <a:lstStyle/>
              <a:p>
                <a:pPr>
                  <a:defRPr>
                    <a:latin typeface="Times New Roman" pitchFamily="18" charset="0"/>
                    <a:cs typeface="Times New Roman" pitchFamily="18" charset="0"/>
                  </a:defRPr>
                </a:pPr>
                <a:r>
                  <a:rPr lang="uk-UA">
                    <a:latin typeface="Times New Roman" pitchFamily="18" charset="0"/>
                    <a:cs typeface="Times New Roman" pitchFamily="18" charset="0"/>
                  </a:rPr>
                  <a:t>Млрд.грн</a:t>
                </a:r>
              </a:p>
            </c:rich>
          </c:tx>
          <c:overlay val="0"/>
        </c:title>
        <c:numFmt formatCode="General" sourceLinked="1"/>
        <c:majorTickMark val="none"/>
        <c:minorTickMark val="none"/>
        <c:tickLblPos val="nextTo"/>
        <c:crossAx val="170691072"/>
        <c:crosses val="autoZero"/>
        <c:crossBetween val="between"/>
      </c:valAx>
    </c:plotArea>
    <c:legend>
      <c:legendPos val="b"/>
      <c:overlay val="0"/>
      <c:txPr>
        <a:bodyPr/>
        <a:lstStyle/>
        <a:p>
          <a:pPr>
            <a:defRPr>
              <a:latin typeface="Times New Roman" pitchFamily="18" charset="0"/>
              <a:cs typeface="Times New Roman" pitchFamily="18" charset="0"/>
            </a:defRPr>
          </a:pPr>
          <a:endParaRPr lang="uk-UA"/>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Лист1!$A$3</c:f>
              <c:strCache>
                <c:ptCount val="1"/>
                <c:pt idx="0">
                  <c:v>Додана вартість за витратами виробництва суб’єктів господарювання</c:v>
                </c:pt>
              </c:strCache>
            </c:strRef>
          </c:tx>
          <c:dLbls>
            <c:dLbl>
              <c:idx val="0"/>
              <c:layout>
                <c:manualLayout>
                  <c:x val="-8.3707021470191892E-3"/>
                  <c:y val="-3.44657737226971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365-4B88-92BA-632DAAABB3A0}"/>
                </c:ext>
              </c:extLst>
            </c:dLbl>
            <c:dLbl>
              <c:idx val="1"/>
              <c:layout>
                <c:manualLayout>
                  <c:x val="-6.2780266102644309E-3"/>
                  <c:y val="-4.13589284672364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365-4B88-92BA-632DAAABB3A0}"/>
                </c:ext>
              </c:extLst>
            </c:dLbl>
            <c:dLbl>
              <c:idx val="2"/>
              <c:layout>
                <c:manualLayout>
                  <c:x val="-1.0463542461375229E-2"/>
                  <c:y val="4.13589284672364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365-4B88-92BA-632DAAABB3A0}"/>
                </c:ext>
              </c:extLst>
            </c:dLbl>
            <c:dLbl>
              <c:idx val="3"/>
              <c:layout>
                <c:manualLayout>
                  <c:x val="-1.7353016025920213E-2"/>
                  <c:y val="-6.30885052246721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65-4B88-92BA-632DAAABB3A0}"/>
                </c:ext>
              </c:extLst>
            </c:dLbl>
            <c:dLbl>
              <c:idx val="4"/>
              <c:layout>
                <c:manualLayout>
                  <c:x val="-1.2709034670164676E-2"/>
                  <c:y val="-5.14630820473461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65-4B88-92BA-632DAAABB3A0}"/>
                </c:ext>
              </c:extLst>
            </c:dLbl>
            <c:dLbl>
              <c:idx val="5"/>
              <c:layout>
                <c:manualLayout>
                  <c:x val="-1.49545081120226E-2"/>
                  <c:y val="-5.32741857898523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65-4B88-92BA-632DAAABB3A0}"/>
                </c:ext>
              </c:extLst>
            </c:dLbl>
            <c:dLbl>
              <c:idx val="6"/>
              <c:layout>
                <c:manualLayout>
                  <c:x val="-2.0926755367547973E-3"/>
                  <c:y val="3.79123510949667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365-4B88-92BA-632DAAABB3A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Лист1!$K$2:$R$2</c:f>
              <c:numCache>
                <c:formatCode>General</c:formatCode>
                <c:ptCount val="8"/>
                <c:pt idx="0">
                  <c:v>2013</c:v>
                </c:pt>
                <c:pt idx="1">
                  <c:v>2014</c:v>
                </c:pt>
                <c:pt idx="2">
                  <c:v>2015</c:v>
                </c:pt>
                <c:pt idx="3">
                  <c:v>2016</c:v>
                </c:pt>
                <c:pt idx="4">
                  <c:v>2017</c:v>
                </c:pt>
                <c:pt idx="5">
                  <c:v>2018</c:v>
                </c:pt>
                <c:pt idx="6">
                  <c:v>2019</c:v>
                </c:pt>
                <c:pt idx="7">
                  <c:v>2020</c:v>
                </c:pt>
              </c:numCache>
            </c:numRef>
          </c:cat>
          <c:val>
            <c:numRef>
              <c:f>Лист1!$K$3:$R$3</c:f>
              <c:numCache>
                <c:formatCode>General</c:formatCode>
                <c:ptCount val="8"/>
                <c:pt idx="0">
                  <c:v>2.97</c:v>
                </c:pt>
                <c:pt idx="1">
                  <c:v>2.57</c:v>
                </c:pt>
                <c:pt idx="2">
                  <c:v>2.46</c:v>
                </c:pt>
                <c:pt idx="3">
                  <c:v>3.05</c:v>
                </c:pt>
                <c:pt idx="4">
                  <c:v>3.63</c:v>
                </c:pt>
                <c:pt idx="5">
                  <c:v>3.86</c:v>
                </c:pt>
                <c:pt idx="6">
                  <c:v>3.9</c:v>
                </c:pt>
                <c:pt idx="7">
                  <c:v>4.2</c:v>
                </c:pt>
              </c:numCache>
            </c:numRef>
          </c:val>
          <c:smooth val="0"/>
          <c:extLst>
            <c:ext xmlns:c16="http://schemas.microsoft.com/office/drawing/2014/chart" uri="{C3380CC4-5D6E-409C-BE32-E72D297353CC}">
              <c16:uniqueId val="{00000007-A365-4B88-92BA-632DAAABB3A0}"/>
            </c:ext>
          </c:extLst>
        </c:ser>
        <c:ser>
          <c:idx val="1"/>
          <c:order val="1"/>
          <c:tx>
            <c:strRef>
              <c:f>Лист1!$A$4</c:f>
              <c:strCache>
                <c:ptCount val="1"/>
                <c:pt idx="0">
                  <c:v>Обсяг реалізованої продукції (товарів, послуг) суб’єктів господарювання</c:v>
                </c:pt>
              </c:strCache>
            </c:strRef>
          </c:tx>
          <c:dLbls>
            <c:dLbl>
              <c:idx val="6"/>
              <c:layout>
                <c:manualLayout>
                  <c:x val="-1.883400029718748E-2"/>
                  <c:y val="-0.1412491192861229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365-4B88-92BA-632DAAABB3A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Лист1!$K$2:$R$2</c:f>
              <c:numCache>
                <c:formatCode>General</c:formatCode>
                <c:ptCount val="8"/>
                <c:pt idx="0">
                  <c:v>2013</c:v>
                </c:pt>
                <c:pt idx="1">
                  <c:v>2014</c:v>
                </c:pt>
                <c:pt idx="2">
                  <c:v>2015</c:v>
                </c:pt>
                <c:pt idx="3">
                  <c:v>2016</c:v>
                </c:pt>
                <c:pt idx="4">
                  <c:v>2017</c:v>
                </c:pt>
                <c:pt idx="5">
                  <c:v>2018</c:v>
                </c:pt>
                <c:pt idx="6">
                  <c:v>2019</c:v>
                </c:pt>
                <c:pt idx="7">
                  <c:v>2020</c:v>
                </c:pt>
              </c:numCache>
            </c:numRef>
          </c:cat>
          <c:val>
            <c:numRef>
              <c:f>Лист1!$K$4:$R$4</c:f>
              <c:numCache>
                <c:formatCode>General</c:formatCode>
                <c:ptCount val="8"/>
                <c:pt idx="6">
                  <c:v>2.7</c:v>
                </c:pt>
                <c:pt idx="7">
                  <c:v>3</c:v>
                </c:pt>
              </c:numCache>
            </c:numRef>
          </c:val>
          <c:smooth val="0"/>
          <c:extLst>
            <c:ext xmlns:c16="http://schemas.microsoft.com/office/drawing/2014/chart" uri="{C3380CC4-5D6E-409C-BE32-E72D297353CC}">
              <c16:uniqueId val="{00000009-A365-4B88-92BA-632DAAABB3A0}"/>
            </c:ext>
          </c:extLst>
        </c:ser>
        <c:ser>
          <c:idx val="2"/>
          <c:order val="2"/>
          <c:tx>
            <c:strRef>
              <c:f>Лист1!$A$5</c:f>
              <c:strCache>
                <c:ptCount val="1"/>
                <c:pt idx="0">
                  <c:v>Витрати на персонал суб'єктів господарювання </c:v>
                </c:pt>
              </c:strCache>
            </c:strRef>
          </c:tx>
          <c:dLbls>
            <c:dLbl>
              <c:idx val="0"/>
              <c:layout>
                <c:manualLayout>
                  <c:x val="-8.3707021470191892E-3"/>
                  <c:y val="5.16986605840456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365-4B88-92BA-632DAAABB3A0}"/>
                </c:ext>
              </c:extLst>
            </c:dLbl>
            <c:dLbl>
              <c:idx val="1"/>
              <c:layout>
                <c:manualLayout>
                  <c:x val="-6.2780266102644309E-3"/>
                  <c:y val="4.48055058395061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365-4B88-92BA-632DAAABB3A0}"/>
                </c:ext>
              </c:extLst>
            </c:dLbl>
            <c:dLbl>
              <c:idx val="2"/>
              <c:layout>
                <c:manualLayout>
                  <c:x val="-3.1390133051322038E-2"/>
                  <c:y val="-5.16986605840456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365-4B88-92BA-632DAAABB3A0}"/>
                </c:ext>
              </c:extLst>
            </c:dLbl>
            <c:dLbl>
              <c:idx val="3"/>
              <c:layout>
                <c:manualLayout>
                  <c:x val="-6.2780266102643919E-3"/>
                  <c:y val="4.48055058395061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365-4B88-92BA-632DAAABB3A0}"/>
                </c:ext>
              </c:extLst>
            </c:dLbl>
            <c:dLbl>
              <c:idx val="4"/>
              <c:layout>
                <c:manualLayout>
                  <c:x val="-1.6970980579705194E-2"/>
                  <c:y val="4.78452023150103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365-4B88-92BA-632DAAABB3A0}"/>
                </c:ext>
              </c:extLst>
            </c:dLbl>
            <c:dLbl>
              <c:idx val="5"/>
              <c:layout>
                <c:manualLayout>
                  <c:x val="-1.4648728757283735E-2"/>
                  <c:y val="4.48055058395061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365-4B88-92BA-632DAAABB3A0}"/>
                </c:ext>
              </c:extLst>
            </c:dLbl>
            <c:dLbl>
              <c:idx val="6"/>
              <c:layout>
                <c:manualLayout>
                  <c:x val="-1.0463377683774141E-2"/>
                  <c:y val="5.51452379563153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365-4B88-92BA-632DAAABB3A0}"/>
                </c:ext>
              </c:extLst>
            </c:dLbl>
            <c:dLbl>
              <c:idx val="7"/>
              <c:layout>
                <c:manualLayout>
                  <c:x val="-2.1691270032401858E-3"/>
                  <c:y val="6.8345880660061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65-4B88-92BA-632DAAABB3A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Лист1!$K$2:$R$2</c:f>
              <c:numCache>
                <c:formatCode>General</c:formatCode>
                <c:ptCount val="8"/>
                <c:pt idx="0">
                  <c:v>2013</c:v>
                </c:pt>
                <c:pt idx="1">
                  <c:v>2014</c:v>
                </c:pt>
                <c:pt idx="2">
                  <c:v>2015</c:v>
                </c:pt>
                <c:pt idx="3">
                  <c:v>2016</c:v>
                </c:pt>
                <c:pt idx="4">
                  <c:v>2017</c:v>
                </c:pt>
                <c:pt idx="5">
                  <c:v>2018</c:v>
                </c:pt>
                <c:pt idx="6">
                  <c:v>2019</c:v>
                </c:pt>
                <c:pt idx="7">
                  <c:v>2020</c:v>
                </c:pt>
              </c:numCache>
            </c:numRef>
          </c:cat>
          <c:val>
            <c:numRef>
              <c:f>Лист1!$K$5:$R$5</c:f>
              <c:numCache>
                <c:formatCode>General</c:formatCode>
                <c:ptCount val="8"/>
                <c:pt idx="0">
                  <c:v>2.29</c:v>
                </c:pt>
                <c:pt idx="1">
                  <c:v>2.37</c:v>
                </c:pt>
                <c:pt idx="2">
                  <c:v>2.62</c:v>
                </c:pt>
                <c:pt idx="3">
                  <c:v>2.64</c:v>
                </c:pt>
                <c:pt idx="4">
                  <c:v>2.71</c:v>
                </c:pt>
                <c:pt idx="5">
                  <c:v>2.59</c:v>
                </c:pt>
                <c:pt idx="6">
                  <c:v>2.61</c:v>
                </c:pt>
                <c:pt idx="7">
                  <c:v>2.62</c:v>
                </c:pt>
              </c:numCache>
            </c:numRef>
          </c:val>
          <c:smooth val="0"/>
          <c:extLst>
            <c:ext xmlns:c16="http://schemas.microsoft.com/office/drawing/2014/chart" uri="{C3380CC4-5D6E-409C-BE32-E72D297353CC}">
              <c16:uniqueId val="{00000012-A365-4B88-92BA-632DAAABB3A0}"/>
            </c:ext>
          </c:extLst>
        </c:ser>
        <c:dLbls>
          <c:showLegendKey val="0"/>
          <c:showVal val="0"/>
          <c:showCatName val="0"/>
          <c:showSerName val="0"/>
          <c:showPercent val="0"/>
          <c:showBubbleSize val="0"/>
        </c:dLbls>
        <c:marker val="1"/>
        <c:smooth val="0"/>
        <c:axId val="159376384"/>
        <c:axId val="163904256"/>
      </c:lineChart>
      <c:catAx>
        <c:axId val="159376384"/>
        <c:scaling>
          <c:orientation val="minMax"/>
        </c:scaling>
        <c:delete val="0"/>
        <c:axPos val="b"/>
        <c:title>
          <c:tx>
            <c:rich>
              <a:bodyPr/>
              <a:lstStyle/>
              <a:p>
                <a:pPr>
                  <a:defRPr>
                    <a:latin typeface="Times New Roman" pitchFamily="18" charset="0"/>
                    <a:cs typeface="Times New Roman" pitchFamily="18" charset="0"/>
                  </a:defRPr>
                </a:pPr>
                <a:r>
                  <a:rPr lang="uk-UA">
                    <a:latin typeface="Times New Roman" pitchFamily="18" charset="0"/>
                    <a:cs typeface="Times New Roman" pitchFamily="18" charset="0"/>
                  </a:rPr>
                  <a:t>Роки</a:t>
                </a:r>
              </a:p>
            </c:rich>
          </c:tx>
          <c:overlay val="0"/>
        </c:title>
        <c:numFmt formatCode="General" sourceLinked="1"/>
        <c:majorTickMark val="none"/>
        <c:minorTickMark val="none"/>
        <c:tickLblPos val="nextTo"/>
        <c:crossAx val="163904256"/>
        <c:crosses val="autoZero"/>
        <c:auto val="1"/>
        <c:lblAlgn val="ctr"/>
        <c:lblOffset val="100"/>
        <c:noMultiLvlLbl val="0"/>
      </c:catAx>
      <c:valAx>
        <c:axId val="163904256"/>
        <c:scaling>
          <c:orientation val="minMax"/>
        </c:scaling>
        <c:delete val="0"/>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a:t>
                </a:r>
              </a:p>
            </c:rich>
          </c:tx>
          <c:overlay val="0"/>
        </c:title>
        <c:numFmt formatCode="General" sourceLinked="1"/>
        <c:majorTickMark val="none"/>
        <c:minorTickMark val="none"/>
        <c:tickLblPos val="nextTo"/>
        <c:crossAx val="159376384"/>
        <c:crosses val="autoZero"/>
        <c:crossBetween val="between"/>
      </c:valAx>
    </c:plotArea>
    <c:legend>
      <c:legendPos val="b"/>
      <c:overlay val="0"/>
      <c:txPr>
        <a:bodyPr/>
        <a:lstStyle/>
        <a:p>
          <a:pPr>
            <a:defRPr>
              <a:latin typeface="Times New Roman" pitchFamily="18" charset="0"/>
              <a:cs typeface="Times New Roman" pitchFamily="18" charset="0"/>
            </a:defRPr>
          </a:pPr>
          <a:endParaRPr lang="uk-UA"/>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19D7-09C3-4AD5-925B-2707BC569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31770</Words>
  <Characters>18109</Characters>
  <Application>Microsoft Office Word</Application>
  <DocSecurity>0</DocSecurity>
  <Lines>150</Lines>
  <Paragraphs>99</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49780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Editorial Board</cp:lastModifiedBy>
  <cp:revision>4</cp:revision>
  <dcterms:created xsi:type="dcterms:W3CDTF">2023-06-07T13:24:00Z</dcterms:created>
  <dcterms:modified xsi:type="dcterms:W3CDTF">2023-06-13T10:23:00Z</dcterms:modified>
</cp:coreProperties>
</file>