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11" w:rsidRDefault="00E80E11" w:rsidP="00E80E11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УДК 811.111 </w:t>
      </w:r>
    </w:p>
    <w:p w:rsidR="00E80E11" w:rsidRDefault="00E80E11" w:rsidP="00E80E11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О.В. АРТЮХОВА </w:t>
      </w:r>
      <w:r>
        <w:rPr>
          <w:bCs/>
          <w:sz w:val="28"/>
          <w:szCs w:val="28"/>
          <w:lang w:val="uk-UA"/>
        </w:rPr>
        <w:t>- к.п.н., доцент кафедри іноземних мов МДАУ</w:t>
      </w:r>
    </w:p>
    <w:p w:rsidR="00E80E11" w:rsidRPr="00C473C4" w:rsidRDefault="00E80E11" w:rsidP="00E80E11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427388">
        <w:rPr>
          <w:b/>
          <w:bCs/>
          <w:sz w:val="28"/>
          <w:szCs w:val="28"/>
          <w:lang w:val="uk-UA"/>
        </w:rPr>
        <w:t>А.Л. ЛАПЧЕВСЬКА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 викладач кафедри іноземних мов МДАУ</w:t>
      </w:r>
    </w:p>
    <w:p w:rsidR="00E80E11" w:rsidRDefault="00E80E11" w:rsidP="00E80E11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80E11">
        <w:rPr>
          <w:b/>
          <w:bCs/>
          <w:sz w:val="28"/>
          <w:szCs w:val="28"/>
          <w:lang w:val="uk-UA"/>
        </w:rPr>
        <w:t>МІЖКУЛЬТУРНИЙ ПІДХІД ФОРМУВАННЯ АНГЛОМОВНОЇ</w:t>
      </w: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80E11">
        <w:rPr>
          <w:b/>
          <w:bCs/>
          <w:sz w:val="28"/>
          <w:szCs w:val="28"/>
          <w:lang w:val="uk-UA"/>
        </w:rPr>
        <w:t xml:space="preserve">ЛЕКСИЧНОЇ КОМПЕТЕНЦІЇ </w:t>
      </w:r>
      <w:r>
        <w:rPr>
          <w:b/>
          <w:bCs/>
          <w:sz w:val="28"/>
          <w:szCs w:val="28"/>
          <w:lang w:val="uk-UA"/>
        </w:rPr>
        <w:t>У</w:t>
      </w:r>
      <w:r w:rsidRPr="00E80E11">
        <w:rPr>
          <w:b/>
          <w:bCs/>
          <w:sz w:val="28"/>
          <w:szCs w:val="28"/>
          <w:lang w:val="uk-UA"/>
        </w:rPr>
        <w:t xml:space="preserve"> МАЙБУТНІХ ЕКОНОМІСТІВ</w:t>
      </w: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80E11">
        <w:rPr>
          <w:b/>
          <w:bCs/>
          <w:sz w:val="28"/>
          <w:szCs w:val="28"/>
          <w:lang w:val="uk-UA"/>
        </w:rPr>
        <w:t xml:space="preserve">У </w:t>
      </w:r>
      <w:r w:rsidRPr="00397182">
        <w:rPr>
          <w:b/>
          <w:bCs/>
          <w:sz w:val="28"/>
          <w:szCs w:val="28"/>
          <w:lang w:val="uk-UA"/>
        </w:rPr>
        <w:t>ВИЩИ</w:t>
      </w:r>
      <w:r w:rsidRPr="00E80E11">
        <w:rPr>
          <w:b/>
          <w:bCs/>
          <w:sz w:val="28"/>
          <w:szCs w:val="28"/>
          <w:lang w:val="uk-UA"/>
        </w:rPr>
        <w:t>Х НАВЧАЛЬНИХ ЗАКЛАДАХ</w:t>
      </w:r>
    </w:p>
    <w:p w:rsidR="00E80E11" w:rsidRPr="00B46C7E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У статті розглядаються</w:t>
      </w:r>
      <w:r w:rsidRPr="00E80E11">
        <w:rPr>
          <w:i/>
          <w:iCs/>
          <w:sz w:val="28"/>
          <w:szCs w:val="28"/>
          <w:lang w:val="uk-UA"/>
        </w:rPr>
        <w:t xml:space="preserve"> особливост</w:t>
      </w:r>
      <w:r>
        <w:rPr>
          <w:i/>
          <w:iCs/>
          <w:sz w:val="28"/>
          <w:szCs w:val="28"/>
          <w:lang w:val="uk-UA"/>
        </w:rPr>
        <w:t xml:space="preserve">і </w:t>
      </w:r>
      <w:r w:rsidRPr="00E80E11">
        <w:rPr>
          <w:i/>
          <w:iCs/>
          <w:sz w:val="28"/>
          <w:szCs w:val="28"/>
          <w:lang w:val="uk-UA"/>
        </w:rPr>
        <w:t xml:space="preserve"> формування англомовної лексичної компетенції у</w:t>
      </w:r>
      <w:r>
        <w:rPr>
          <w:i/>
          <w:iCs/>
          <w:sz w:val="28"/>
          <w:szCs w:val="28"/>
          <w:lang w:val="uk-UA"/>
        </w:rPr>
        <w:t xml:space="preserve"> </w:t>
      </w:r>
      <w:r w:rsidRPr="00E80E11">
        <w:rPr>
          <w:i/>
          <w:iCs/>
          <w:sz w:val="28"/>
          <w:szCs w:val="28"/>
          <w:lang w:val="uk-UA"/>
        </w:rPr>
        <w:t xml:space="preserve">майбутніх економістів у </w:t>
      </w:r>
      <w:r w:rsidRPr="00397182">
        <w:rPr>
          <w:i/>
          <w:iCs/>
          <w:sz w:val="28"/>
          <w:szCs w:val="28"/>
          <w:lang w:val="uk-UA"/>
        </w:rPr>
        <w:t xml:space="preserve">вищих </w:t>
      </w:r>
      <w:r w:rsidRPr="00E80E11">
        <w:rPr>
          <w:i/>
          <w:iCs/>
          <w:sz w:val="28"/>
          <w:szCs w:val="28"/>
          <w:lang w:val="uk-UA"/>
        </w:rPr>
        <w:t>навчальних закладах у процесі підготовки до міжкультурної</w:t>
      </w:r>
      <w:r>
        <w:rPr>
          <w:i/>
          <w:iCs/>
          <w:sz w:val="28"/>
          <w:szCs w:val="28"/>
          <w:lang w:val="uk-UA"/>
        </w:rPr>
        <w:t xml:space="preserve"> </w:t>
      </w:r>
      <w:r w:rsidRPr="00E80E11">
        <w:rPr>
          <w:i/>
          <w:iCs/>
          <w:sz w:val="28"/>
          <w:szCs w:val="28"/>
          <w:lang w:val="uk-UA"/>
        </w:rPr>
        <w:t>комунікації</w:t>
      </w:r>
      <w:r>
        <w:rPr>
          <w:i/>
          <w:iCs/>
          <w:sz w:val="28"/>
          <w:szCs w:val="28"/>
          <w:lang w:val="uk-UA"/>
        </w:rPr>
        <w:t>, розповідається про</w:t>
      </w:r>
      <w:r w:rsidRPr="00E80E11">
        <w:rPr>
          <w:i/>
          <w:iCs/>
          <w:sz w:val="28"/>
          <w:szCs w:val="28"/>
          <w:lang w:val="uk-UA"/>
        </w:rPr>
        <w:t xml:space="preserve"> доцільність та ефективність паралельного вивчення англійської мови та</w:t>
      </w:r>
      <w:r>
        <w:rPr>
          <w:i/>
          <w:iCs/>
          <w:sz w:val="28"/>
          <w:szCs w:val="28"/>
          <w:lang w:val="uk-UA"/>
        </w:rPr>
        <w:t xml:space="preserve"> </w:t>
      </w:r>
      <w:r w:rsidRPr="00E80E11">
        <w:rPr>
          <w:i/>
          <w:iCs/>
          <w:sz w:val="28"/>
          <w:szCs w:val="28"/>
          <w:lang w:val="uk-UA"/>
        </w:rPr>
        <w:t>культури</w:t>
      </w:r>
      <w:r>
        <w:rPr>
          <w:i/>
          <w:iCs/>
          <w:sz w:val="28"/>
          <w:szCs w:val="28"/>
          <w:lang w:val="uk-UA"/>
        </w:rPr>
        <w:t>.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23E9F">
        <w:rPr>
          <w:sz w:val="28"/>
          <w:szCs w:val="28"/>
          <w:lang w:val="uk-UA"/>
        </w:rPr>
        <w:t>Навчання іноземної мови сьогодні є одним із невід’ємних компонентів загальної та</w:t>
      </w:r>
      <w:r>
        <w:rPr>
          <w:sz w:val="28"/>
          <w:szCs w:val="28"/>
          <w:lang w:val="uk-UA"/>
        </w:rPr>
        <w:t xml:space="preserve"> </w:t>
      </w:r>
      <w:r w:rsidRPr="00323E9F">
        <w:rPr>
          <w:sz w:val="28"/>
          <w:szCs w:val="28"/>
          <w:lang w:val="uk-UA"/>
        </w:rPr>
        <w:t>спеціальної освіти, а володіння основами міжнародної мови спілкування стає не тільки</w:t>
      </w:r>
      <w:r>
        <w:rPr>
          <w:sz w:val="28"/>
          <w:szCs w:val="28"/>
          <w:lang w:val="uk-UA"/>
        </w:rPr>
        <w:t xml:space="preserve"> </w:t>
      </w:r>
      <w:r w:rsidRPr="00323E9F">
        <w:rPr>
          <w:sz w:val="28"/>
          <w:szCs w:val="28"/>
          <w:lang w:val="uk-UA"/>
        </w:rPr>
        <w:t>показником високого культурного рівня людини, а й запорукою її успішної професійної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діяльності. Крім того, розв’язання численних проблем сучасної цивілізації часто вимагає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взаємодії і взаєморозуміння між людьми, що належать до різних національних та</w:t>
      </w:r>
      <w:r>
        <w:rPr>
          <w:sz w:val="28"/>
          <w:szCs w:val="28"/>
          <w:lang w:val="uk-UA"/>
        </w:rPr>
        <w:t xml:space="preserve"> корпоративних культур. Тому </w:t>
      </w:r>
      <w:r w:rsidRPr="006D2E5E">
        <w:rPr>
          <w:sz w:val="28"/>
          <w:szCs w:val="28"/>
          <w:lang w:val="uk-UA"/>
        </w:rPr>
        <w:t>в основу такого взаєморозуміння, яке сприяє</w:t>
      </w:r>
      <w:r>
        <w:rPr>
          <w:sz w:val="28"/>
          <w:szCs w:val="28"/>
          <w:lang w:val="uk-UA"/>
        </w:rPr>
        <w:t xml:space="preserve"> </w:t>
      </w:r>
      <w:r w:rsidRPr="006D2E5E">
        <w:rPr>
          <w:sz w:val="28"/>
          <w:szCs w:val="28"/>
          <w:lang w:val="uk-UA"/>
        </w:rPr>
        <w:t>взаємозбагаченню культур, має бути покладена міжкультурна комунікація, яку можна</w:t>
      </w:r>
      <w:r>
        <w:rPr>
          <w:sz w:val="28"/>
          <w:szCs w:val="28"/>
          <w:lang w:val="uk-UA"/>
        </w:rPr>
        <w:t xml:space="preserve"> </w:t>
      </w:r>
      <w:r w:rsidRPr="006D2E5E">
        <w:rPr>
          <w:sz w:val="28"/>
          <w:szCs w:val="28"/>
          <w:lang w:val="uk-UA"/>
        </w:rPr>
        <w:t>вважати особливим типом культури представників різних національностей та професій.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Вона характеризується взаємодією національних та корпоративних культур і виявляється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в національній самосвідомості, етнокультурній і лінгвокультурологічній компетентності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особистості, толерантності, її прагненні до міжнаціональної згоди в різних сферах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спілкування</w:t>
      </w:r>
      <w:r w:rsidRPr="003971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Pr="00397182">
        <w:rPr>
          <w:sz w:val="28"/>
          <w:szCs w:val="28"/>
          <w:lang w:val="uk-UA"/>
        </w:rPr>
        <w:t>ивчення іноземної мови майбутніми фахівцями між</w:t>
      </w:r>
      <w:r>
        <w:rPr>
          <w:sz w:val="28"/>
          <w:szCs w:val="28"/>
          <w:lang w:val="uk-UA"/>
        </w:rPr>
        <w:t xml:space="preserve">народного </w:t>
      </w:r>
      <w:r w:rsidRPr="00397182">
        <w:rPr>
          <w:sz w:val="28"/>
          <w:szCs w:val="28"/>
          <w:lang w:val="uk-UA"/>
        </w:rPr>
        <w:t xml:space="preserve"> менеджменту підкреслює значущість толерантності як професійної компетентності студентів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  <w:lang w:val="uk-UA"/>
        </w:rPr>
        <w:t>професійного профілю, який не використовує мову як «посередника, а як «явище культури» однієї з головних цілей освіти, що дає змогу будувати ефективні стратегії професійної підготовки фахівців зовнішньо – економічної діяльності у процесі вивчення іноземної мови.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397182">
        <w:rPr>
          <w:sz w:val="28"/>
          <w:szCs w:val="28"/>
          <w:lang w:val="uk-UA"/>
        </w:rPr>
        <w:t>На процес формування комунікативних умінь та навичок студентів впливають</w:t>
      </w:r>
      <w:r>
        <w:rPr>
          <w:sz w:val="28"/>
          <w:szCs w:val="28"/>
          <w:lang w:val="uk-UA"/>
        </w:rPr>
        <w:t>:</w:t>
      </w:r>
      <w:r w:rsidRPr="006A71B8"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  <w:lang w:val="uk-UA"/>
        </w:rPr>
        <w:t>педагогічне спілкування, культурологічний професійно спрямований зміст навчання, що ґрунтується на культурі, звичаях та традиціях народу; процес організації навчання, основою якого є власний досвід студентів, використання форм, прийомів та інноваційних методів, що активізують діяльність студентів економічного профілю на заняттях, сприяють формуванню професійної комунікативності.</w:t>
      </w:r>
    </w:p>
    <w:p w:rsidR="00E80E11" w:rsidRPr="00FB7ACC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Pr="00397182">
        <w:rPr>
          <w:sz w:val="28"/>
          <w:szCs w:val="28"/>
          <w:lang w:val="uk-UA"/>
        </w:rPr>
        <w:t>Викладач, я</w:t>
      </w:r>
      <w:r>
        <w:rPr>
          <w:sz w:val="28"/>
          <w:szCs w:val="28"/>
          <w:lang w:val="uk-UA"/>
        </w:rPr>
        <w:t>кий бездоганно володіє іноземною мовою</w:t>
      </w:r>
      <w:r w:rsidRPr="00397182">
        <w:rPr>
          <w:sz w:val="28"/>
          <w:szCs w:val="28"/>
          <w:lang w:val="uk-UA"/>
        </w:rPr>
        <w:t xml:space="preserve"> вміє створити сприятливий мікроклімат у групі студентів, допомагає їм у розвитку та утриманні  ціннісних позицій, правильно скеровує у професійному пла</w:t>
      </w:r>
      <w:r>
        <w:rPr>
          <w:sz w:val="28"/>
          <w:szCs w:val="28"/>
          <w:lang w:val="uk-UA"/>
        </w:rPr>
        <w:t>ні, розвиває навички співпраці.Такий</w:t>
      </w:r>
      <w:r w:rsidRPr="00397182">
        <w:rPr>
          <w:sz w:val="28"/>
          <w:szCs w:val="28"/>
          <w:lang w:val="uk-UA"/>
        </w:rPr>
        <w:t xml:space="preserve"> фахівець може створити функціональні та стратегічні ситуації, що забезпечують формування готовності студентів до</w:t>
      </w:r>
      <w:r>
        <w:rPr>
          <w:sz w:val="28"/>
          <w:szCs w:val="28"/>
          <w:lang w:val="uk-UA"/>
        </w:rPr>
        <w:t xml:space="preserve"> професійної комунікативності. </w:t>
      </w:r>
      <w:r w:rsidRPr="00397182">
        <w:rPr>
          <w:sz w:val="28"/>
          <w:szCs w:val="28"/>
          <w:lang w:val="uk-UA"/>
        </w:rPr>
        <w:t>Міжнародні зв’язки України,</w:t>
      </w:r>
      <w:r>
        <w:rPr>
          <w:sz w:val="28"/>
          <w:szCs w:val="28"/>
          <w:lang w:val="uk-UA"/>
        </w:rPr>
        <w:t xml:space="preserve"> її інтеграція до європейського </w:t>
      </w:r>
      <w:r w:rsidRPr="00397182">
        <w:rPr>
          <w:sz w:val="28"/>
          <w:szCs w:val="28"/>
          <w:lang w:val="uk-UA"/>
        </w:rPr>
        <w:t>та світового простору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  <w:lang w:val="uk-UA"/>
        </w:rPr>
        <w:t>зумов</w:t>
      </w:r>
      <w:r w:rsidRPr="00E12802">
        <w:rPr>
          <w:sz w:val="28"/>
          <w:szCs w:val="28"/>
          <w:lang w:val="uk-UA"/>
        </w:rPr>
        <w:t>люють необхідність розглядати англійську мову як важливий засіб міжкультурного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спілкування. Оволодіння цією мовою міжнародного спілкування сприяє розвитку в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студентів здібностей використовувати її як інс</w:t>
      </w:r>
      <w:r>
        <w:rPr>
          <w:sz w:val="28"/>
          <w:szCs w:val="28"/>
          <w:lang w:val="uk-UA"/>
        </w:rPr>
        <w:t>трумент спілкування</w:t>
      </w:r>
      <w:r w:rsidRPr="00E12802">
        <w:rPr>
          <w:sz w:val="28"/>
          <w:szCs w:val="28"/>
          <w:lang w:val="uk-UA"/>
        </w:rPr>
        <w:t xml:space="preserve">. </w:t>
      </w:r>
      <w:r w:rsidRPr="00397182">
        <w:rPr>
          <w:sz w:val="28"/>
          <w:szCs w:val="28"/>
        </w:rPr>
        <w:t>Отже, виникає необхідність доповнити традиційне оволодіння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мовленнєвими навичками та комунікативними вміннями міжкультурно виправданим,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гуманістично орієнтованим змістом.</w:t>
      </w:r>
    </w:p>
    <w:p w:rsidR="00E80E11" w:rsidRPr="008F7A08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F7A08">
        <w:rPr>
          <w:sz w:val="28"/>
          <w:szCs w:val="28"/>
          <w:lang w:val="uk-UA"/>
        </w:rPr>
        <w:t>Проблема підготовки майбутніх економістів до міжкультурної комунікації посідає вагоме</w:t>
      </w:r>
      <w:r>
        <w:rPr>
          <w:sz w:val="28"/>
          <w:szCs w:val="28"/>
          <w:lang w:val="uk-UA"/>
        </w:rPr>
        <w:t xml:space="preserve"> </w:t>
      </w:r>
      <w:r w:rsidRPr="008F7A08">
        <w:rPr>
          <w:sz w:val="28"/>
          <w:szCs w:val="28"/>
          <w:lang w:val="uk-UA"/>
        </w:rPr>
        <w:t>місце в сучасних методичних дослі</w:t>
      </w:r>
      <w:r>
        <w:rPr>
          <w:sz w:val="28"/>
          <w:szCs w:val="28"/>
          <w:lang w:val="uk-UA"/>
        </w:rPr>
        <w:t xml:space="preserve">дженнях, однак деякі її аспекти все ще </w:t>
      </w:r>
      <w:r w:rsidRPr="008F7A08">
        <w:rPr>
          <w:sz w:val="28"/>
          <w:szCs w:val="28"/>
          <w:lang w:val="uk-UA"/>
        </w:rPr>
        <w:t>залишаються</w:t>
      </w:r>
      <w:r>
        <w:rPr>
          <w:sz w:val="28"/>
          <w:szCs w:val="28"/>
          <w:lang w:val="uk-UA"/>
        </w:rPr>
        <w:t xml:space="preserve"> невизначеними.                                                                           Мета </w:t>
      </w:r>
      <w:r w:rsidRPr="008F7A08">
        <w:rPr>
          <w:sz w:val="28"/>
          <w:szCs w:val="28"/>
          <w:lang w:val="uk-UA"/>
        </w:rPr>
        <w:t>статті – проаналізувати особливості формування англомовної</w:t>
      </w:r>
      <w:r>
        <w:rPr>
          <w:sz w:val="28"/>
          <w:szCs w:val="28"/>
          <w:lang w:val="uk-UA"/>
        </w:rPr>
        <w:t xml:space="preserve"> </w:t>
      </w:r>
      <w:r w:rsidRPr="008F7A08">
        <w:rPr>
          <w:sz w:val="28"/>
          <w:szCs w:val="28"/>
          <w:lang w:val="uk-UA"/>
        </w:rPr>
        <w:t xml:space="preserve">лексичної компетенції в майбутніх економістів у </w:t>
      </w:r>
      <w:r w:rsidRPr="00397182">
        <w:rPr>
          <w:sz w:val="28"/>
          <w:szCs w:val="28"/>
          <w:lang w:val="uk-UA"/>
        </w:rPr>
        <w:t>вищи</w:t>
      </w:r>
      <w:r w:rsidRPr="008F7A08">
        <w:rPr>
          <w:sz w:val="28"/>
          <w:szCs w:val="28"/>
          <w:lang w:val="uk-UA"/>
        </w:rPr>
        <w:t>х навчальних</w:t>
      </w:r>
      <w:r>
        <w:rPr>
          <w:sz w:val="28"/>
          <w:szCs w:val="28"/>
          <w:lang w:val="uk-UA"/>
        </w:rPr>
        <w:t xml:space="preserve"> </w:t>
      </w:r>
      <w:r w:rsidRPr="008F7A08">
        <w:rPr>
          <w:sz w:val="28"/>
          <w:szCs w:val="28"/>
          <w:lang w:val="uk-UA"/>
        </w:rPr>
        <w:t>закладах у процесі підготовки до міжкультурної комунікації.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12802">
        <w:rPr>
          <w:sz w:val="28"/>
          <w:szCs w:val="28"/>
          <w:lang w:val="uk-UA"/>
        </w:rPr>
        <w:t xml:space="preserve">У сучасних умовах у випускників </w:t>
      </w:r>
      <w:r w:rsidRPr="00397182">
        <w:rPr>
          <w:sz w:val="28"/>
          <w:szCs w:val="28"/>
          <w:lang w:val="uk-UA"/>
        </w:rPr>
        <w:t xml:space="preserve">ВНЗ </w:t>
      </w:r>
      <w:r w:rsidRPr="00E12802">
        <w:rPr>
          <w:sz w:val="28"/>
          <w:szCs w:val="28"/>
          <w:lang w:val="uk-UA"/>
        </w:rPr>
        <w:t>економічного профілю все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частіше виникає необхідність професійного спілкування англійською мовою із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зарубіжними партнерами в різних ситуаціях, пов’язаних з роботою спільних підприємств,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 xml:space="preserve">участю в міжнародних ярмарках, виставках-продажах, </w:t>
      </w:r>
      <w:r w:rsidRPr="00E12802">
        <w:rPr>
          <w:sz w:val="28"/>
          <w:szCs w:val="28"/>
          <w:lang w:val="uk-UA"/>
        </w:rPr>
        <w:lastRenderedPageBreak/>
        <w:t>переговорами з представниками</w:t>
      </w:r>
      <w:r>
        <w:rPr>
          <w:sz w:val="28"/>
          <w:szCs w:val="28"/>
          <w:lang w:val="uk-UA"/>
        </w:rPr>
        <w:t xml:space="preserve"> закордонних фірм</w:t>
      </w:r>
      <w:r w:rsidRPr="00E12802">
        <w:rPr>
          <w:sz w:val="28"/>
          <w:szCs w:val="28"/>
          <w:lang w:val="uk-UA"/>
        </w:rPr>
        <w:t>. Оволодіння економічною освітою передбачає формування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різнобічно розвинутої особистості фахівця, чиї потреби залежать від умінь переборювати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комунікативні бар’єри, сприймати й усвідомлювати ринкові тенденції, аналізувати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отриману інформацію й швидко реагувати на найменші зміни в економіці та суспільстві</w:t>
      </w:r>
      <w:r w:rsidRPr="00397182">
        <w:rPr>
          <w:sz w:val="28"/>
          <w:szCs w:val="28"/>
          <w:lang w:val="uk-UA"/>
        </w:rPr>
        <w:t>.</w:t>
      </w:r>
    </w:p>
    <w:p w:rsidR="00E80E11" w:rsidRPr="00E1280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</w:t>
      </w:r>
      <w:r w:rsidRPr="00E12802">
        <w:rPr>
          <w:sz w:val="28"/>
          <w:szCs w:val="28"/>
          <w:lang w:val="uk-UA"/>
        </w:rPr>
        <w:t>оловною метою н</w:t>
      </w:r>
      <w:r>
        <w:rPr>
          <w:sz w:val="28"/>
          <w:szCs w:val="28"/>
          <w:lang w:val="uk-UA"/>
        </w:rPr>
        <w:t xml:space="preserve">авчання іноземної мови є </w:t>
      </w:r>
      <w:r w:rsidRPr="00E12802">
        <w:rPr>
          <w:sz w:val="28"/>
          <w:szCs w:val="28"/>
          <w:lang w:val="uk-UA"/>
        </w:rPr>
        <w:t>формування іншомовної професійної комунікативної компетенції, яку розуміють як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здатність до міжкультурного іншомовного спілкування</w:t>
      </w:r>
      <w:r>
        <w:rPr>
          <w:sz w:val="28"/>
          <w:szCs w:val="28"/>
          <w:lang w:val="uk-UA"/>
        </w:rPr>
        <w:t xml:space="preserve">. </w:t>
      </w:r>
      <w:r w:rsidRPr="00E12802">
        <w:rPr>
          <w:sz w:val="28"/>
          <w:szCs w:val="28"/>
          <w:lang w:val="uk-UA"/>
        </w:rPr>
        <w:t>Численними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дослідженнями доведено, що використання країнознавчої та культурознавчої інформації у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навчальному процесі забезпечує підвищення пізнавальної активності студентів, розширює</w:t>
      </w:r>
      <w:r>
        <w:rPr>
          <w:sz w:val="28"/>
          <w:szCs w:val="28"/>
          <w:lang w:val="uk-UA"/>
        </w:rPr>
        <w:t xml:space="preserve"> їх</w:t>
      </w:r>
      <w:r w:rsidRPr="00E12802">
        <w:rPr>
          <w:sz w:val="28"/>
          <w:szCs w:val="28"/>
          <w:lang w:val="uk-UA"/>
        </w:rPr>
        <w:t xml:space="preserve"> комунікативні можливості, сприяє створенню позитивної мотивації на занятті, надає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стимул для самостійної роботи над мовою, допомагає у вирішенні практичних та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виховних завдань предмета.</w:t>
      </w:r>
    </w:p>
    <w:p w:rsidR="00E80E11" w:rsidRPr="00BD24B0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97182">
        <w:rPr>
          <w:sz w:val="28"/>
          <w:szCs w:val="28"/>
        </w:rPr>
        <w:t>Велика кількість назв та підходів викладання іноземних мов, в основі яких лежить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поняття “культура“, потребує уточнення щодо можливих розбіжностей та тотожності.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Аналіз відповідної наукової літератури засвідчує, що такі терміни як “крос-культурний“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(</w:t>
      </w:r>
      <w:r w:rsidRPr="00397182">
        <w:rPr>
          <w:i/>
          <w:iCs/>
          <w:sz w:val="28"/>
          <w:szCs w:val="28"/>
          <w:lang w:val="en-US"/>
        </w:rPr>
        <w:t>cross</w:t>
      </w:r>
      <w:r w:rsidRPr="00E12802">
        <w:rPr>
          <w:i/>
          <w:iCs/>
          <w:sz w:val="28"/>
          <w:szCs w:val="28"/>
          <w:lang w:val="uk-UA"/>
        </w:rPr>
        <w:t>-</w:t>
      </w:r>
      <w:r w:rsidRPr="00397182">
        <w:rPr>
          <w:i/>
          <w:iCs/>
          <w:sz w:val="28"/>
          <w:szCs w:val="28"/>
          <w:lang w:val="en-US"/>
        </w:rPr>
        <w:t>cultural</w:t>
      </w:r>
      <w:r w:rsidRPr="00E12802">
        <w:rPr>
          <w:sz w:val="28"/>
          <w:szCs w:val="28"/>
          <w:lang w:val="uk-UA"/>
        </w:rPr>
        <w:t>),“міжкультурний“ (</w:t>
      </w:r>
      <w:r w:rsidRPr="00397182">
        <w:rPr>
          <w:i/>
          <w:iCs/>
          <w:sz w:val="28"/>
          <w:szCs w:val="28"/>
          <w:lang w:val="en-US"/>
        </w:rPr>
        <w:t>intercultural</w:t>
      </w:r>
      <w:r w:rsidRPr="00E12802">
        <w:rPr>
          <w:sz w:val="28"/>
          <w:szCs w:val="28"/>
          <w:lang w:val="uk-UA"/>
        </w:rPr>
        <w:t>), “транскультурний“ (</w:t>
      </w:r>
      <w:r w:rsidRPr="00397182">
        <w:rPr>
          <w:i/>
          <w:iCs/>
          <w:sz w:val="28"/>
          <w:szCs w:val="28"/>
          <w:lang w:val="en-US"/>
        </w:rPr>
        <w:t>transcultural</w:t>
      </w:r>
      <w:r w:rsidRPr="00E12802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“мультикультурний“ (</w:t>
      </w:r>
      <w:r w:rsidRPr="00397182">
        <w:rPr>
          <w:i/>
          <w:iCs/>
          <w:sz w:val="28"/>
          <w:szCs w:val="28"/>
          <w:lang w:val="en-US"/>
        </w:rPr>
        <w:t>multicultural</w:t>
      </w:r>
      <w:r w:rsidRPr="00E12802">
        <w:rPr>
          <w:sz w:val="28"/>
          <w:szCs w:val="28"/>
          <w:lang w:val="uk-UA"/>
        </w:rPr>
        <w:t>) у більшості європейських країн є тотожними.</w:t>
      </w:r>
      <w:r>
        <w:rPr>
          <w:sz w:val="28"/>
          <w:szCs w:val="28"/>
          <w:lang w:val="uk-UA"/>
        </w:rPr>
        <w:t xml:space="preserve"> Засадою міжкультурного підходу, </w:t>
      </w:r>
      <w:r w:rsidRPr="00E12802">
        <w:rPr>
          <w:sz w:val="28"/>
          <w:szCs w:val="28"/>
          <w:lang w:val="uk-UA"/>
        </w:rPr>
        <w:t xml:space="preserve"> є вивчення культури країни, мова якої вивчається, при цьому передбачається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також знання і власної культури, що відображено в самому понятті “міжкультурний“.</w:t>
      </w:r>
      <w:r>
        <w:rPr>
          <w:sz w:val="28"/>
          <w:szCs w:val="28"/>
          <w:lang w:val="uk-UA"/>
        </w:rPr>
        <w:t xml:space="preserve"> </w:t>
      </w:r>
      <w:r w:rsidRPr="00BD24B0">
        <w:rPr>
          <w:sz w:val="28"/>
          <w:szCs w:val="28"/>
          <w:lang w:val="uk-UA"/>
        </w:rPr>
        <w:t>Крім того, міжкультурний підхід указує на взаємодію між культурами.</w:t>
      </w:r>
      <w:r>
        <w:rPr>
          <w:sz w:val="28"/>
          <w:szCs w:val="28"/>
          <w:lang w:val="uk-UA"/>
        </w:rPr>
        <w:t xml:space="preserve"> </w:t>
      </w:r>
      <w:r w:rsidRPr="00BD24B0">
        <w:rPr>
          <w:sz w:val="28"/>
          <w:szCs w:val="28"/>
          <w:lang w:val="uk-UA"/>
        </w:rPr>
        <w:t>У межах міжкультурного підходу діє положення про те, що</w:t>
      </w:r>
      <w:r>
        <w:rPr>
          <w:sz w:val="28"/>
          <w:szCs w:val="28"/>
          <w:lang w:val="uk-UA"/>
        </w:rPr>
        <w:t xml:space="preserve"> </w:t>
      </w:r>
      <w:r w:rsidRPr="00BD24B0">
        <w:rPr>
          <w:sz w:val="28"/>
          <w:szCs w:val="28"/>
          <w:lang w:val="uk-UA"/>
        </w:rPr>
        <w:t>різні структурно споріднені або схожі культури вс</w:t>
      </w:r>
      <w:r>
        <w:rPr>
          <w:sz w:val="28"/>
          <w:szCs w:val="28"/>
          <w:lang w:val="uk-UA"/>
        </w:rPr>
        <w:t xml:space="preserve">тупають у взаємодію. </w:t>
      </w:r>
      <w:r w:rsidRPr="00BD24B0">
        <w:rPr>
          <w:sz w:val="28"/>
          <w:szCs w:val="28"/>
          <w:lang w:val="uk-UA"/>
        </w:rPr>
        <w:t>При цьому першочергової уваги заслуговує</w:t>
      </w:r>
      <w:r>
        <w:rPr>
          <w:sz w:val="28"/>
          <w:szCs w:val="28"/>
          <w:lang w:val="uk-UA"/>
        </w:rPr>
        <w:t xml:space="preserve"> </w:t>
      </w:r>
      <w:r w:rsidRPr="00BD24B0">
        <w:rPr>
          <w:sz w:val="28"/>
          <w:szCs w:val="28"/>
          <w:lang w:val="uk-UA"/>
        </w:rPr>
        <w:t xml:space="preserve">культура народу, мова якого вивчається, </w:t>
      </w:r>
      <w:r w:rsidRPr="00397182">
        <w:rPr>
          <w:sz w:val="28"/>
          <w:szCs w:val="28"/>
        </w:rPr>
        <w:t>але значна увага приділяється й вивченню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особливостей рідної для студентів культури, а також зв’язкам, які є між двома народами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 xml:space="preserve">та їхніми культурами. </w:t>
      </w:r>
      <w:r>
        <w:rPr>
          <w:sz w:val="28"/>
          <w:szCs w:val="28"/>
          <w:lang w:val="uk-UA"/>
        </w:rPr>
        <w:t xml:space="preserve">      </w:t>
      </w:r>
      <w:r w:rsidRPr="00397182">
        <w:rPr>
          <w:sz w:val="28"/>
          <w:szCs w:val="28"/>
        </w:rPr>
        <w:t>Отже, невід’ємним елементом цього підходу є порівняння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культурних особливостей народу, мова якого вивчається, та рідної для студентів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культури. </w:t>
      </w:r>
      <w:r>
        <w:rPr>
          <w:sz w:val="28"/>
          <w:szCs w:val="28"/>
          <w:lang w:val="uk-UA"/>
        </w:rPr>
        <w:t xml:space="preserve">                   </w:t>
      </w:r>
      <w:r w:rsidRPr="003971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М</w:t>
      </w:r>
      <w:r w:rsidRPr="00397182">
        <w:rPr>
          <w:sz w:val="28"/>
          <w:szCs w:val="28"/>
        </w:rPr>
        <w:t>іжкультурне навчання – це не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 xml:space="preserve">просто взаємодія з іншою культурою, а </w:t>
      </w:r>
      <w:r w:rsidRPr="00397182">
        <w:rPr>
          <w:sz w:val="28"/>
          <w:szCs w:val="28"/>
        </w:rPr>
        <w:lastRenderedPageBreak/>
        <w:t>передусім культурний розвиток того, хто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навчається. Крім того, мету міжкультурного навчання можна визначити як розвиток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здатності студента розпізнавати іншокультурні феномени та реалії і аналізувати їх у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порівнянні з рідною культурою для поліпшення здатності до міжкультурної комунікації.</w:t>
      </w:r>
    </w:p>
    <w:p w:rsidR="00E80E11" w:rsidRPr="00F14537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14537">
        <w:rPr>
          <w:sz w:val="28"/>
          <w:szCs w:val="28"/>
          <w:lang w:val="uk-UA"/>
        </w:rPr>
        <w:t>Одним із найбільш ефективних аспектів щодо формування англомовної лексичної</w:t>
      </w:r>
      <w:r>
        <w:rPr>
          <w:sz w:val="28"/>
          <w:szCs w:val="28"/>
          <w:lang w:val="uk-UA"/>
        </w:rPr>
        <w:t xml:space="preserve"> </w:t>
      </w:r>
      <w:r w:rsidRPr="00F14537">
        <w:rPr>
          <w:sz w:val="28"/>
          <w:szCs w:val="28"/>
          <w:lang w:val="uk-UA"/>
        </w:rPr>
        <w:t>компетенції у майбутніх економістів на основі міжкультурного підходу</w:t>
      </w:r>
      <w:r>
        <w:rPr>
          <w:sz w:val="28"/>
          <w:szCs w:val="28"/>
          <w:lang w:val="uk-UA"/>
        </w:rPr>
        <w:t xml:space="preserve"> є </w:t>
      </w:r>
      <w:r w:rsidRPr="00F14537">
        <w:rPr>
          <w:sz w:val="28"/>
          <w:szCs w:val="28"/>
          <w:lang w:val="uk-UA"/>
        </w:rPr>
        <w:t>лінгвокультурознавство.</w:t>
      </w: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Л</w:t>
      </w:r>
      <w:r w:rsidRPr="00397182">
        <w:rPr>
          <w:sz w:val="28"/>
          <w:szCs w:val="28"/>
        </w:rPr>
        <w:t>інгвокультурознавча освіченість необхідна студенту для вірної інтерпретації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того, що відбувається в конкретній ситуації в іншокультурному середовищі. Вона додає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впевненості та надає можливість здійснюва</w:t>
      </w:r>
      <w:r>
        <w:rPr>
          <w:sz w:val="28"/>
          <w:szCs w:val="28"/>
        </w:rPr>
        <w:t xml:space="preserve">ти вибір дії. </w:t>
      </w:r>
      <w:r>
        <w:rPr>
          <w:sz w:val="28"/>
          <w:szCs w:val="28"/>
          <w:lang w:val="uk-UA"/>
        </w:rPr>
        <w:t>Л</w:t>
      </w:r>
      <w:r w:rsidRPr="00E12802">
        <w:rPr>
          <w:sz w:val="28"/>
          <w:szCs w:val="28"/>
          <w:lang w:val="uk-UA"/>
        </w:rPr>
        <w:t>інгвокультурознавство повинно складати вагому частину загальної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підготовки майбутніх економістів до міжкультурної комунікації, адже воно є не просто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важливими та значущими, воно відіграє вирішальну роль в англомовній комунікативній</w:t>
      </w:r>
      <w:r>
        <w:rPr>
          <w:sz w:val="28"/>
          <w:szCs w:val="28"/>
          <w:lang w:val="uk-UA"/>
        </w:rPr>
        <w:t xml:space="preserve"> </w:t>
      </w:r>
      <w:r w:rsidRPr="00E12802">
        <w:rPr>
          <w:sz w:val="28"/>
          <w:szCs w:val="28"/>
          <w:lang w:val="uk-UA"/>
        </w:rPr>
        <w:t>та міжкультурній компетенції студентів.</w:t>
      </w:r>
      <w:r w:rsidRPr="00FE5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Г</w:t>
      </w:r>
      <w:r w:rsidRPr="00F14537">
        <w:rPr>
          <w:sz w:val="28"/>
          <w:szCs w:val="28"/>
          <w:lang w:val="uk-UA"/>
        </w:rPr>
        <w:t>отовність</w:t>
      </w:r>
      <w:r>
        <w:rPr>
          <w:sz w:val="28"/>
          <w:szCs w:val="28"/>
          <w:lang w:val="uk-UA"/>
        </w:rPr>
        <w:t xml:space="preserve"> </w:t>
      </w:r>
      <w:r w:rsidRPr="00F14537">
        <w:rPr>
          <w:sz w:val="28"/>
          <w:szCs w:val="28"/>
          <w:lang w:val="uk-UA"/>
        </w:rPr>
        <w:t>майбутніх економістів до міжкультурної комунікації засобами англійської мови передбачає: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1) розуміння природи культури, її різноманітності, особливостей та меж;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2) усвідомлення студентом соціокультурного портрету носіїв мови, що вивчається;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3) етнічну, расову та соціальну толерантність, такт та ввічливість;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4) аналіз факторів, що сприяють появі культурних конфліктів та формуванню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негативних уявлень і помилкових стереотипів відносно представників різних культурних груп;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5) схильність до пошуку компромісу в розв’язанні проблемних питань;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6) вміння орієнтуватися в багатстві світової духовної та професійної культури;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7) усвідомлення себе в ролі полікультурного суб’єкта в професійній та інших сферах;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182">
        <w:rPr>
          <w:sz w:val="28"/>
          <w:szCs w:val="28"/>
        </w:rPr>
        <w:t>8) здатність оцінити рівень своєї мовної та мовленнєвої компетенції для реалізації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комунікативного наміру тощо.</w:t>
      </w:r>
    </w:p>
    <w:p w:rsidR="00E80E11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397182">
        <w:rPr>
          <w:sz w:val="28"/>
          <w:szCs w:val="28"/>
          <w:lang w:val="uk-UA"/>
        </w:rPr>
        <w:t>Отже, іноземна мова вважається головною складовою культури професійного спілкування студентів економічного профілю у процесі здобуття професійної освіти. Вона виступає «оберегом» національної культури, засобом спілкування у своїй країні та за її межами (міжкультурне  спілкування), інструментом розвитку й виховання. Для фахівців у сфері міжнародної економіки важливими є уміння та навички ділового спілкування, які сприяють встановленню та розвитку відносин міжнародного співробітництва і партнерської діяльності на підприємстві та між ко</w:t>
      </w:r>
      <w:r>
        <w:rPr>
          <w:sz w:val="28"/>
          <w:szCs w:val="28"/>
          <w:lang w:val="uk-UA"/>
        </w:rPr>
        <w:t>нкурентами.</w:t>
      </w: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80E11">
        <w:rPr>
          <w:b/>
          <w:sz w:val="28"/>
          <w:szCs w:val="28"/>
          <w:lang w:val="uk-UA"/>
        </w:rPr>
        <w:t>Література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1.</w:t>
      </w:r>
      <w:r w:rsidRPr="00397182">
        <w:rPr>
          <w:i/>
          <w:iCs/>
          <w:sz w:val="28"/>
          <w:szCs w:val="28"/>
        </w:rPr>
        <w:t xml:space="preserve">Гальскова Н.Д., Гез Н.И. </w:t>
      </w:r>
      <w:r w:rsidRPr="00397182">
        <w:rPr>
          <w:sz w:val="28"/>
          <w:szCs w:val="28"/>
        </w:rPr>
        <w:t>Теория обучения иностранным языкам: Лингводидактика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и методика: Учеб. пособие для студ. лингв. ун-тов и фак. ин. яз. высш. пед. учеб.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заведений. – М.: Академия, 2004. – С. 55.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2. </w:t>
      </w:r>
      <w:r w:rsidRPr="00397182">
        <w:rPr>
          <w:i/>
          <w:iCs/>
          <w:sz w:val="28"/>
          <w:szCs w:val="28"/>
        </w:rPr>
        <w:t>Межкультурная коммуникация и корпоративная культура</w:t>
      </w:r>
      <w:r w:rsidRPr="00397182">
        <w:rPr>
          <w:sz w:val="28"/>
          <w:szCs w:val="28"/>
        </w:rPr>
        <w:t>: Учебное пособие для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студентов вузов по специальности “Лингвистика и межкультурная коммуникация” /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Т.Н. Персикова. – М.: Логос, 2006. – С. 209.</w:t>
      </w:r>
    </w:p>
    <w:p w:rsidR="00E80E11" w:rsidRPr="00397182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3. </w:t>
      </w:r>
      <w:r w:rsidRPr="00397182">
        <w:rPr>
          <w:i/>
          <w:iCs/>
          <w:sz w:val="28"/>
          <w:szCs w:val="28"/>
        </w:rPr>
        <w:t xml:space="preserve">Сафонова В.В. </w:t>
      </w:r>
      <w:r w:rsidRPr="00397182">
        <w:rPr>
          <w:sz w:val="28"/>
          <w:szCs w:val="28"/>
        </w:rPr>
        <w:t>Изучение языков межкультурного общения в контексте диалога</w:t>
      </w:r>
      <w:r>
        <w:rPr>
          <w:sz w:val="28"/>
          <w:szCs w:val="28"/>
          <w:lang w:val="uk-UA"/>
        </w:rPr>
        <w:t xml:space="preserve"> </w:t>
      </w:r>
      <w:r w:rsidRPr="00397182">
        <w:rPr>
          <w:sz w:val="28"/>
          <w:szCs w:val="28"/>
        </w:rPr>
        <w:t>культур и циви</w:t>
      </w:r>
      <w:r>
        <w:rPr>
          <w:sz w:val="28"/>
          <w:szCs w:val="28"/>
        </w:rPr>
        <w:t xml:space="preserve">лизаций. – Воронеж: Истоки, </w:t>
      </w:r>
      <w:r>
        <w:rPr>
          <w:sz w:val="28"/>
          <w:szCs w:val="28"/>
          <w:lang w:val="uk-UA"/>
        </w:rPr>
        <w:t>2002</w:t>
      </w:r>
      <w:r w:rsidRPr="00397182">
        <w:rPr>
          <w:sz w:val="28"/>
          <w:szCs w:val="28"/>
        </w:rPr>
        <w:t>. – С. 184.</w:t>
      </w:r>
    </w:p>
    <w:p w:rsidR="00E80E11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</w:t>
      </w: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  <w:lang w:val="en-US"/>
        </w:rPr>
      </w:pPr>
    </w:p>
    <w:p w:rsidR="00E80E11" w:rsidRPr="00E80E11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b/>
          <w:i/>
          <w:iCs/>
          <w:sz w:val="28"/>
          <w:szCs w:val="28"/>
          <w:lang w:val="en-US"/>
        </w:rPr>
      </w:pPr>
      <w:r w:rsidRPr="00E80E11">
        <w:rPr>
          <w:b/>
          <w:i/>
          <w:iCs/>
          <w:sz w:val="28"/>
          <w:szCs w:val="28"/>
          <w:lang w:val="en-US"/>
        </w:rPr>
        <w:t>Intercultural</w:t>
      </w:r>
      <w:r w:rsidRPr="00E80E11">
        <w:rPr>
          <w:b/>
          <w:i/>
          <w:iCs/>
          <w:sz w:val="28"/>
          <w:szCs w:val="28"/>
          <w:lang w:val="uk-UA"/>
        </w:rPr>
        <w:t xml:space="preserve"> </w:t>
      </w:r>
      <w:r w:rsidRPr="00E80E11">
        <w:rPr>
          <w:b/>
          <w:i/>
          <w:iCs/>
          <w:sz w:val="28"/>
          <w:szCs w:val="28"/>
          <w:lang w:val="en-US"/>
        </w:rPr>
        <w:t>approach of formation lexical english-speaking competence in future economists at higher school.</w:t>
      </w:r>
    </w:p>
    <w:p w:rsidR="00E80E11" w:rsidRPr="006A71B8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reveals the peculiarities</w:t>
      </w:r>
      <w:r w:rsidRPr="00A245F1">
        <w:rPr>
          <w:iCs/>
          <w:sz w:val="28"/>
          <w:szCs w:val="28"/>
          <w:lang w:val="en-US"/>
        </w:rPr>
        <w:t xml:space="preserve"> of formation lexical english-speaking competence in fut</w:t>
      </w:r>
      <w:r>
        <w:rPr>
          <w:iCs/>
          <w:sz w:val="28"/>
          <w:szCs w:val="28"/>
          <w:lang w:val="en-US"/>
        </w:rPr>
        <w:t>ure economists at higher school at training process for i</w:t>
      </w:r>
      <w:r w:rsidRPr="00890614">
        <w:rPr>
          <w:iCs/>
          <w:sz w:val="28"/>
          <w:szCs w:val="28"/>
          <w:lang w:val="en-US"/>
        </w:rPr>
        <w:t>ntercultural</w:t>
      </w:r>
      <w:r>
        <w:rPr>
          <w:iCs/>
          <w:sz w:val="28"/>
          <w:szCs w:val="28"/>
          <w:lang w:val="en-US"/>
        </w:rPr>
        <w:t xml:space="preserve"> communication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explains the need and effectiveness the parallel teaching of English and culture.</w:t>
      </w:r>
    </w:p>
    <w:p w:rsidR="00E80E11" w:rsidRPr="0027614E" w:rsidRDefault="00E80E11" w:rsidP="00E80E1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E80E11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E80E11" w:rsidRDefault="00E80E11" w:rsidP="00E80E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84430E" w:rsidRPr="00F95794" w:rsidRDefault="0084430E">
      <w:pPr>
        <w:rPr>
          <w:lang w:val="en-US"/>
        </w:rPr>
      </w:pPr>
    </w:p>
    <w:sectPr w:rsidR="0084430E" w:rsidRPr="00F95794" w:rsidSect="00E80E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E11"/>
    <w:rsid w:val="0084430E"/>
    <w:rsid w:val="00E80E11"/>
    <w:rsid w:val="00F9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1405</Words>
  <Characters>8009</Characters>
  <Application>Microsoft Office Word</Application>
  <DocSecurity>0</DocSecurity>
  <Lines>66</Lines>
  <Paragraphs>18</Paragraphs>
  <ScaleCrop>false</ScaleCrop>
  <Company>DreamLair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Dmitryi Matveev</dc:creator>
  <cp:keywords/>
  <dc:description/>
  <cp:lastModifiedBy>Dmitryi Matveev</cp:lastModifiedBy>
  <cp:revision>3</cp:revision>
  <dcterms:created xsi:type="dcterms:W3CDTF">2012-03-06T16:27:00Z</dcterms:created>
  <dcterms:modified xsi:type="dcterms:W3CDTF">2012-03-06T16:33:00Z</dcterms:modified>
</cp:coreProperties>
</file>