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0C" w:rsidRPr="0006690C" w:rsidRDefault="0006690C" w:rsidP="00DB0DCC">
      <w:pPr>
        <w:spacing w:line="360" w:lineRule="auto"/>
        <w:rPr>
          <w:sz w:val="28"/>
          <w:szCs w:val="28"/>
          <w:lang w:val="uk-UA" w:eastAsia="uk-UA"/>
        </w:rPr>
      </w:pPr>
      <w:r w:rsidRPr="0006690C">
        <w:rPr>
          <w:sz w:val="28"/>
          <w:szCs w:val="28"/>
          <w:lang w:val="uk-UA" w:eastAsia="uk-UA"/>
        </w:rPr>
        <w:t>УДК 213.44</w:t>
      </w:r>
      <w:r>
        <w:rPr>
          <w:sz w:val="28"/>
          <w:szCs w:val="28"/>
          <w:lang w:val="uk-UA" w:eastAsia="uk-UA"/>
        </w:rPr>
        <w:t>:447.012</w:t>
      </w:r>
    </w:p>
    <w:p w:rsidR="003E64E6" w:rsidRPr="00206A8B" w:rsidRDefault="003E64E6" w:rsidP="003E64E6">
      <w:pPr>
        <w:tabs>
          <w:tab w:val="left" w:pos="1134"/>
        </w:tabs>
        <w:spacing w:line="360" w:lineRule="auto"/>
        <w:jc w:val="right"/>
        <w:rPr>
          <w:sz w:val="28"/>
          <w:szCs w:val="28"/>
          <w:lang w:val="uk-UA"/>
        </w:rPr>
      </w:pPr>
      <w:r w:rsidRPr="00206A8B">
        <w:rPr>
          <w:sz w:val="28"/>
          <w:szCs w:val="28"/>
          <w:lang w:val="uk-UA"/>
        </w:rPr>
        <w:t>Котикова О.І.,</w:t>
      </w:r>
    </w:p>
    <w:p w:rsidR="003E64E6" w:rsidRPr="00206A8B" w:rsidRDefault="003E64E6" w:rsidP="003E64E6">
      <w:pPr>
        <w:tabs>
          <w:tab w:val="left" w:pos="1134"/>
        </w:tabs>
        <w:spacing w:line="360" w:lineRule="auto"/>
        <w:jc w:val="right"/>
        <w:rPr>
          <w:sz w:val="28"/>
          <w:szCs w:val="28"/>
          <w:lang w:val="uk-UA"/>
        </w:rPr>
      </w:pPr>
      <w:proofErr w:type="spellStart"/>
      <w:r w:rsidRPr="00206A8B">
        <w:rPr>
          <w:sz w:val="28"/>
          <w:szCs w:val="28"/>
          <w:lang w:val="uk-UA"/>
        </w:rPr>
        <w:t>д.е.н</w:t>
      </w:r>
      <w:proofErr w:type="spellEnd"/>
      <w:r w:rsidRPr="00206A8B">
        <w:rPr>
          <w:sz w:val="28"/>
          <w:szCs w:val="28"/>
          <w:lang w:val="uk-UA"/>
        </w:rPr>
        <w:t xml:space="preserve">., доцент, зав. каф. економіки </w:t>
      </w:r>
      <w:r>
        <w:rPr>
          <w:sz w:val="28"/>
          <w:szCs w:val="28"/>
          <w:lang w:val="uk-UA"/>
        </w:rPr>
        <w:t>підприємств</w:t>
      </w:r>
    </w:p>
    <w:p w:rsidR="003E64E6" w:rsidRPr="00206A8B" w:rsidRDefault="003E64E6" w:rsidP="003E64E6">
      <w:pPr>
        <w:tabs>
          <w:tab w:val="left" w:pos="1134"/>
        </w:tabs>
        <w:spacing w:line="360" w:lineRule="auto"/>
        <w:jc w:val="right"/>
        <w:rPr>
          <w:sz w:val="28"/>
          <w:szCs w:val="28"/>
          <w:lang w:val="uk-UA"/>
        </w:rPr>
      </w:pPr>
      <w:r w:rsidRPr="00206A8B">
        <w:rPr>
          <w:sz w:val="28"/>
          <w:szCs w:val="28"/>
          <w:lang w:val="uk-UA"/>
        </w:rPr>
        <w:t xml:space="preserve">Миколаївський </w:t>
      </w:r>
      <w:r>
        <w:rPr>
          <w:sz w:val="28"/>
          <w:szCs w:val="28"/>
          <w:lang w:val="uk-UA"/>
        </w:rPr>
        <w:t>національн</w:t>
      </w:r>
      <w:r w:rsidRPr="00206A8B">
        <w:rPr>
          <w:sz w:val="28"/>
          <w:szCs w:val="28"/>
          <w:lang w:val="uk-UA"/>
        </w:rPr>
        <w:t>ий аграрний університет</w:t>
      </w:r>
    </w:p>
    <w:p w:rsidR="0006690C" w:rsidRPr="0006690C" w:rsidRDefault="0006690C" w:rsidP="00DB0DCC">
      <w:pPr>
        <w:spacing w:line="360" w:lineRule="auto"/>
        <w:jc w:val="center"/>
        <w:rPr>
          <w:sz w:val="28"/>
          <w:szCs w:val="28"/>
          <w:lang w:val="uk-UA"/>
        </w:rPr>
      </w:pPr>
    </w:p>
    <w:p w:rsidR="0006690C" w:rsidRPr="003E64E6" w:rsidRDefault="00AC1F7B" w:rsidP="00AC1F7B">
      <w:pPr>
        <w:spacing w:line="360" w:lineRule="auto"/>
        <w:ind w:firstLine="709"/>
        <w:jc w:val="center"/>
        <w:rPr>
          <w:caps/>
          <w:sz w:val="28"/>
          <w:szCs w:val="28"/>
          <w:lang w:val="uk-UA"/>
        </w:rPr>
      </w:pPr>
      <w:r w:rsidRPr="003E64E6">
        <w:rPr>
          <w:b/>
          <w:caps/>
          <w:sz w:val="28"/>
          <w:szCs w:val="28"/>
          <w:lang w:val="uk-UA"/>
        </w:rPr>
        <w:t xml:space="preserve">Система </w:t>
      </w:r>
      <w:r w:rsidRPr="003E64E6">
        <w:rPr>
          <w:b/>
          <w:caps/>
          <w:sz w:val="28"/>
          <w:szCs w:val="28"/>
        </w:rPr>
        <w:t>управління якістю підготовки фахівців у вищих навчальних закладах України</w:t>
      </w:r>
    </w:p>
    <w:p w:rsidR="00AC1F7B" w:rsidRDefault="00AC1F7B" w:rsidP="00DB0DCC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AC1F7B" w:rsidRPr="00AC1F7B" w:rsidRDefault="0006690C" w:rsidP="00AC1F7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E64E6">
        <w:rPr>
          <w:b/>
          <w:i/>
          <w:sz w:val="28"/>
          <w:szCs w:val="28"/>
          <w:u w:val="single"/>
          <w:lang w:val="uk-UA"/>
        </w:rPr>
        <w:t>Постановка проблеми.</w:t>
      </w:r>
      <w:r w:rsidRPr="00AC1F7B">
        <w:rPr>
          <w:sz w:val="28"/>
          <w:szCs w:val="28"/>
          <w:lang w:val="uk-UA"/>
        </w:rPr>
        <w:t xml:space="preserve"> </w:t>
      </w:r>
      <w:r w:rsidR="00AC1F7B" w:rsidRPr="00AC1F7B">
        <w:rPr>
          <w:sz w:val="28"/>
          <w:szCs w:val="28"/>
          <w:lang w:val="uk-UA"/>
        </w:rPr>
        <w:t xml:space="preserve">Сьогодні вища освіта України представлена вищими навчальними закладами (ВНЗ), які здійснюють підготовку за 76 галузями знань. «Держава здійснює реєстрацію, ліцензування і акредитацію ВНЗ, визначає єдині вимоги до змісту освітньої діяльності, встановлює державні стандарти освіти. Завдяки цьому зберігається єдність національного освітнього простору і забезпечується право кожного громадянина на якісну освіту. При цьому, слід враховувати прагнення України стати повноправним учасником Болонського процесу, ... де якість є наріжним каменем і головною умовою для довіри, сумісності та </w:t>
      </w:r>
      <w:proofErr w:type="spellStart"/>
      <w:r w:rsidR="00AC1F7B" w:rsidRPr="00AC1F7B">
        <w:rPr>
          <w:sz w:val="28"/>
          <w:szCs w:val="28"/>
          <w:lang w:val="uk-UA"/>
        </w:rPr>
        <w:t>взаємовизнання</w:t>
      </w:r>
      <w:proofErr w:type="spellEnd"/>
      <w:r w:rsidR="00AC1F7B" w:rsidRPr="00AC1F7B">
        <w:rPr>
          <w:sz w:val="28"/>
          <w:szCs w:val="28"/>
          <w:lang w:val="uk-UA"/>
        </w:rPr>
        <w:t xml:space="preserve"> вищих навчальних закладів на європейському просторі» [1].</w:t>
      </w:r>
    </w:p>
    <w:p w:rsidR="00AC1F7B" w:rsidRPr="00AC1F7B" w:rsidRDefault="00AC1F7B" w:rsidP="00AC1F7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1F7B">
        <w:rPr>
          <w:sz w:val="28"/>
          <w:szCs w:val="28"/>
          <w:lang w:val="uk-UA"/>
        </w:rPr>
        <w:t>Як відмічає Міністерство освіти і науки, молоді та спорту України, входження вищої освіти України в Болонський процес порушує питання адаптування вітчизняної системи вищої освіти до загальноєвропейського освітнього простору [2]. Тому проблема трансформації вищої освіти в контексті вимог Болонського процесу є надзвичайно актуальною. Участь вищої освіти України в реалізації принципів Болонської декларації має бути спрямована на її поступальний розвиток і набуття нових якісних змін зі збереженням кращих національних традицій та надбань вітчизняної освіти і науки, національних ознак якості вищої освіти.</w:t>
      </w:r>
    </w:p>
    <w:p w:rsidR="0006690C" w:rsidRPr="0006690C" w:rsidRDefault="0006690C" w:rsidP="00AC1F7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E64E6">
        <w:rPr>
          <w:b/>
          <w:i/>
          <w:sz w:val="28"/>
          <w:szCs w:val="28"/>
          <w:u w:val="single"/>
          <w:lang w:val="uk-UA" w:eastAsia="uk-UA"/>
        </w:rPr>
        <w:t>Аналіз останніх досліджень і публікацій.</w:t>
      </w:r>
      <w:r w:rsidRPr="00AC1F7B">
        <w:rPr>
          <w:sz w:val="28"/>
          <w:szCs w:val="28"/>
          <w:lang w:val="uk-UA" w:eastAsia="uk-UA"/>
        </w:rPr>
        <w:t xml:space="preserve"> Питання формування систем управління якістю послуг ВНЗ отримало розвиток в працях Р. Франка [</w:t>
      </w:r>
      <w:r w:rsidR="003E64E6">
        <w:rPr>
          <w:sz w:val="28"/>
          <w:szCs w:val="28"/>
          <w:lang w:val="uk-UA" w:eastAsia="uk-UA"/>
        </w:rPr>
        <w:t>3</w:t>
      </w:r>
      <w:r w:rsidRPr="00AC1F7B">
        <w:rPr>
          <w:sz w:val="28"/>
          <w:szCs w:val="28"/>
          <w:lang w:val="uk-UA" w:eastAsia="uk-UA"/>
        </w:rPr>
        <w:t xml:space="preserve">], В. Філіппова [4], М. </w:t>
      </w:r>
      <w:proofErr w:type="spellStart"/>
      <w:r w:rsidRPr="00AC1F7B">
        <w:rPr>
          <w:sz w:val="28"/>
          <w:szCs w:val="28"/>
          <w:lang w:val="uk-UA" w:eastAsia="uk-UA"/>
        </w:rPr>
        <w:t>Усова</w:t>
      </w:r>
      <w:proofErr w:type="spellEnd"/>
      <w:r w:rsidRPr="00AC1F7B">
        <w:rPr>
          <w:sz w:val="28"/>
          <w:szCs w:val="28"/>
          <w:lang w:val="uk-UA" w:eastAsia="uk-UA"/>
        </w:rPr>
        <w:t xml:space="preserve"> [5], М. </w:t>
      </w:r>
      <w:proofErr w:type="spellStart"/>
      <w:r w:rsidRPr="00AC1F7B">
        <w:rPr>
          <w:sz w:val="28"/>
          <w:szCs w:val="28"/>
          <w:lang w:val="uk-UA" w:eastAsia="uk-UA"/>
        </w:rPr>
        <w:t>Курбатової</w:t>
      </w:r>
      <w:proofErr w:type="spellEnd"/>
      <w:r w:rsidRPr="00AC1F7B">
        <w:rPr>
          <w:sz w:val="28"/>
          <w:szCs w:val="28"/>
          <w:lang w:val="uk-UA" w:eastAsia="uk-UA"/>
        </w:rPr>
        <w:t xml:space="preserve"> [6] та ін. Авторами здійснювалося </w:t>
      </w:r>
      <w:r w:rsidRPr="00AC1F7B">
        <w:rPr>
          <w:sz w:val="28"/>
          <w:szCs w:val="28"/>
          <w:lang w:val="uk-UA" w:eastAsia="uk-UA"/>
        </w:rPr>
        <w:lastRenderedPageBreak/>
        <w:t>дослідження різних за своїм змістом аспектів управління якістю послуг ВНЗ. Попри високу актуальність досліджуваного питання, такі специфічні його аспекти як документуван</w:t>
      </w:r>
      <w:r w:rsidRPr="0006690C">
        <w:rPr>
          <w:sz w:val="28"/>
          <w:szCs w:val="28"/>
          <w:lang w:val="uk-UA" w:eastAsia="uk-UA"/>
        </w:rPr>
        <w:t xml:space="preserve">ня систем управління якістю в сфері вищої освіти достатнього розвитку не отримали. </w:t>
      </w:r>
    </w:p>
    <w:p w:rsidR="0006690C" w:rsidRPr="00AC1F7B" w:rsidRDefault="003E64E6" w:rsidP="00AC1F7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E64E6">
        <w:rPr>
          <w:b/>
          <w:i/>
          <w:sz w:val="28"/>
          <w:szCs w:val="28"/>
          <w:u w:val="single"/>
          <w:lang w:val="uk-UA"/>
        </w:rPr>
        <w:t>Постановка завдання</w:t>
      </w:r>
      <w:r w:rsidR="0006690C" w:rsidRPr="003E64E6">
        <w:rPr>
          <w:b/>
          <w:i/>
          <w:sz w:val="28"/>
          <w:szCs w:val="28"/>
          <w:u w:val="single"/>
          <w:lang w:val="uk-UA"/>
        </w:rPr>
        <w:t>.</w:t>
      </w:r>
      <w:r w:rsidR="0006690C" w:rsidRPr="0006690C">
        <w:rPr>
          <w:sz w:val="28"/>
          <w:szCs w:val="28"/>
          <w:lang w:val="uk-UA"/>
        </w:rPr>
        <w:t xml:space="preserve"> Метою статті є </w:t>
      </w:r>
      <w:r w:rsidR="0006690C" w:rsidRPr="00AC1F7B">
        <w:rPr>
          <w:sz w:val="28"/>
          <w:szCs w:val="28"/>
          <w:lang w:val="uk-UA"/>
        </w:rPr>
        <w:t xml:space="preserve">дослідження процесу документування </w:t>
      </w:r>
      <w:r w:rsidR="0006690C" w:rsidRPr="00AC1F7B">
        <w:rPr>
          <w:sz w:val="28"/>
          <w:szCs w:val="28"/>
          <w:lang w:val="uk-UA" w:eastAsia="uk-UA"/>
        </w:rPr>
        <w:t>системи управління якістю (</w:t>
      </w:r>
      <w:r w:rsidR="0097410D" w:rsidRPr="00AC1F7B">
        <w:rPr>
          <w:sz w:val="28"/>
          <w:szCs w:val="28"/>
          <w:lang w:val="uk-UA" w:eastAsia="uk-UA"/>
        </w:rPr>
        <w:t xml:space="preserve">далі – </w:t>
      </w:r>
      <w:proofErr w:type="spellStart"/>
      <w:r w:rsidR="0097410D" w:rsidRPr="00AC1F7B">
        <w:rPr>
          <w:sz w:val="28"/>
          <w:szCs w:val="28"/>
          <w:lang w:val="uk-UA" w:eastAsia="uk-UA"/>
        </w:rPr>
        <w:t>С</w:t>
      </w:r>
      <w:r w:rsidR="0006690C" w:rsidRPr="00AC1F7B">
        <w:rPr>
          <w:sz w:val="28"/>
          <w:szCs w:val="28"/>
          <w:lang w:val="uk-UA" w:eastAsia="uk-UA"/>
        </w:rPr>
        <w:t>УЯ</w:t>
      </w:r>
      <w:proofErr w:type="spellEnd"/>
      <w:r w:rsidR="0006690C" w:rsidRPr="00AC1F7B">
        <w:rPr>
          <w:sz w:val="28"/>
          <w:szCs w:val="28"/>
          <w:lang w:val="uk-UA" w:eastAsia="uk-UA"/>
        </w:rPr>
        <w:t>) послуг вищого навчального закладу.</w:t>
      </w:r>
    </w:p>
    <w:p w:rsidR="00AC1F7B" w:rsidRPr="00AC1F7B" w:rsidRDefault="0006690C" w:rsidP="00AC1F7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E64E6">
        <w:rPr>
          <w:b/>
          <w:i/>
          <w:sz w:val="28"/>
          <w:szCs w:val="28"/>
          <w:u w:val="single"/>
          <w:lang w:val="uk-UA"/>
        </w:rPr>
        <w:t>Виклад основного матеріалу</w:t>
      </w:r>
      <w:r w:rsidR="003E64E6">
        <w:rPr>
          <w:b/>
          <w:i/>
          <w:sz w:val="28"/>
          <w:szCs w:val="28"/>
          <w:u w:val="single"/>
          <w:lang w:val="uk-UA"/>
        </w:rPr>
        <w:t xml:space="preserve"> дослідження</w:t>
      </w:r>
      <w:r w:rsidRPr="003E64E6">
        <w:rPr>
          <w:b/>
          <w:i/>
          <w:sz w:val="28"/>
          <w:szCs w:val="28"/>
          <w:u w:val="single"/>
          <w:lang w:val="uk-UA"/>
        </w:rPr>
        <w:t>.</w:t>
      </w:r>
      <w:r w:rsidRPr="00AC1F7B">
        <w:rPr>
          <w:sz w:val="28"/>
          <w:szCs w:val="28"/>
          <w:lang w:val="uk-UA"/>
        </w:rPr>
        <w:t xml:space="preserve"> </w:t>
      </w:r>
      <w:r w:rsidR="00AC1F7B" w:rsidRPr="00AC1F7B">
        <w:rPr>
          <w:sz w:val="28"/>
          <w:szCs w:val="28"/>
          <w:lang w:val="uk-UA"/>
        </w:rPr>
        <w:t>Можна виділити ряд чинників, які загострюють сьогодні в Україні проблему якості підготовки фахівців з вищою освітою, а саме:</w:t>
      </w:r>
    </w:p>
    <w:p w:rsidR="00AC1F7B" w:rsidRPr="00AC1F7B" w:rsidRDefault="00AC1F7B" w:rsidP="00AC1F7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1F7B">
        <w:rPr>
          <w:sz w:val="28"/>
          <w:szCs w:val="28"/>
          <w:lang w:val="uk-UA"/>
        </w:rPr>
        <w:t>-  нестабільний попит на випускників ВНЗ;</w:t>
      </w:r>
    </w:p>
    <w:p w:rsidR="00AC1F7B" w:rsidRPr="00AC1F7B" w:rsidRDefault="00AC1F7B" w:rsidP="00AC1F7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1F7B">
        <w:rPr>
          <w:sz w:val="28"/>
          <w:szCs w:val="28"/>
          <w:lang w:val="uk-UA"/>
        </w:rPr>
        <w:t>-  скасування державного розподілу випускників ВНЗ;</w:t>
      </w:r>
    </w:p>
    <w:p w:rsidR="00AC1F7B" w:rsidRPr="00AC1F7B" w:rsidRDefault="00AC1F7B" w:rsidP="00AC1F7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1F7B">
        <w:rPr>
          <w:sz w:val="28"/>
          <w:szCs w:val="28"/>
          <w:lang w:val="uk-UA"/>
        </w:rPr>
        <w:t>- відсутність можливості придбання практичних навичок та вмінь під час навчання у ВНЗ на провідних підприємствах України через скасування закріпленості баз практики за ВНЗ;</w:t>
      </w:r>
    </w:p>
    <w:p w:rsidR="00AC1F7B" w:rsidRPr="00AC1F7B" w:rsidRDefault="00AC1F7B" w:rsidP="00AC1F7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1F7B">
        <w:rPr>
          <w:sz w:val="28"/>
          <w:szCs w:val="28"/>
          <w:lang w:val="uk-UA"/>
        </w:rPr>
        <w:t>- скорочення фінансування з державного бюджету загальноосвітньої та наукової діяльності тощо.</w:t>
      </w:r>
    </w:p>
    <w:p w:rsidR="00AC1F7B" w:rsidRPr="00AC1F7B" w:rsidRDefault="00AC1F7B" w:rsidP="00AC1F7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1F7B">
        <w:rPr>
          <w:sz w:val="28"/>
          <w:szCs w:val="28"/>
          <w:lang w:val="uk-UA"/>
        </w:rPr>
        <w:t>Світовий досвід говорить про те, що одним із можливих шляхів, який дозволить ВНЗ «вижити» в конкурентній боротьбі на ринку освітянських послуг та досягти високого рівня підготовки фахівців, є розроблення і впровадження систем управління якістю (</w:t>
      </w:r>
      <w:proofErr w:type="spellStart"/>
      <w:r w:rsidRPr="00AC1F7B">
        <w:rPr>
          <w:sz w:val="28"/>
          <w:szCs w:val="28"/>
          <w:lang w:val="uk-UA"/>
        </w:rPr>
        <w:t>СУЯ</w:t>
      </w:r>
      <w:proofErr w:type="spellEnd"/>
      <w:r w:rsidRPr="00AC1F7B">
        <w:rPr>
          <w:sz w:val="28"/>
          <w:szCs w:val="28"/>
          <w:lang w:val="uk-UA"/>
        </w:rPr>
        <w:t>) на основі принципів загального управління якістю (TQM), виконання вимог ДСТУ ISO 9001:2009 «Система управління якістю. Вимоги» [</w:t>
      </w:r>
      <w:r w:rsidR="003E64E6">
        <w:rPr>
          <w:sz w:val="28"/>
          <w:szCs w:val="28"/>
          <w:lang w:val="uk-UA"/>
        </w:rPr>
        <w:t>7</w:t>
      </w:r>
      <w:r w:rsidRPr="00AC1F7B">
        <w:rPr>
          <w:sz w:val="28"/>
          <w:szCs w:val="28"/>
          <w:lang w:val="uk-UA"/>
        </w:rPr>
        <w:t>], з урахуванням специфічних особливостей  освітньої галузі, зокрема вимог стандарту ДСТУ-П IWA 2:2007 «Система управління якістю. Настанови застосування ISO 9001:2000 у сфері освіти» [</w:t>
      </w:r>
      <w:r w:rsidR="003E64E6">
        <w:rPr>
          <w:sz w:val="28"/>
          <w:szCs w:val="28"/>
          <w:lang w:val="uk-UA"/>
        </w:rPr>
        <w:t>8</w:t>
      </w:r>
      <w:r w:rsidRPr="00AC1F7B">
        <w:rPr>
          <w:sz w:val="28"/>
          <w:szCs w:val="28"/>
          <w:lang w:val="uk-UA"/>
        </w:rPr>
        <w:t xml:space="preserve">] та «Стандартів і рекомендацій для гарантії якості вищої освіти на Європейському просторі», розроблених Європейською асоціацією по гарантії якості вищої освіти ENQA за прямим дорученням Конференції міністрів освіти європейських країн, що підписали </w:t>
      </w:r>
      <w:proofErr w:type="spellStart"/>
      <w:r w:rsidRPr="00AC1F7B">
        <w:rPr>
          <w:sz w:val="28"/>
          <w:szCs w:val="28"/>
          <w:lang w:val="uk-UA"/>
        </w:rPr>
        <w:t>Болонськую</w:t>
      </w:r>
      <w:proofErr w:type="spellEnd"/>
      <w:r w:rsidRPr="00AC1F7B">
        <w:rPr>
          <w:sz w:val="28"/>
          <w:szCs w:val="28"/>
          <w:lang w:val="uk-UA"/>
        </w:rPr>
        <w:t xml:space="preserve"> декларацію [</w:t>
      </w:r>
      <w:r w:rsidR="003E64E6">
        <w:rPr>
          <w:sz w:val="28"/>
          <w:szCs w:val="28"/>
          <w:lang w:val="uk-UA"/>
        </w:rPr>
        <w:t>9</w:t>
      </w:r>
      <w:r w:rsidRPr="00AC1F7B">
        <w:rPr>
          <w:sz w:val="28"/>
          <w:szCs w:val="28"/>
          <w:lang w:val="uk-UA"/>
        </w:rPr>
        <w:t xml:space="preserve">]. За даними </w:t>
      </w:r>
      <w:proofErr w:type="spellStart"/>
      <w:r w:rsidRPr="00AC1F7B">
        <w:rPr>
          <w:sz w:val="28"/>
          <w:szCs w:val="28"/>
          <w:lang w:val="uk-UA"/>
        </w:rPr>
        <w:t>УкрСЕПРО</w:t>
      </w:r>
      <w:proofErr w:type="spellEnd"/>
      <w:r w:rsidRPr="00AC1F7B">
        <w:rPr>
          <w:sz w:val="28"/>
          <w:szCs w:val="28"/>
          <w:lang w:val="uk-UA"/>
        </w:rPr>
        <w:t xml:space="preserve"> в освітянській галузі України на початок 2011 р. сертифіковані меш двох десятків </w:t>
      </w:r>
      <w:proofErr w:type="spellStart"/>
      <w:r w:rsidRPr="00AC1F7B">
        <w:rPr>
          <w:sz w:val="28"/>
          <w:szCs w:val="28"/>
          <w:lang w:val="uk-UA"/>
        </w:rPr>
        <w:lastRenderedPageBreak/>
        <w:t>СУЯ</w:t>
      </w:r>
      <w:proofErr w:type="spellEnd"/>
      <w:r w:rsidRPr="00AC1F7B">
        <w:rPr>
          <w:sz w:val="28"/>
          <w:szCs w:val="28"/>
          <w:lang w:val="uk-UA"/>
        </w:rPr>
        <w:t>. Натомість у світі у сфері освіти сертифіковані понад 25 тисяч таких систем.</w:t>
      </w:r>
    </w:p>
    <w:p w:rsidR="00AC1F7B" w:rsidRPr="00AC1F7B" w:rsidRDefault="00AC1F7B" w:rsidP="00AC1F7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1F7B">
        <w:rPr>
          <w:sz w:val="28"/>
          <w:szCs w:val="28"/>
          <w:lang w:val="uk-UA"/>
        </w:rPr>
        <w:t xml:space="preserve">Стандарт ISO 9001 установлює вимоги до </w:t>
      </w:r>
      <w:proofErr w:type="spellStart"/>
      <w:r w:rsidRPr="00AC1F7B">
        <w:rPr>
          <w:sz w:val="28"/>
          <w:szCs w:val="28"/>
          <w:lang w:val="uk-UA"/>
        </w:rPr>
        <w:t>СУЯ</w:t>
      </w:r>
      <w:proofErr w:type="spellEnd"/>
      <w:r w:rsidRPr="00AC1F7B">
        <w:rPr>
          <w:sz w:val="28"/>
          <w:szCs w:val="28"/>
          <w:lang w:val="uk-UA"/>
        </w:rPr>
        <w:t xml:space="preserve">, що їх можна застосовувати для внутрішніх цілей організації або для </w:t>
      </w:r>
      <w:proofErr w:type="spellStart"/>
      <w:r w:rsidRPr="00AC1F7B">
        <w:rPr>
          <w:sz w:val="28"/>
          <w:szCs w:val="28"/>
          <w:lang w:val="uk-UA"/>
        </w:rPr>
        <w:t>сертифікування</w:t>
      </w:r>
      <w:proofErr w:type="spellEnd"/>
      <w:r w:rsidRPr="00AC1F7B">
        <w:rPr>
          <w:sz w:val="28"/>
          <w:szCs w:val="28"/>
          <w:lang w:val="uk-UA"/>
        </w:rPr>
        <w:t xml:space="preserve"> чи укладання контрактів. У ньому зосереджено увагу головним чином на результативності системи управління якістю для задоволення вимог замовника.</w:t>
      </w:r>
      <w:r>
        <w:rPr>
          <w:sz w:val="28"/>
          <w:szCs w:val="28"/>
          <w:lang w:val="uk-UA"/>
        </w:rPr>
        <w:t xml:space="preserve"> </w:t>
      </w:r>
      <w:r w:rsidRPr="00AC1F7B">
        <w:rPr>
          <w:sz w:val="28"/>
          <w:szCs w:val="28"/>
          <w:lang w:val="uk-UA"/>
        </w:rPr>
        <w:t>Усі вимоги цього стандарту – загальні, вони застосовні в усіх організаціях, незалежно від їхнього типу, розміру та продукції, яку вони постачають.</w:t>
      </w:r>
    </w:p>
    <w:p w:rsidR="00AC1F7B" w:rsidRPr="003E64E6" w:rsidRDefault="00AC1F7B" w:rsidP="003E64E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1F7B">
        <w:rPr>
          <w:sz w:val="28"/>
          <w:szCs w:val="28"/>
          <w:lang w:val="uk-UA"/>
        </w:rPr>
        <w:t xml:space="preserve">Настанови стандарту IWA 2 призначені допомогти навчальним закладам поєднати концепції, викладені в стандартах ISO щодо </w:t>
      </w:r>
      <w:proofErr w:type="spellStart"/>
      <w:r w:rsidRPr="00AC1F7B">
        <w:rPr>
          <w:sz w:val="28"/>
          <w:szCs w:val="28"/>
          <w:lang w:val="uk-UA"/>
        </w:rPr>
        <w:t>СУЯ</w:t>
      </w:r>
      <w:proofErr w:type="spellEnd"/>
      <w:r w:rsidRPr="00AC1F7B">
        <w:rPr>
          <w:sz w:val="28"/>
          <w:szCs w:val="28"/>
          <w:lang w:val="uk-UA"/>
        </w:rPr>
        <w:t xml:space="preserve">, з освітянською </w:t>
      </w:r>
      <w:r w:rsidRPr="003E64E6">
        <w:rPr>
          <w:sz w:val="28"/>
          <w:szCs w:val="28"/>
          <w:lang w:val="uk-UA"/>
        </w:rPr>
        <w:t>практикою.</w:t>
      </w:r>
    </w:p>
    <w:p w:rsidR="003E64E6" w:rsidRPr="003E64E6" w:rsidRDefault="003E64E6" w:rsidP="003E64E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E64E6">
        <w:rPr>
          <w:sz w:val="28"/>
          <w:szCs w:val="28"/>
          <w:lang w:val="uk-UA"/>
        </w:rPr>
        <w:t xml:space="preserve">Відповідно до стандарту ISO 9001 організація повинна розробити, задокументувати, запровадити й підтримувати </w:t>
      </w:r>
      <w:proofErr w:type="spellStart"/>
      <w:r w:rsidRPr="003E64E6">
        <w:rPr>
          <w:sz w:val="28"/>
          <w:szCs w:val="28"/>
          <w:lang w:val="uk-UA"/>
        </w:rPr>
        <w:t>СУЯ</w:t>
      </w:r>
      <w:proofErr w:type="spellEnd"/>
      <w:r w:rsidRPr="003E64E6">
        <w:rPr>
          <w:sz w:val="28"/>
          <w:szCs w:val="28"/>
          <w:lang w:val="uk-UA"/>
        </w:rPr>
        <w:t xml:space="preserve"> та постійно поліпшувати її результативність відповідно до вимог цього стандарту.</w:t>
      </w:r>
    </w:p>
    <w:p w:rsidR="00AC1F7B" w:rsidRPr="003E64E6" w:rsidRDefault="00AC1F7B" w:rsidP="003E64E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E64E6">
        <w:rPr>
          <w:sz w:val="28"/>
          <w:szCs w:val="28"/>
          <w:lang w:val="uk-UA"/>
        </w:rPr>
        <w:t xml:space="preserve">Відповідно до вимог стандартів ДСТУ ISO 3001:2009 та ДСТУ-П IWA 2: 2007, основними складовими побудови </w:t>
      </w:r>
      <w:proofErr w:type="spellStart"/>
      <w:r w:rsidRPr="003E64E6">
        <w:rPr>
          <w:sz w:val="28"/>
          <w:szCs w:val="28"/>
          <w:lang w:val="uk-UA"/>
        </w:rPr>
        <w:t>СУЯ</w:t>
      </w:r>
      <w:proofErr w:type="spellEnd"/>
      <w:r w:rsidRPr="003E64E6">
        <w:rPr>
          <w:sz w:val="28"/>
          <w:szCs w:val="28"/>
          <w:lang w:val="uk-UA"/>
        </w:rPr>
        <w:t xml:space="preserve"> у ВНЗ України є:</w:t>
      </w:r>
    </w:p>
    <w:p w:rsidR="00AC1F7B" w:rsidRPr="003E64E6" w:rsidRDefault="00AC1F7B" w:rsidP="003E64E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E64E6">
        <w:rPr>
          <w:sz w:val="28"/>
          <w:szCs w:val="28"/>
          <w:lang w:val="uk-UA"/>
        </w:rPr>
        <w:t>-  визначення політики, цілей та завдань в сфері якості;</w:t>
      </w:r>
    </w:p>
    <w:p w:rsidR="00AC1F7B" w:rsidRPr="003E64E6" w:rsidRDefault="00AC1F7B" w:rsidP="003E64E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E64E6">
        <w:rPr>
          <w:sz w:val="28"/>
          <w:szCs w:val="28"/>
          <w:lang w:val="uk-UA"/>
        </w:rPr>
        <w:t xml:space="preserve">- призначення уповноваженого представника керівництва ВНЗ з питань </w:t>
      </w:r>
      <w:proofErr w:type="spellStart"/>
      <w:r w:rsidRPr="003E64E6">
        <w:rPr>
          <w:sz w:val="28"/>
          <w:szCs w:val="28"/>
          <w:lang w:val="uk-UA"/>
        </w:rPr>
        <w:t>СУЯ</w:t>
      </w:r>
      <w:proofErr w:type="spellEnd"/>
      <w:r w:rsidRPr="003E64E6">
        <w:rPr>
          <w:sz w:val="28"/>
          <w:szCs w:val="28"/>
          <w:lang w:val="uk-UA"/>
        </w:rPr>
        <w:t>;</w:t>
      </w:r>
    </w:p>
    <w:p w:rsidR="00AC1F7B" w:rsidRPr="003E64E6" w:rsidRDefault="00AC1F7B" w:rsidP="003E64E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E64E6">
        <w:rPr>
          <w:sz w:val="28"/>
          <w:szCs w:val="28"/>
          <w:lang w:val="uk-UA"/>
        </w:rPr>
        <w:t xml:space="preserve">- організаційне забезпечення побудови </w:t>
      </w:r>
      <w:proofErr w:type="spellStart"/>
      <w:r w:rsidRPr="003E64E6">
        <w:rPr>
          <w:sz w:val="28"/>
          <w:szCs w:val="28"/>
          <w:lang w:val="uk-UA"/>
        </w:rPr>
        <w:t>СУЯ</w:t>
      </w:r>
      <w:proofErr w:type="spellEnd"/>
      <w:r w:rsidRPr="003E64E6">
        <w:rPr>
          <w:sz w:val="28"/>
          <w:szCs w:val="28"/>
          <w:lang w:val="uk-UA"/>
        </w:rPr>
        <w:t xml:space="preserve"> та розподіл відповідальності;</w:t>
      </w:r>
    </w:p>
    <w:p w:rsidR="00AC1F7B" w:rsidRPr="00AC1F7B" w:rsidRDefault="00AC1F7B" w:rsidP="003E64E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E64E6">
        <w:rPr>
          <w:sz w:val="28"/>
          <w:szCs w:val="28"/>
          <w:lang w:val="uk-UA"/>
        </w:rPr>
        <w:t>- навчання та</w:t>
      </w:r>
      <w:r w:rsidRPr="00AC1F7B">
        <w:rPr>
          <w:sz w:val="28"/>
          <w:szCs w:val="28"/>
          <w:lang w:val="uk-UA"/>
        </w:rPr>
        <w:t xml:space="preserve"> мотивація персоналу при побудові </w:t>
      </w:r>
      <w:proofErr w:type="spellStart"/>
      <w:r w:rsidRPr="00AC1F7B">
        <w:rPr>
          <w:sz w:val="28"/>
          <w:szCs w:val="28"/>
          <w:lang w:val="uk-UA"/>
        </w:rPr>
        <w:t>СУЯ</w:t>
      </w:r>
      <w:proofErr w:type="spellEnd"/>
      <w:r w:rsidRPr="00AC1F7B">
        <w:rPr>
          <w:sz w:val="28"/>
          <w:szCs w:val="28"/>
          <w:lang w:val="uk-UA"/>
        </w:rPr>
        <w:t>;</w:t>
      </w:r>
    </w:p>
    <w:p w:rsidR="00AC1F7B" w:rsidRPr="00AC1F7B" w:rsidRDefault="00AC1F7B" w:rsidP="00AC1F7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1F7B">
        <w:rPr>
          <w:sz w:val="28"/>
          <w:szCs w:val="28"/>
          <w:lang w:val="uk-UA"/>
        </w:rPr>
        <w:t xml:space="preserve">- визначення основних процесів </w:t>
      </w:r>
      <w:proofErr w:type="spellStart"/>
      <w:r w:rsidRPr="00AC1F7B">
        <w:rPr>
          <w:sz w:val="28"/>
          <w:szCs w:val="28"/>
          <w:lang w:val="uk-UA"/>
        </w:rPr>
        <w:t>СУЯ</w:t>
      </w:r>
      <w:proofErr w:type="spellEnd"/>
      <w:r w:rsidRPr="00AC1F7B">
        <w:rPr>
          <w:sz w:val="28"/>
          <w:szCs w:val="28"/>
          <w:lang w:val="uk-UA"/>
        </w:rPr>
        <w:t>;</w:t>
      </w:r>
    </w:p>
    <w:p w:rsidR="00AC1F7B" w:rsidRPr="00AC1F7B" w:rsidRDefault="00AC1F7B" w:rsidP="00AC1F7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1F7B">
        <w:rPr>
          <w:sz w:val="28"/>
          <w:szCs w:val="28"/>
          <w:lang w:val="uk-UA"/>
        </w:rPr>
        <w:t xml:space="preserve">- розроблення документації </w:t>
      </w:r>
      <w:proofErr w:type="spellStart"/>
      <w:r w:rsidRPr="00AC1F7B">
        <w:rPr>
          <w:sz w:val="28"/>
          <w:szCs w:val="28"/>
          <w:lang w:val="uk-UA"/>
        </w:rPr>
        <w:t>СУЯ</w:t>
      </w:r>
      <w:proofErr w:type="spellEnd"/>
      <w:r w:rsidRPr="00AC1F7B">
        <w:rPr>
          <w:sz w:val="28"/>
          <w:szCs w:val="28"/>
          <w:lang w:val="uk-UA"/>
        </w:rPr>
        <w:t>;</w:t>
      </w:r>
    </w:p>
    <w:p w:rsidR="00AC1F7B" w:rsidRPr="00AC1F7B" w:rsidRDefault="00AC1F7B" w:rsidP="00AC1F7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1F7B">
        <w:rPr>
          <w:sz w:val="28"/>
          <w:szCs w:val="28"/>
          <w:lang w:val="uk-UA"/>
        </w:rPr>
        <w:t xml:space="preserve">- впровадження </w:t>
      </w:r>
      <w:proofErr w:type="spellStart"/>
      <w:r w:rsidRPr="00AC1F7B">
        <w:rPr>
          <w:sz w:val="28"/>
          <w:szCs w:val="28"/>
          <w:lang w:val="uk-UA"/>
        </w:rPr>
        <w:t>СУЯ</w:t>
      </w:r>
      <w:proofErr w:type="spellEnd"/>
      <w:r w:rsidRPr="00AC1F7B">
        <w:rPr>
          <w:sz w:val="28"/>
          <w:szCs w:val="28"/>
          <w:lang w:val="uk-UA"/>
        </w:rPr>
        <w:t>;</w:t>
      </w:r>
    </w:p>
    <w:p w:rsidR="00AC1F7B" w:rsidRPr="00AC1F7B" w:rsidRDefault="00AC1F7B" w:rsidP="00AC1F7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1F7B">
        <w:rPr>
          <w:sz w:val="28"/>
          <w:szCs w:val="28"/>
          <w:lang w:val="uk-UA"/>
        </w:rPr>
        <w:t xml:space="preserve">- подальше удосконалення </w:t>
      </w:r>
      <w:proofErr w:type="spellStart"/>
      <w:r w:rsidRPr="00AC1F7B">
        <w:rPr>
          <w:sz w:val="28"/>
          <w:szCs w:val="28"/>
          <w:lang w:val="uk-UA"/>
        </w:rPr>
        <w:t>СУЯ</w:t>
      </w:r>
      <w:proofErr w:type="spellEnd"/>
      <w:r w:rsidRPr="00AC1F7B">
        <w:rPr>
          <w:sz w:val="28"/>
          <w:szCs w:val="28"/>
          <w:lang w:val="uk-UA"/>
        </w:rPr>
        <w:t>.</w:t>
      </w:r>
    </w:p>
    <w:p w:rsidR="0006690C" w:rsidRPr="00AC1F7B" w:rsidRDefault="0006690C" w:rsidP="00AC1F7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1F7B">
        <w:rPr>
          <w:sz w:val="28"/>
          <w:szCs w:val="28"/>
          <w:lang w:val="uk-UA"/>
        </w:rPr>
        <w:t xml:space="preserve">Матеріальним виразом </w:t>
      </w:r>
      <w:proofErr w:type="spellStart"/>
      <w:r w:rsidRPr="00AC1F7B">
        <w:rPr>
          <w:sz w:val="28"/>
          <w:szCs w:val="28"/>
          <w:lang w:val="uk-UA"/>
        </w:rPr>
        <w:t>СУЯ</w:t>
      </w:r>
      <w:proofErr w:type="spellEnd"/>
      <w:r w:rsidRPr="00AC1F7B">
        <w:rPr>
          <w:sz w:val="28"/>
          <w:szCs w:val="28"/>
          <w:lang w:val="uk-UA"/>
        </w:rPr>
        <w:t xml:space="preserve"> є цілісна система описів (документування) процесів, пов'язаних з гарантією якості продукції і процесів ВНЗ. Реалізація </w:t>
      </w:r>
      <w:proofErr w:type="spellStart"/>
      <w:r w:rsidRPr="00AC1F7B">
        <w:rPr>
          <w:sz w:val="28"/>
          <w:szCs w:val="28"/>
          <w:lang w:val="uk-UA"/>
        </w:rPr>
        <w:t>процесного</w:t>
      </w:r>
      <w:proofErr w:type="spellEnd"/>
      <w:r w:rsidRPr="00AC1F7B">
        <w:rPr>
          <w:sz w:val="28"/>
          <w:szCs w:val="28"/>
          <w:lang w:val="uk-UA"/>
        </w:rPr>
        <w:t xml:space="preserve"> підходу має на меті письмове закріплення положень, що регламентують роботу </w:t>
      </w:r>
      <w:proofErr w:type="spellStart"/>
      <w:r w:rsidRPr="00AC1F7B">
        <w:rPr>
          <w:sz w:val="28"/>
          <w:szCs w:val="28"/>
          <w:lang w:val="uk-UA"/>
        </w:rPr>
        <w:t>СУЯ</w:t>
      </w:r>
      <w:proofErr w:type="spellEnd"/>
      <w:r w:rsidRPr="00AC1F7B">
        <w:rPr>
          <w:sz w:val="28"/>
          <w:szCs w:val="28"/>
          <w:lang w:val="uk-UA"/>
        </w:rPr>
        <w:t xml:space="preserve"> ВНЗ.</w:t>
      </w:r>
    </w:p>
    <w:p w:rsidR="0006690C" w:rsidRPr="0006690C" w:rsidRDefault="0006690C" w:rsidP="00AC1F7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1F7B">
        <w:rPr>
          <w:sz w:val="28"/>
          <w:szCs w:val="28"/>
          <w:lang w:val="uk-UA"/>
        </w:rPr>
        <w:lastRenderedPageBreak/>
        <w:t xml:space="preserve">Традиційно система внутрішньої документації </w:t>
      </w:r>
      <w:r w:rsidRPr="00AC1F7B">
        <w:rPr>
          <w:sz w:val="28"/>
          <w:szCs w:val="28"/>
          <w:lang w:val="uk-UA" w:eastAsia="uk-UA"/>
        </w:rPr>
        <w:t xml:space="preserve">ВНЗ </w:t>
      </w:r>
      <w:r w:rsidRPr="00AC1F7B">
        <w:rPr>
          <w:sz w:val="28"/>
          <w:szCs w:val="28"/>
          <w:lang w:val="uk-UA"/>
        </w:rPr>
        <w:t>будувалася на основі наступних документів: Статуту, Положень про структурні підрозділи (про кафедру, про факультет і т. п.), Правил або Порядків (прийому студентів, підготовки і проведення екзаменаційної сесії, відряджання співробітників і т.  п.) і посадових інструкцій (декана, зав. кафедрою і ін.). Мінімальний набір таких документів включає</w:t>
      </w:r>
      <w:r w:rsidRPr="0006690C">
        <w:rPr>
          <w:sz w:val="28"/>
          <w:szCs w:val="28"/>
          <w:lang w:val="uk-UA"/>
        </w:rPr>
        <w:t xml:space="preserve"> наступні Положення:</w:t>
      </w:r>
    </w:p>
    <w:p w:rsidR="0006690C" w:rsidRPr="0006690C" w:rsidRDefault="0006690C" w:rsidP="00DB0DCC">
      <w:pPr>
        <w:numPr>
          <w:ilvl w:val="0"/>
          <w:numId w:val="1"/>
        </w:numPr>
        <w:tabs>
          <w:tab w:val="decimal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06690C">
        <w:rPr>
          <w:sz w:val="28"/>
          <w:szCs w:val="28"/>
          <w:lang w:val="uk-UA"/>
        </w:rPr>
        <w:t>про факультет;</w:t>
      </w:r>
    </w:p>
    <w:p w:rsidR="0006690C" w:rsidRPr="0006690C" w:rsidRDefault="0006690C" w:rsidP="00DB0DCC">
      <w:pPr>
        <w:numPr>
          <w:ilvl w:val="0"/>
          <w:numId w:val="1"/>
        </w:numPr>
        <w:tabs>
          <w:tab w:val="decimal" w:pos="1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06690C">
        <w:rPr>
          <w:sz w:val="28"/>
          <w:szCs w:val="28"/>
          <w:lang w:val="uk-UA"/>
        </w:rPr>
        <w:t>про кафедру;</w:t>
      </w:r>
    </w:p>
    <w:p w:rsidR="0006690C" w:rsidRPr="0006690C" w:rsidRDefault="0006690C" w:rsidP="00DB0DCC">
      <w:pPr>
        <w:numPr>
          <w:ilvl w:val="0"/>
          <w:numId w:val="1"/>
        </w:numPr>
        <w:tabs>
          <w:tab w:val="decimal" w:pos="1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06690C">
        <w:rPr>
          <w:sz w:val="28"/>
          <w:szCs w:val="28"/>
          <w:lang w:val="uk-UA"/>
        </w:rPr>
        <w:t xml:space="preserve">про навчально-методичний комплекс дисципліни (УМКД); </w:t>
      </w:r>
    </w:p>
    <w:p w:rsidR="0006690C" w:rsidRPr="0006690C" w:rsidRDefault="0006690C" w:rsidP="00DB0DCC">
      <w:pPr>
        <w:numPr>
          <w:ilvl w:val="0"/>
          <w:numId w:val="1"/>
        </w:numPr>
        <w:tabs>
          <w:tab w:val="decimal" w:pos="1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06690C">
        <w:rPr>
          <w:sz w:val="28"/>
          <w:szCs w:val="28"/>
          <w:lang w:val="uk-UA"/>
        </w:rPr>
        <w:t>про державний іспит;</w:t>
      </w:r>
    </w:p>
    <w:p w:rsidR="0006690C" w:rsidRPr="0006690C" w:rsidRDefault="0006690C" w:rsidP="00DB0DCC">
      <w:pPr>
        <w:numPr>
          <w:ilvl w:val="0"/>
          <w:numId w:val="1"/>
        </w:numPr>
        <w:tabs>
          <w:tab w:val="decimal" w:pos="1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06690C">
        <w:rPr>
          <w:sz w:val="28"/>
          <w:szCs w:val="28"/>
          <w:lang w:val="uk-UA"/>
        </w:rPr>
        <w:t>про проведення практик студентів;</w:t>
      </w:r>
    </w:p>
    <w:p w:rsidR="0006690C" w:rsidRPr="0006690C" w:rsidRDefault="0006690C" w:rsidP="00DB0DCC">
      <w:pPr>
        <w:numPr>
          <w:ilvl w:val="0"/>
          <w:numId w:val="1"/>
        </w:numPr>
        <w:tabs>
          <w:tab w:val="decimal" w:pos="1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06690C">
        <w:rPr>
          <w:sz w:val="28"/>
          <w:szCs w:val="28"/>
          <w:lang w:val="uk-UA"/>
        </w:rPr>
        <w:t xml:space="preserve">про стажування магістрів і ін. </w:t>
      </w:r>
    </w:p>
    <w:p w:rsidR="0006690C" w:rsidRPr="0006690C" w:rsidRDefault="0006690C" w:rsidP="00DB0D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6690C">
        <w:rPr>
          <w:sz w:val="28"/>
          <w:szCs w:val="28"/>
          <w:lang w:val="uk-UA"/>
        </w:rPr>
        <w:t xml:space="preserve">Всі ці документи в основному мають функціональну орієнтацію, навіть якщо вони і описують порядок виконання якого-небудь процесу або роботи. Перехід від функціональної організації управління до процесно-орієнтованої вимагає поступового перетворення існуючих в </w:t>
      </w:r>
      <w:r w:rsidRPr="0006690C">
        <w:rPr>
          <w:sz w:val="28"/>
          <w:szCs w:val="28"/>
          <w:lang w:val="uk-UA" w:eastAsia="uk-UA"/>
        </w:rPr>
        <w:t xml:space="preserve">ВНЗ </w:t>
      </w:r>
      <w:r w:rsidRPr="0006690C">
        <w:rPr>
          <w:sz w:val="28"/>
          <w:szCs w:val="28"/>
          <w:lang w:val="uk-UA"/>
        </w:rPr>
        <w:t>Положень і Порядків в документовані процедури системи якості.</w:t>
      </w:r>
    </w:p>
    <w:p w:rsidR="0006690C" w:rsidRPr="0006690C" w:rsidRDefault="0006690C" w:rsidP="00DB0D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6690C">
        <w:rPr>
          <w:sz w:val="28"/>
          <w:szCs w:val="28"/>
          <w:lang w:val="uk-UA"/>
        </w:rPr>
        <w:t xml:space="preserve">На перших етапах побудови СУЯ </w:t>
      </w:r>
      <w:r w:rsidRPr="0006690C">
        <w:rPr>
          <w:sz w:val="28"/>
          <w:szCs w:val="28"/>
          <w:lang w:val="uk-UA" w:eastAsia="uk-UA"/>
        </w:rPr>
        <w:t xml:space="preserve">ВНЗ </w:t>
      </w:r>
      <w:r w:rsidRPr="0006690C">
        <w:rPr>
          <w:sz w:val="28"/>
          <w:szCs w:val="28"/>
          <w:lang w:val="uk-UA"/>
        </w:rPr>
        <w:t xml:space="preserve">в структурі її документації можуть бути присутні діючі внутрішні нормативні документи: Положення, Порядки, інструкції і ін. При цьому слід включити їх в загальну систему ідентифікації документації СУЯ </w:t>
      </w:r>
      <w:r w:rsidRPr="0006690C">
        <w:rPr>
          <w:sz w:val="28"/>
          <w:szCs w:val="28"/>
          <w:lang w:val="uk-UA" w:eastAsia="uk-UA"/>
        </w:rPr>
        <w:t xml:space="preserve">ВНЗ </w:t>
      </w:r>
      <w:r w:rsidRPr="0006690C">
        <w:rPr>
          <w:sz w:val="28"/>
          <w:szCs w:val="28"/>
          <w:lang w:val="uk-UA"/>
        </w:rPr>
        <w:t>і пред'являти до них всі вимоги, застосовні для будь-яких документів СУЯ: вимоги до змісту і побудови, порядку розробки, затвердження і перегляду, вимоги до розсилки і ін.</w:t>
      </w:r>
    </w:p>
    <w:p w:rsidR="0006690C" w:rsidRPr="00AC1F7B" w:rsidRDefault="0006690C" w:rsidP="00AC1F7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6690C">
        <w:rPr>
          <w:sz w:val="28"/>
          <w:szCs w:val="28"/>
          <w:lang w:val="uk-UA"/>
        </w:rPr>
        <w:t xml:space="preserve">Розробка документації СУЯ </w:t>
      </w:r>
      <w:r w:rsidRPr="0006690C">
        <w:rPr>
          <w:sz w:val="28"/>
          <w:szCs w:val="28"/>
          <w:lang w:val="uk-UA" w:eastAsia="uk-UA"/>
        </w:rPr>
        <w:t xml:space="preserve">ВНЗ </w:t>
      </w:r>
      <w:r w:rsidRPr="0006690C">
        <w:rPr>
          <w:sz w:val="28"/>
          <w:szCs w:val="28"/>
          <w:lang w:val="uk-UA"/>
        </w:rPr>
        <w:t xml:space="preserve">може відповідати або процесам </w:t>
      </w:r>
      <w:r w:rsidRPr="0006690C">
        <w:rPr>
          <w:sz w:val="28"/>
          <w:szCs w:val="28"/>
          <w:lang w:val="uk-UA" w:eastAsia="uk-UA"/>
        </w:rPr>
        <w:t>ВНЗ</w:t>
      </w:r>
      <w:r w:rsidRPr="0006690C">
        <w:rPr>
          <w:sz w:val="28"/>
          <w:szCs w:val="28"/>
          <w:lang w:val="uk-UA"/>
        </w:rPr>
        <w:t xml:space="preserve">, або структурі вживаного стандарту якості, або комбінації з них. Може також </w:t>
      </w:r>
      <w:r w:rsidRPr="00AC1F7B">
        <w:rPr>
          <w:sz w:val="28"/>
          <w:szCs w:val="28"/>
          <w:lang w:val="uk-UA"/>
        </w:rPr>
        <w:t xml:space="preserve">використовуватися будь-яка інша розробка, яка задовольняє потребам </w:t>
      </w:r>
      <w:r w:rsidRPr="00AC1F7B">
        <w:rPr>
          <w:sz w:val="28"/>
          <w:szCs w:val="28"/>
          <w:lang w:val="uk-UA" w:eastAsia="uk-UA"/>
        </w:rPr>
        <w:t>ВНЗ</w:t>
      </w:r>
      <w:r w:rsidRPr="00AC1F7B">
        <w:rPr>
          <w:sz w:val="28"/>
          <w:szCs w:val="28"/>
          <w:lang w:val="uk-UA"/>
        </w:rPr>
        <w:t>.</w:t>
      </w:r>
    </w:p>
    <w:p w:rsidR="00AC1F7B" w:rsidRPr="00AC1F7B" w:rsidRDefault="00AC1F7B" w:rsidP="00AC1F7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1F7B">
        <w:rPr>
          <w:sz w:val="28"/>
          <w:szCs w:val="28"/>
          <w:lang w:val="uk-UA"/>
        </w:rPr>
        <w:t xml:space="preserve">Побудова </w:t>
      </w:r>
      <w:proofErr w:type="spellStart"/>
      <w:r w:rsidRPr="00AC1F7B">
        <w:rPr>
          <w:sz w:val="28"/>
          <w:szCs w:val="28"/>
          <w:lang w:val="uk-UA"/>
        </w:rPr>
        <w:t>СУЯ</w:t>
      </w:r>
      <w:proofErr w:type="spellEnd"/>
      <w:r w:rsidRPr="00AC1F7B">
        <w:rPr>
          <w:sz w:val="28"/>
          <w:szCs w:val="28"/>
          <w:lang w:val="uk-UA"/>
        </w:rPr>
        <w:t xml:space="preserve"> повинна розглядатися як пріоритетний проект, спрямований на всебічне поліпшення діяльності ВНЗ, який проводиться вищим керівництвом навчального закладу. При розробці </w:t>
      </w:r>
      <w:proofErr w:type="spellStart"/>
      <w:r w:rsidRPr="00AC1F7B">
        <w:rPr>
          <w:sz w:val="28"/>
          <w:szCs w:val="28"/>
          <w:lang w:val="uk-UA"/>
        </w:rPr>
        <w:t>СУЯ</w:t>
      </w:r>
      <w:proofErr w:type="spellEnd"/>
      <w:r w:rsidRPr="00AC1F7B">
        <w:rPr>
          <w:sz w:val="28"/>
          <w:szCs w:val="28"/>
          <w:lang w:val="uk-UA"/>
        </w:rPr>
        <w:t xml:space="preserve"> у ВНЗ слід дотримуватися наступних вимог:</w:t>
      </w:r>
    </w:p>
    <w:p w:rsidR="00AC1F7B" w:rsidRPr="00AC1F7B" w:rsidRDefault="00AC1F7B" w:rsidP="00AC1F7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1F7B">
        <w:rPr>
          <w:sz w:val="28"/>
          <w:szCs w:val="28"/>
          <w:lang w:val="uk-UA"/>
        </w:rPr>
        <w:lastRenderedPageBreak/>
        <w:t>-      система повинна бути придатною для її сертифікації;</w:t>
      </w:r>
    </w:p>
    <w:p w:rsidR="00AC1F7B" w:rsidRPr="00AC1F7B" w:rsidRDefault="00AC1F7B" w:rsidP="00AC1F7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1F7B">
        <w:rPr>
          <w:sz w:val="28"/>
          <w:szCs w:val="28"/>
          <w:lang w:val="uk-UA"/>
        </w:rPr>
        <w:t>-      бути компактною, зрозумілою та зручною, не мати багато паперів;</w:t>
      </w:r>
    </w:p>
    <w:p w:rsidR="00AC1F7B" w:rsidRPr="00AC1F7B" w:rsidRDefault="00AC1F7B" w:rsidP="00AC1F7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1F7B">
        <w:rPr>
          <w:sz w:val="28"/>
          <w:szCs w:val="28"/>
          <w:lang w:val="uk-UA"/>
        </w:rPr>
        <w:t>-      приносити практичну користь ВНЗ;</w:t>
      </w:r>
    </w:p>
    <w:p w:rsidR="00AC1F7B" w:rsidRPr="00AC1F7B" w:rsidRDefault="00AC1F7B" w:rsidP="00AC1F7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1F7B">
        <w:rPr>
          <w:sz w:val="28"/>
          <w:szCs w:val="28"/>
          <w:lang w:val="uk-UA"/>
        </w:rPr>
        <w:t>-      давати можливість використання її як основи інформаційної моделі діяльності навчального закладу.</w:t>
      </w:r>
    </w:p>
    <w:p w:rsidR="0006690C" w:rsidRPr="0006690C" w:rsidRDefault="0006690C" w:rsidP="00AC1F7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1F7B">
        <w:rPr>
          <w:sz w:val="28"/>
          <w:szCs w:val="28"/>
          <w:lang w:val="uk-UA"/>
        </w:rPr>
        <w:t xml:space="preserve">Цілі і вигоди для </w:t>
      </w:r>
      <w:r w:rsidRPr="00AC1F7B">
        <w:rPr>
          <w:sz w:val="28"/>
          <w:szCs w:val="28"/>
          <w:lang w:val="uk-UA" w:eastAsia="uk-UA"/>
        </w:rPr>
        <w:t xml:space="preserve">ВНЗ </w:t>
      </w:r>
      <w:r w:rsidRPr="00AC1F7B">
        <w:rPr>
          <w:sz w:val="28"/>
          <w:szCs w:val="28"/>
          <w:lang w:val="uk-UA"/>
        </w:rPr>
        <w:t>в існуванні системи управління документацією, відповідною</w:t>
      </w:r>
      <w:r w:rsidRPr="0006690C">
        <w:rPr>
          <w:sz w:val="28"/>
          <w:szCs w:val="28"/>
          <w:lang w:val="uk-UA"/>
        </w:rPr>
        <w:t xml:space="preserve"> вимогам стандарту ДСТУ </w:t>
      </w:r>
      <w:r w:rsidRPr="0006690C">
        <w:rPr>
          <w:sz w:val="28"/>
          <w:szCs w:val="28"/>
          <w:lang w:val="uk-UA" w:eastAsia="uk-UA"/>
        </w:rPr>
        <w:t xml:space="preserve">ІСО </w:t>
      </w:r>
      <w:r w:rsidRPr="0006690C">
        <w:rPr>
          <w:sz w:val="28"/>
          <w:szCs w:val="28"/>
          <w:lang w:val="uk-UA"/>
        </w:rPr>
        <w:t>9001–2001, включають наступне:</w:t>
      </w:r>
    </w:p>
    <w:p w:rsidR="0006690C" w:rsidRPr="0006690C" w:rsidRDefault="0006690C" w:rsidP="00DB0DCC">
      <w:pPr>
        <w:numPr>
          <w:ilvl w:val="0"/>
          <w:numId w:val="2"/>
        </w:numPr>
        <w:tabs>
          <w:tab w:val="clear" w:pos="360"/>
          <w:tab w:val="num" w:pos="1134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6690C">
        <w:rPr>
          <w:sz w:val="28"/>
          <w:szCs w:val="28"/>
          <w:lang w:val="uk-UA"/>
        </w:rPr>
        <w:t xml:space="preserve">забезпечення кращого взаємозв'язку взаємодіючих груп всередині </w:t>
      </w:r>
      <w:r w:rsidRPr="0006690C">
        <w:rPr>
          <w:sz w:val="28"/>
          <w:szCs w:val="28"/>
          <w:lang w:val="uk-UA" w:eastAsia="uk-UA"/>
        </w:rPr>
        <w:t>ВНЗ</w:t>
      </w:r>
      <w:r w:rsidRPr="0006690C">
        <w:rPr>
          <w:sz w:val="28"/>
          <w:szCs w:val="28"/>
          <w:lang w:val="uk-UA"/>
        </w:rPr>
        <w:t>;</w:t>
      </w:r>
    </w:p>
    <w:p w:rsidR="0006690C" w:rsidRPr="0006690C" w:rsidRDefault="0006690C" w:rsidP="00DB0DCC">
      <w:pPr>
        <w:numPr>
          <w:ilvl w:val="0"/>
          <w:numId w:val="2"/>
        </w:numPr>
        <w:tabs>
          <w:tab w:val="clear" w:pos="360"/>
          <w:tab w:val="num" w:pos="1134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6690C">
        <w:rPr>
          <w:sz w:val="28"/>
          <w:szCs w:val="28"/>
          <w:lang w:val="uk-UA"/>
        </w:rPr>
        <w:t xml:space="preserve">забезпечення взаємного розуміння між персоналом і керівництвом </w:t>
      </w:r>
      <w:r w:rsidRPr="0006690C">
        <w:rPr>
          <w:sz w:val="28"/>
          <w:szCs w:val="28"/>
          <w:lang w:val="uk-UA" w:eastAsia="uk-UA"/>
        </w:rPr>
        <w:t>ВНЗ</w:t>
      </w:r>
      <w:r w:rsidRPr="0006690C">
        <w:rPr>
          <w:sz w:val="28"/>
          <w:szCs w:val="28"/>
          <w:lang w:val="uk-UA"/>
        </w:rPr>
        <w:t>;</w:t>
      </w:r>
    </w:p>
    <w:p w:rsidR="0006690C" w:rsidRPr="0006690C" w:rsidRDefault="0006690C" w:rsidP="00DB0DCC">
      <w:pPr>
        <w:numPr>
          <w:ilvl w:val="0"/>
          <w:numId w:val="2"/>
        </w:numPr>
        <w:tabs>
          <w:tab w:val="clear" w:pos="360"/>
          <w:tab w:val="num" w:pos="1134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6690C">
        <w:rPr>
          <w:sz w:val="28"/>
          <w:szCs w:val="28"/>
          <w:lang w:val="uk-UA"/>
        </w:rPr>
        <w:t>встановлення порядку виконання завдань для досягнення встановлених цілей;</w:t>
      </w:r>
    </w:p>
    <w:p w:rsidR="0006690C" w:rsidRPr="0006690C" w:rsidRDefault="0006690C" w:rsidP="00DB0DCC">
      <w:pPr>
        <w:numPr>
          <w:ilvl w:val="0"/>
          <w:numId w:val="2"/>
        </w:numPr>
        <w:tabs>
          <w:tab w:val="clear" w:pos="360"/>
          <w:tab w:val="num" w:pos="1134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6690C">
        <w:rPr>
          <w:sz w:val="28"/>
          <w:szCs w:val="28"/>
          <w:lang w:val="uk-UA"/>
        </w:rPr>
        <w:t>забезпечення об'єктивного свідоцтва того, що встановлені вимоги були виконані;</w:t>
      </w:r>
    </w:p>
    <w:p w:rsidR="0006690C" w:rsidRPr="0006690C" w:rsidRDefault="0006690C" w:rsidP="00DB0DCC">
      <w:pPr>
        <w:numPr>
          <w:ilvl w:val="0"/>
          <w:numId w:val="2"/>
        </w:numPr>
        <w:tabs>
          <w:tab w:val="clear" w:pos="360"/>
          <w:tab w:val="num" w:pos="1134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6690C">
        <w:rPr>
          <w:sz w:val="28"/>
          <w:szCs w:val="28"/>
          <w:lang w:val="uk-UA"/>
        </w:rPr>
        <w:t xml:space="preserve">забезпечення ясної, ефективної структури діяльності </w:t>
      </w:r>
      <w:r w:rsidRPr="0006690C">
        <w:rPr>
          <w:sz w:val="28"/>
          <w:szCs w:val="28"/>
          <w:lang w:val="uk-UA" w:eastAsia="uk-UA"/>
        </w:rPr>
        <w:t>ВНЗ</w:t>
      </w:r>
      <w:r w:rsidRPr="0006690C">
        <w:rPr>
          <w:sz w:val="28"/>
          <w:szCs w:val="28"/>
          <w:lang w:val="uk-UA"/>
        </w:rPr>
        <w:t>;</w:t>
      </w:r>
    </w:p>
    <w:p w:rsidR="0006690C" w:rsidRPr="0006690C" w:rsidRDefault="0006690C" w:rsidP="00DB0DCC">
      <w:pPr>
        <w:numPr>
          <w:ilvl w:val="0"/>
          <w:numId w:val="2"/>
        </w:numPr>
        <w:tabs>
          <w:tab w:val="clear" w:pos="360"/>
          <w:tab w:val="num" w:pos="1134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6690C">
        <w:rPr>
          <w:sz w:val="28"/>
          <w:szCs w:val="28"/>
          <w:lang w:val="uk-UA"/>
        </w:rPr>
        <w:t>забезпечення основи для постійного поліпшення;</w:t>
      </w:r>
    </w:p>
    <w:p w:rsidR="0006690C" w:rsidRPr="0006690C" w:rsidRDefault="0006690C" w:rsidP="00DB0DCC">
      <w:pPr>
        <w:numPr>
          <w:ilvl w:val="0"/>
          <w:numId w:val="2"/>
        </w:numPr>
        <w:tabs>
          <w:tab w:val="clear" w:pos="360"/>
          <w:tab w:val="num" w:pos="1134"/>
        </w:tabs>
        <w:spacing w:line="360" w:lineRule="auto"/>
        <w:ind w:left="0" w:firstLine="709"/>
        <w:jc w:val="both"/>
        <w:rPr>
          <w:spacing w:val="-6"/>
          <w:sz w:val="28"/>
          <w:szCs w:val="28"/>
          <w:lang w:val="uk-UA"/>
        </w:rPr>
      </w:pPr>
      <w:r w:rsidRPr="0006690C">
        <w:rPr>
          <w:spacing w:val="-6"/>
          <w:sz w:val="28"/>
          <w:szCs w:val="28"/>
          <w:lang w:val="uk-UA"/>
        </w:rPr>
        <w:t>забезпечення чіткої структури вимог для постачальників і контрагентів;</w:t>
      </w:r>
    </w:p>
    <w:p w:rsidR="0006690C" w:rsidRPr="0006690C" w:rsidRDefault="0006690C" w:rsidP="00DB0DCC">
      <w:pPr>
        <w:numPr>
          <w:ilvl w:val="0"/>
          <w:numId w:val="2"/>
        </w:numPr>
        <w:tabs>
          <w:tab w:val="clear" w:pos="360"/>
          <w:tab w:val="num" w:pos="1134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6690C">
        <w:rPr>
          <w:sz w:val="28"/>
          <w:szCs w:val="28"/>
          <w:lang w:val="uk-UA"/>
        </w:rPr>
        <w:t xml:space="preserve">забезпечення бази для проведення аудитів і сертифікації СУЯ </w:t>
      </w:r>
      <w:r w:rsidRPr="0006690C">
        <w:rPr>
          <w:sz w:val="28"/>
          <w:szCs w:val="28"/>
          <w:lang w:val="uk-UA" w:eastAsia="uk-UA"/>
        </w:rPr>
        <w:t>ВНЗ</w:t>
      </w:r>
      <w:r w:rsidRPr="0006690C">
        <w:rPr>
          <w:sz w:val="28"/>
          <w:szCs w:val="28"/>
          <w:lang w:val="uk-UA"/>
        </w:rPr>
        <w:t>;</w:t>
      </w:r>
    </w:p>
    <w:p w:rsidR="0006690C" w:rsidRPr="0006690C" w:rsidRDefault="0006690C" w:rsidP="00DB0DCC">
      <w:pPr>
        <w:tabs>
          <w:tab w:val="left" w:pos="340"/>
        </w:tabs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proofErr w:type="spellStart"/>
      <w:r w:rsidRPr="0006690C">
        <w:rPr>
          <w:sz w:val="28"/>
          <w:szCs w:val="28"/>
          <w:lang w:val="uk-UA" w:eastAsia="uk-UA"/>
        </w:rPr>
        <w:t>СУЯ</w:t>
      </w:r>
      <w:proofErr w:type="spellEnd"/>
      <w:r w:rsidRPr="0006690C">
        <w:rPr>
          <w:sz w:val="28"/>
          <w:szCs w:val="28"/>
          <w:lang w:val="uk-UA" w:eastAsia="uk-UA"/>
        </w:rPr>
        <w:t xml:space="preserve"> ВНЗ має </w:t>
      </w:r>
      <w:proofErr w:type="spellStart"/>
      <w:r w:rsidRPr="0006690C">
        <w:rPr>
          <w:sz w:val="28"/>
          <w:szCs w:val="28"/>
          <w:lang w:eastAsia="uk-UA"/>
        </w:rPr>
        <w:t>будуватися</w:t>
      </w:r>
      <w:proofErr w:type="spellEnd"/>
      <w:r w:rsidRPr="0006690C">
        <w:rPr>
          <w:sz w:val="28"/>
          <w:szCs w:val="28"/>
          <w:lang w:val="uk-UA" w:eastAsia="uk-UA"/>
        </w:rPr>
        <w:t xml:space="preserve"> на основі </w:t>
      </w:r>
      <w:proofErr w:type="spellStart"/>
      <w:r w:rsidRPr="0006690C">
        <w:rPr>
          <w:sz w:val="28"/>
          <w:szCs w:val="28"/>
          <w:lang w:eastAsia="uk-UA"/>
        </w:rPr>
        <w:t>наступних</w:t>
      </w:r>
      <w:proofErr w:type="spellEnd"/>
      <w:r w:rsidRPr="0006690C">
        <w:rPr>
          <w:sz w:val="28"/>
          <w:szCs w:val="28"/>
          <w:lang w:val="uk-UA" w:eastAsia="uk-UA"/>
        </w:rPr>
        <w:t xml:space="preserve"> документів:</w:t>
      </w:r>
    </w:p>
    <w:p w:rsidR="0006690C" w:rsidRPr="0006690C" w:rsidRDefault="0006690C" w:rsidP="00DB0DCC">
      <w:pPr>
        <w:tabs>
          <w:tab w:val="left" w:pos="3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6690C">
        <w:rPr>
          <w:sz w:val="28"/>
          <w:szCs w:val="28"/>
          <w:lang w:val="uk-UA"/>
        </w:rPr>
        <w:t xml:space="preserve">1. Документи, що представляють злагоджену інформацію про СУЯ </w:t>
      </w:r>
      <w:r w:rsidRPr="0006690C">
        <w:rPr>
          <w:sz w:val="28"/>
          <w:szCs w:val="28"/>
          <w:lang w:val="uk-UA" w:eastAsia="uk-UA"/>
        </w:rPr>
        <w:t>ВНЗ</w:t>
      </w:r>
      <w:r w:rsidRPr="0006690C">
        <w:rPr>
          <w:sz w:val="28"/>
          <w:szCs w:val="28"/>
          <w:lang w:val="uk-UA"/>
        </w:rPr>
        <w:t>, призначену як для внутрішнього, так і для зовнішнього користування. До таких документів відносяться: документально оформлена Заява про політику і цілі в галузі якості і «Керівництво якістю». При цьому заява про політику і цілі в галузі якості може бути незалежним документом, або бути включеним в «Керівництво якістю».</w:t>
      </w:r>
    </w:p>
    <w:p w:rsidR="0006690C" w:rsidRPr="0006690C" w:rsidRDefault="0006690C" w:rsidP="00DB0DCC">
      <w:pPr>
        <w:tabs>
          <w:tab w:val="left" w:pos="3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6690C">
        <w:rPr>
          <w:sz w:val="28"/>
          <w:szCs w:val="28"/>
          <w:lang w:val="uk-UA"/>
        </w:rPr>
        <w:t xml:space="preserve">2. Документи, що описують і регламентують процеси </w:t>
      </w:r>
      <w:r w:rsidRPr="0006690C">
        <w:rPr>
          <w:sz w:val="28"/>
          <w:szCs w:val="28"/>
          <w:lang w:val="uk-UA" w:eastAsia="uk-UA"/>
        </w:rPr>
        <w:t xml:space="preserve">ВНЗ </w:t>
      </w:r>
      <w:r w:rsidRPr="0006690C">
        <w:rPr>
          <w:sz w:val="28"/>
          <w:szCs w:val="28"/>
          <w:lang w:val="uk-UA"/>
        </w:rPr>
        <w:t xml:space="preserve">і що містять інформацію про те, як послідовно виконувати дії і процеси. До числа таких документів відносяться специфікації процесів, документовані процедури (ДП) і робочі інструкції (РІ). Документована процедура (ДП) – документований </w:t>
      </w:r>
      <w:r w:rsidRPr="0006690C">
        <w:rPr>
          <w:sz w:val="28"/>
          <w:szCs w:val="28"/>
          <w:lang w:val="uk-UA"/>
        </w:rPr>
        <w:lastRenderedPageBreak/>
        <w:t xml:space="preserve">встановлений спосіб здійснення діяльності або виконання певної роботи (процесу). </w:t>
      </w:r>
    </w:p>
    <w:p w:rsidR="0006690C" w:rsidRPr="0006690C" w:rsidRDefault="0006690C" w:rsidP="00DB0DCC">
      <w:pPr>
        <w:tabs>
          <w:tab w:val="left" w:pos="3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6690C">
        <w:rPr>
          <w:sz w:val="28"/>
          <w:szCs w:val="28"/>
          <w:lang w:val="uk-UA"/>
        </w:rPr>
        <w:t>Робочі інструкції</w:t>
      </w:r>
      <w:r w:rsidRPr="0006690C">
        <w:rPr>
          <w:sz w:val="28"/>
          <w:szCs w:val="28"/>
          <w:lang w:val="uk-UA" w:eastAsia="uk-UA"/>
        </w:rPr>
        <w:t xml:space="preserve"> (РІ)</w:t>
      </w:r>
      <w:r w:rsidRPr="0006690C">
        <w:rPr>
          <w:sz w:val="28"/>
          <w:szCs w:val="28"/>
          <w:lang w:val="uk-UA"/>
        </w:rPr>
        <w:t xml:space="preserve"> – це письмові вказівки, що визначають конкретну послідовність дій при виконанні окремих робіт або операцій. По суті робочі інструкції – це документи, регулюючі належне виконання видів діяльності на робочому місці. Робочі інструкції повинні бути розроблені з метою опису виконання всіх робіт, на яких відсутність даних інструкцій позначилася б несприятливо. РІ повинні мати назву і власну ідентифікацію. Структура, формат і рівень деталізації, що використовується в робочих інструкціях, повинні бути розроблені з урахуванням потреб персоналу </w:t>
      </w:r>
      <w:r w:rsidRPr="0006690C">
        <w:rPr>
          <w:sz w:val="28"/>
          <w:szCs w:val="28"/>
          <w:lang w:val="uk-UA" w:eastAsia="uk-UA"/>
        </w:rPr>
        <w:t xml:space="preserve">ВНЗ </w:t>
      </w:r>
      <w:r w:rsidRPr="0006690C">
        <w:rPr>
          <w:sz w:val="28"/>
          <w:szCs w:val="28"/>
          <w:lang w:val="uk-UA"/>
        </w:rPr>
        <w:t>і залежать від складності робіт, методів, проведеної підготовки, навичок і кваліфікації персоналу, що використовуються. Структура робочих інструкцій може відрізнятися від структури документованих процедур. РІ можуть бути включені в ДП або згадані в них.</w:t>
      </w:r>
    </w:p>
    <w:p w:rsidR="0006690C" w:rsidRPr="0006690C" w:rsidRDefault="0006690C" w:rsidP="00DB0DCC">
      <w:pPr>
        <w:tabs>
          <w:tab w:val="left" w:pos="3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6690C">
        <w:rPr>
          <w:sz w:val="28"/>
          <w:szCs w:val="28"/>
          <w:lang w:val="uk-UA"/>
        </w:rPr>
        <w:t xml:space="preserve">3. Документи по плануванню різних видів, що описують, як </w:t>
      </w:r>
      <w:r w:rsidRPr="0006690C">
        <w:rPr>
          <w:sz w:val="28"/>
          <w:szCs w:val="28"/>
          <w:lang w:val="uk-UA" w:eastAsia="uk-UA"/>
        </w:rPr>
        <w:t xml:space="preserve">СУЯ ВНЗ </w:t>
      </w:r>
      <w:r w:rsidRPr="0006690C">
        <w:rPr>
          <w:sz w:val="28"/>
          <w:szCs w:val="28"/>
          <w:lang w:val="uk-UA"/>
        </w:rPr>
        <w:t>застосовується до конкретної освітньої програми, послуги, проекту або контракту; до таких документів відносяться плани (або програми) якості.</w:t>
      </w:r>
    </w:p>
    <w:p w:rsidR="0006690C" w:rsidRPr="0006690C" w:rsidRDefault="0006690C" w:rsidP="00DB0DCC">
      <w:pPr>
        <w:tabs>
          <w:tab w:val="left" w:pos="3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6690C">
        <w:rPr>
          <w:sz w:val="28"/>
          <w:szCs w:val="28"/>
          <w:lang w:val="uk-UA"/>
        </w:rPr>
        <w:t xml:space="preserve">Плани або програми якості – документи, що визначають, які процедури і відповідні ресурси, ким і коли повинні застосовуватися до певної освітньої програми, послуги, проекту, контракту або підрозділу. Область розповсюдження плану якості повинна бути визначена. План якості може включати певні процедури, робочі інструкції, та/або звіти. В </w:t>
      </w:r>
      <w:r w:rsidRPr="0006690C">
        <w:rPr>
          <w:sz w:val="28"/>
          <w:szCs w:val="28"/>
          <w:lang w:val="uk-UA" w:eastAsia="uk-UA"/>
        </w:rPr>
        <w:t xml:space="preserve">ВНЗ </w:t>
      </w:r>
      <w:r w:rsidRPr="0006690C">
        <w:rPr>
          <w:sz w:val="28"/>
          <w:szCs w:val="28"/>
          <w:lang w:val="uk-UA"/>
        </w:rPr>
        <w:t>такі плани можуть бути річними і перспективними планами роботи, розвитку підрозділів (</w:t>
      </w:r>
      <w:r w:rsidRPr="0006690C">
        <w:rPr>
          <w:sz w:val="28"/>
          <w:szCs w:val="28"/>
          <w:lang w:val="uk-UA" w:eastAsia="uk-UA"/>
        </w:rPr>
        <w:t xml:space="preserve">філіалів, </w:t>
      </w:r>
      <w:r w:rsidRPr="0006690C">
        <w:rPr>
          <w:sz w:val="28"/>
          <w:szCs w:val="28"/>
          <w:lang w:val="uk-UA"/>
        </w:rPr>
        <w:t>факультетів і кафедр), бізнес-плани відкриття нових освітніх програм і спеціальностей, плани виконання конкретних науково-дослідних проектів і т.д.</w:t>
      </w:r>
    </w:p>
    <w:p w:rsidR="0006690C" w:rsidRPr="0006690C" w:rsidRDefault="0006690C" w:rsidP="00DB0DCC">
      <w:pPr>
        <w:tabs>
          <w:tab w:val="left" w:pos="3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6690C">
        <w:rPr>
          <w:sz w:val="28"/>
          <w:szCs w:val="28"/>
          <w:lang w:val="uk-UA"/>
        </w:rPr>
        <w:t xml:space="preserve">4. Записи за якістю – документи, що містять досягнуті результати або свідоцтва здійсненої діяльності і необхідні для гарантії ефективної роботи і управління процесами. До таких документів відносяться </w:t>
      </w:r>
      <w:r w:rsidR="0097410D">
        <w:rPr>
          <w:sz w:val="28"/>
          <w:szCs w:val="28"/>
          <w:lang w:val="uk-UA"/>
        </w:rPr>
        <w:t>–</w:t>
      </w:r>
      <w:r w:rsidRPr="0006690C">
        <w:rPr>
          <w:sz w:val="28"/>
          <w:szCs w:val="28"/>
          <w:lang w:val="uk-UA"/>
        </w:rPr>
        <w:t xml:space="preserve"> документальні записи, що відображають стан деяких характеристик </w:t>
      </w:r>
      <w:r w:rsidRPr="0006690C">
        <w:rPr>
          <w:sz w:val="28"/>
          <w:szCs w:val="28"/>
          <w:lang w:val="uk-UA" w:eastAsia="uk-UA"/>
        </w:rPr>
        <w:t xml:space="preserve">СУЯ ВНЗ </w:t>
      </w:r>
      <w:r w:rsidRPr="0006690C">
        <w:rPr>
          <w:sz w:val="28"/>
          <w:szCs w:val="28"/>
          <w:lang w:val="uk-UA"/>
        </w:rPr>
        <w:t xml:space="preserve">або робочих </w:t>
      </w:r>
      <w:r w:rsidRPr="0006690C">
        <w:rPr>
          <w:sz w:val="28"/>
          <w:szCs w:val="28"/>
          <w:lang w:val="uk-UA"/>
        </w:rPr>
        <w:lastRenderedPageBreak/>
        <w:t>процесів на певний момент або проміжок часу. Вони можуть містити інформацію:</w:t>
      </w:r>
    </w:p>
    <w:p w:rsidR="0006690C" w:rsidRPr="0006690C" w:rsidRDefault="0006690C" w:rsidP="00DB0DCC">
      <w:pPr>
        <w:numPr>
          <w:ilvl w:val="0"/>
          <w:numId w:val="3"/>
        </w:numPr>
        <w:tabs>
          <w:tab w:val="decimal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06690C">
        <w:rPr>
          <w:sz w:val="28"/>
          <w:szCs w:val="28"/>
          <w:lang w:val="uk-UA"/>
        </w:rPr>
        <w:t>про ступінь досягнення цілей в галузі якості</w:t>
      </w:r>
    </w:p>
    <w:p w:rsidR="0006690C" w:rsidRPr="0006690C" w:rsidRDefault="0006690C" w:rsidP="00DB0DCC">
      <w:pPr>
        <w:numPr>
          <w:ilvl w:val="0"/>
          <w:numId w:val="3"/>
        </w:numPr>
        <w:tabs>
          <w:tab w:val="decimal" w:pos="1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06690C">
        <w:rPr>
          <w:sz w:val="28"/>
          <w:szCs w:val="28"/>
          <w:lang w:val="uk-UA"/>
        </w:rPr>
        <w:t>про рівень задоволеності споживачів</w:t>
      </w:r>
    </w:p>
    <w:p w:rsidR="0006690C" w:rsidRPr="0006690C" w:rsidRDefault="0006690C" w:rsidP="00DB0DCC">
      <w:pPr>
        <w:numPr>
          <w:ilvl w:val="0"/>
          <w:numId w:val="3"/>
        </w:numPr>
        <w:tabs>
          <w:tab w:val="decimal" w:pos="1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06690C">
        <w:rPr>
          <w:sz w:val="28"/>
          <w:szCs w:val="28"/>
          <w:lang w:val="uk-UA"/>
        </w:rPr>
        <w:t>про результати функціонування СУЯ для проведення її аналізу</w:t>
      </w:r>
    </w:p>
    <w:p w:rsidR="0006690C" w:rsidRPr="0006690C" w:rsidRDefault="0006690C" w:rsidP="00DB0DCC">
      <w:pPr>
        <w:numPr>
          <w:ilvl w:val="0"/>
          <w:numId w:val="3"/>
        </w:numPr>
        <w:tabs>
          <w:tab w:val="decimal" w:pos="1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06690C">
        <w:rPr>
          <w:sz w:val="28"/>
          <w:szCs w:val="28"/>
          <w:lang w:val="uk-UA"/>
        </w:rPr>
        <w:t>про тенденції в галузі якості освіти;</w:t>
      </w:r>
    </w:p>
    <w:p w:rsidR="0006690C" w:rsidRPr="0006690C" w:rsidRDefault="0006690C" w:rsidP="00DB0DCC">
      <w:pPr>
        <w:numPr>
          <w:ilvl w:val="0"/>
          <w:numId w:val="3"/>
        </w:numPr>
        <w:tabs>
          <w:tab w:val="decimal" w:pos="1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06690C">
        <w:rPr>
          <w:sz w:val="28"/>
          <w:szCs w:val="28"/>
          <w:lang w:val="uk-UA"/>
        </w:rPr>
        <w:t xml:space="preserve">про </w:t>
      </w:r>
      <w:proofErr w:type="spellStart"/>
      <w:r w:rsidRPr="0006690C">
        <w:rPr>
          <w:sz w:val="28"/>
          <w:szCs w:val="28"/>
          <w:lang w:val="uk-UA"/>
        </w:rPr>
        <w:t>коре</w:t>
      </w:r>
      <w:r w:rsidR="0097410D">
        <w:rPr>
          <w:sz w:val="28"/>
          <w:szCs w:val="28"/>
          <w:lang w:val="uk-UA"/>
        </w:rPr>
        <w:t>г</w:t>
      </w:r>
      <w:r w:rsidRPr="0006690C">
        <w:rPr>
          <w:sz w:val="28"/>
          <w:szCs w:val="28"/>
          <w:lang w:val="uk-UA"/>
        </w:rPr>
        <w:t>уючі</w:t>
      </w:r>
      <w:proofErr w:type="spellEnd"/>
      <w:r w:rsidRPr="0006690C">
        <w:rPr>
          <w:sz w:val="28"/>
          <w:szCs w:val="28"/>
          <w:lang w:val="uk-UA"/>
        </w:rPr>
        <w:t xml:space="preserve"> дії і їх ефективність;</w:t>
      </w:r>
    </w:p>
    <w:p w:rsidR="0006690C" w:rsidRPr="0006690C" w:rsidRDefault="0006690C" w:rsidP="00DB0DCC">
      <w:pPr>
        <w:numPr>
          <w:ilvl w:val="0"/>
          <w:numId w:val="3"/>
        </w:numPr>
        <w:tabs>
          <w:tab w:val="decimal" w:pos="1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06690C">
        <w:rPr>
          <w:sz w:val="28"/>
          <w:szCs w:val="28"/>
          <w:lang w:val="uk-UA"/>
        </w:rPr>
        <w:t>про кваліфікацію і підготовку персоналу</w:t>
      </w:r>
    </w:p>
    <w:p w:rsidR="0006690C" w:rsidRPr="0006690C" w:rsidRDefault="0006690C" w:rsidP="00DB0DCC">
      <w:pPr>
        <w:numPr>
          <w:ilvl w:val="0"/>
          <w:numId w:val="3"/>
        </w:numPr>
        <w:tabs>
          <w:tab w:val="decimal" w:pos="1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06690C">
        <w:rPr>
          <w:sz w:val="28"/>
          <w:szCs w:val="28"/>
          <w:lang w:val="uk-UA"/>
        </w:rPr>
        <w:t>про порівняння в галузі конкурентоспроможності ВНЗ і ін.</w:t>
      </w:r>
    </w:p>
    <w:p w:rsidR="0006690C" w:rsidRPr="0006690C" w:rsidRDefault="0006690C" w:rsidP="00DB0DCC">
      <w:pPr>
        <w:tabs>
          <w:tab w:val="left" w:pos="3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6690C">
        <w:rPr>
          <w:sz w:val="28"/>
          <w:szCs w:val="28"/>
          <w:lang w:val="uk-UA"/>
        </w:rPr>
        <w:t xml:space="preserve">Приклади записів: рішення, протоколи, акти, звіти, робочі журнали, списки, відомості, альбоми бланків, переліки і т.п. </w:t>
      </w:r>
    </w:p>
    <w:p w:rsidR="0006690C" w:rsidRPr="0006690C" w:rsidRDefault="0006690C" w:rsidP="00DB0DCC">
      <w:pPr>
        <w:tabs>
          <w:tab w:val="left" w:pos="3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6690C">
        <w:rPr>
          <w:sz w:val="28"/>
          <w:szCs w:val="28"/>
          <w:lang w:val="uk-UA"/>
        </w:rPr>
        <w:t>5. Правові, нормативні і технічні документи, що встановлюють вимоги до продукції або послуги; до них відносяться документи, що містять нормативні вимоги і умови, наприклад Державний стандарт вищої освіти по різних напрямах і спеціальностях, інші стандарти, технічні умови, документи органів влади, контролю і нагляду, інструктивні документи Міністерства освіти і т.д.</w:t>
      </w:r>
    </w:p>
    <w:p w:rsidR="0006690C" w:rsidRPr="0006690C" w:rsidRDefault="0006690C" w:rsidP="00DB0DCC">
      <w:pPr>
        <w:tabs>
          <w:tab w:val="left" w:pos="3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6690C">
        <w:rPr>
          <w:sz w:val="28"/>
          <w:szCs w:val="28"/>
          <w:lang w:val="uk-UA"/>
        </w:rPr>
        <w:t xml:space="preserve">6. Організаційно-правові: статут </w:t>
      </w:r>
      <w:r w:rsidRPr="0006690C">
        <w:rPr>
          <w:sz w:val="28"/>
          <w:szCs w:val="28"/>
          <w:lang w:val="uk-UA" w:eastAsia="uk-UA"/>
        </w:rPr>
        <w:t>ВНЗ</w:t>
      </w:r>
      <w:r w:rsidRPr="0006690C">
        <w:rPr>
          <w:sz w:val="28"/>
          <w:szCs w:val="28"/>
          <w:lang w:val="uk-UA"/>
        </w:rPr>
        <w:t>, організаційна структура, матриця повноважень і відповідальності, положення про структурні підрозділи, посадові інструкції, порядки і т.п.</w:t>
      </w:r>
    </w:p>
    <w:p w:rsidR="0006690C" w:rsidRPr="00AC1F7B" w:rsidRDefault="0006690C" w:rsidP="00AC1F7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6690C">
        <w:rPr>
          <w:sz w:val="28"/>
          <w:szCs w:val="28"/>
          <w:lang w:val="uk-UA"/>
        </w:rPr>
        <w:t xml:space="preserve">Як видно з приведеного вище опису можливих видів документації </w:t>
      </w:r>
      <w:r w:rsidRPr="0006690C">
        <w:rPr>
          <w:sz w:val="28"/>
          <w:szCs w:val="28"/>
          <w:lang w:val="uk-UA" w:eastAsia="uk-UA"/>
        </w:rPr>
        <w:t>ВНЗ</w:t>
      </w:r>
      <w:r w:rsidRPr="0006690C">
        <w:rPr>
          <w:sz w:val="28"/>
          <w:szCs w:val="28"/>
          <w:lang w:val="uk-UA"/>
        </w:rPr>
        <w:t xml:space="preserve">, що мають використовуватися в його СУЯ, вона може бути побудована як ієрархія. Таке уявлення полегшує розповсюдження, підтримку і розуміння структури документації СУЯ </w:t>
      </w:r>
      <w:r w:rsidRPr="0006690C">
        <w:rPr>
          <w:sz w:val="28"/>
          <w:szCs w:val="28"/>
          <w:lang w:val="uk-UA" w:eastAsia="uk-UA"/>
        </w:rPr>
        <w:t>ВНЗ</w:t>
      </w:r>
      <w:r w:rsidRPr="0006690C">
        <w:rPr>
          <w:sz w:val="28"/>
          <w:szCs w:val="28"/>
          <w:lang w:val="uk-UA"/>
        </w:rPr>
        <w:t xml:space="preserve">. Вся документація може бути умовно розділена на 6 рівнів, відповідно значущості і широті вживання відповідних документів в рамках </w:t>
      </w:r>
      <w:r w:rsidRPr="0006690C">
        <w:rPr>
          <w:sz w:val="28"/>
          <w:szCs w:val="28"/>
          <w:lang w:val="uk-UA" w:eastAsia="uk-UA"/>
        </w:rPr>
        <w:t>ВНЗ</w:t>
      </w:r>
      <w:r w:rsidRPr="0006690C">
        <w:rPr>
          <w:sz w:val="28"/>
          <w:szCs w:val="28"/>
          <w:lang w:val="uk-UA"/>
        </w:rPr>
        <w:t xml:space="preserve">. До </w:t>
      </w:r>
      <w:r w:rsidRPr="0006690C">
        <w:rPr>
          <w:sz w:val="28"/>
          <w:szCs w:val="28"/>
          <w:lang w:val="uk-UA" w:eastAsia="uk-UA"/>
        </w:rPr>
        <w:t xml:space="preserve">1 </w:t>
      </w:r>
      <w:r w:rsidRPr="0006690C">
        <w:rPr>
          <w:sz w:val="28"/>
          <w:szCs w:val="28"/>
          <w:lang w:val="uk-UA"/>
        </w:rPr>
        <w:t xml:space="preserve">рівня відносяться політика і цілі </w:t>
      </w:r>
      <w:r w:rsidRPr="0006690C">
        <w:rPr>
          <w:sz w:val="28"/>
          <w:szCs w:val="28"/>
          <w:lang w:val="uk-UA" w:eastAsia="uk-UA"/>
        </w:rPr>
        <w:t xml:space="preserve">ВНЗ </w:t>
      </w:r>
      <w:r w:rsidRPr="0006690C">
        <w:rPr>
          <w:sz w:val="28"/>
          <w:szCs w:val="28"/>
          <w:lang w:val="uk-UA"/>
        </w:rPr>
        <w:t xml:space="preserve">в галузі якості, а також Керівництво якістю. Цей рівень відображає управління якістю з боку керівництва. До </w:t>
      </w:r>
      <w:r w:rsidRPr="0006690C">
        <w:rPr>
          <w:sz w:val="28"/>
          <w:szCs w:val="28"/>
          <w:lang w:val="uk-UA" w:eastAsia="uk-UA"/>
        </w:rPr>
        <w:t xml:space="preserve">2 рівня </w:t>
      </w:r>
      <w:r w:rsidRPr="0006690C">
        <w:rPr>
          <w:sz w:val="28"/>
          <w:szCs w:val="28"/>
          <w:lang w:val="uk-UA"/>
        </w:rPr>
        <w:t>відносяться –</w:t>
      </w:r>
      <w:r w:rsidRPr="0006690C">
        <w:rPr>
          <w:sz w:val="28"/>
          <w:szCs w:val="28"/>
          <w:lang w:val="uk-UA" w:eastAsia="uk-UA"/>
        </w:rPr>
        <w:t xml:space="preserve"> </w:t>
      </w:r>
      <w:r w:rsidRPr="0006690C">
        <w:rPr>
          <w:sz w:val="28"/>
          <w:szCs w:val="28"/>
          <w:lang w:val="uk-UA"/>
        </w:rPr>
        <w:t xml:space="preserve">специфікації процесів і ДП, при цьому специфікації процесів частково тяжіють до 1 </w:t>
      </w:r>
      <w:r w:rsidRPr="0006690C">
        <w:rPr>
          <w:sz w:val="28"/>
          <w:szCs w:val="28"/>
          <w:lang w:val="uk-UA" w:eastAsia="uk-UA"/>
        </w:rPr>
        <w:t>рівня</w:t>
      </w:r>
      <w:r w:rsidRPr="0006690C">
        <w:rPr>
          <w:sz w:val="28"/>
          <w:szCs w:val="28"/>
          <w:lang w:val="uk-UA"/>
        </w:rPr>
        <w:t>, оскільки містять також цілі ВНЗ</w:t>
      </w:r>
      <w:r w:rsidRPr="0006690C">
        <w:rPr>
          <w:sz w:val="28"/>
          <w:szCs w:val="28"/>
          <w:lang w:val="uk-UA" w:eastAsia="uk-UA"/>
        </w:rPr>
        <w:t xml:space="preserve"> по </w:t>
      </w:r>
      <w:r w:rsidRPr="0006690C">
        <w:rPr>
          <w:sz w:val="28"/>
          <w:szCs w:val="28"/>
          <w:lang w:val="uk-UA"/>
        </w:rPr>
        <w:t xml:space="preserve">процесах. </w:t>
      </w:r>
      <w:r w:rsidRPr="0006690C">
        <w:rPr>
          <w:sz w:val="28"/>
          <w:szCs w:val="28"/>
          <w:lang w:val="uk-UA" w:eastAsia="uk-UA"/>
        </w:rPr>
        <w:t xml:space="preserve">3 рівень </w:t>
      </w:r>
      <w:r w:rsidRPr="0006690C">
        <w:rPr>
          <w:sz w:val="28"/>
          <w:szCs w:val="28"/>
          <w:lang w:val="uk-UA"/>
        </w:rPr>
        <w:t xml:space="preserve">включає всілякі документи по плануванню. До </w:t>
      </w:r>
      <w:r w:rsidRPr="0006690C">
        <w:rPr>
          <w:sz w:val="28"/>
          <w:szCs w:val="28"/>
          <w:lang w:val="uk-UA" w:eastAsia="uk-UA"/>
        </w:rPr>
        <w:t xml:space="preserve">4 </w:t>
      </w:r>
      <w:r w:rsidRPr="0006690C">
        <w:rPr>
          <w:sz w:val="28"/>
          <w:szCs w:val="28"/>
          <w:lang w:val="uk-UA"/>
        </w:rPr>
        <w:t xml:space="preserve">рівня відносяться записи за якістю, а до </w:t>
      </w:r>
      <w:r w:rsidRPr="0006690C">
        <w:rPr>
          <w:sz w:val="28"/>
          <w:szCs w:val="28"/>
          <w:lang w:val="uk-UA" w:eastAsia="uk-UA"/>
        </w:rPr>
        <w:t xml:space="preserve">5 </w:t>
      </w:r>
      <w:r w:rsidR="00BC6AB6">
        <w:rPr>
          <w:sz w:val="28"/>
          <w:szCs w:val="28"/>
          <w:lang w:val="uk-UA"/>
        </w:rPr>
        <w:t>рівня</w:t>
      </w:r>
      <w:r w:rsidRPr="0006690C">
        <w:rPr>
          <w:sz w:val="28"/>
          <w:szCs w:val="28"/>
          <w:lang w:val="uk-UA"/>
        </w:rPr>
        <w:t xml:space="preserve"> – різні </w:t>
      </w:r>
      <w:r w:rsidRPr="0006690C">
        <w:rPr>
          <w:sz w:val="28"/>
          <w:szCs w:val="28"/>
          <w:lang w:val="uk-UA"/>
        </w:rPr>
        <w:lastRenderedPageBreak/>
        <w:t xml:space="preserve">зовнішні і внутрішні правові, нормативні і технічні документи, що визначають вимоги до основних видів діяльності </w:t>
      </w:r>
      <w:r w:rsidRPr="0006690C">
        <w:rPr>
          <w:sz w:val="28"/>
          <w:szCs w:val="28"/>
          <w:lang w:val="uk-UA" w:eastAsia="uk-UA"/>
        </w:rPr>
        <w:t>ВНЗ</w:t>
      </w:r>
      <w:r w:rsidRPr="0006690C">
        <w:rPr>
          <w:sz w:val="28"/>
          <w:szCs w:val="28"/>
          <w:lang w:val="uk-UA"/>
        </w:rPr>
        <w:t xml:space="preserve">. </w:t>
      </w:r>
      <w:r w:rsidRPr="0006690C">
        <w:rPr>
          <w:sz w:val="28"/>
          <w:szCs w:val="28"/>
          <w:lang w:val="uk-UA" w:eastAsia="uk-UA"/>
        </w:rPr>
        <w:t xml:space="preserve">6 рівень </w:t>
      </w:r>
      <w:r w:rsidRPr="0006690C">
        <w:rPr>
          <w:sz w:val="28"/>
          <w:szCs w:val="28"/>
          <w:lang w:val="uk-UA"/>
        </w:rPr>
        <w:t xml:space="preserve">включає організаційно-правові, методичні і процедурні документи, регламентуючі </w:t>
      </w:r>
      <w:r w:rsidRPr="00AC1F7B">
        <w:rPr>
          <w:sz w:val="28"/>
          <w:szCs w:val="28"/>
          <w:lang w:val="uk-UA"/>
        </w:rPr>
        <w:t xml:space="preserve">загальні для </w:t>
      </w:r>
      <w:r w:rsidRPr="00AC1F7B">
        <w:rPr>
          <w:sz w:val="28"/>
          <w:szCs w:val="28"/>
          <w:lang w:val="uk-UA" w:eastAsia="uk-UA"/>
        </w:rPr>
        <w:t xml:space="preserve">ВНЗ </w:t>
      </w:r>
      <w:r w:rsidRPr="00AC1F7B">
        <w:rPr>
          <w:sz w:val="28"/>
          <w:szCs w:val="28"/>
          <w:lang w:val="uk-UA"/>
        </w:rPr>
        <w:t>процеси і діяльність його структурних і функціональних підрозділів і посадовців.</w:t>
      </w:r>
    </w:p>
    <w:p w:rsidR="00AC1F7B" w:rsidRPr="00AC1F7B" w:rsidRDefault="003E64E6" w:rsidP="00AC1F7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06A8B">
        <w:rPr>
          <w:b/>
          <w:i/>
          <w:color w:val="000000"/>
          <w:sz w:val="28"/>
          <w:szCs w:val="28"/>
          <w:u w:val="single"/>
          <w:lang w:val="uk-UA"/>
        </w:rPr>
        <w:t>Висновки з даного дослідження.</w:t>
      </w:r>
      <w:r w:rsidRPr="00DB269C">
        <w:rPr>
          <w:color w:val="000000"/>
          <w:sz w:val="28"/>
          <w:szCs w:val="28"/>
          <w:lang w:val="uk-UA"/>
        </w:rPr>
        <w:t xml:space="preserve"> </w:t>
      </w:r>
      <w:r w:rsidR="00AC1F7B" w:rsidRPr="00AC1F7B">
        <w:rPr>
          <w:sz w:val="28"/>
          <w:szCs w:val="28"/>
          <w:lang w:val="uk-UA"/>
        </w:rPr>
        <w:t xml:space="preserve">Побудова </w:t>
      </w:r>
      <w:proofErr w:type="spellStart"/>
      <w:r w:rsidR="00AC1F7B" w:rsidRPr="00AC1F7B">
        <w:rPr>
          <w:sz w:val="28"/>
          <w:szCs w:val="28"/>
          <w:lang w:val="uk-UA"/>
        </w:rPr>
        <w:t>СУЯ</w:t>
      </w:r>
      <w:proofErr w:type="spellEnd"/>
      <w:r w:rsidR="00AC1F7B" w:rsidRPr="00AC1F7B">
        <w:rPr>
          <w:sz w:val="28"/>
          <w:szCs w:val="28"/>
          <w:lang w:val="uk-UA"/>
        </w:rPr>
        <w:t xml:space="preserve"> повинна розглядатися як пріоритетний проект, спрямований на всебічне поліпшення діяльності ВНЗ, який проводиться вищим керівництвом навчального закладу. При цьому слід розуміти, що система управління якістю підготовки фахівців з вищою освітою може лише допомогти ВНЗ у досягненні поставлених цілей, але сама по собі </w:t>
      </w:r>
      <w:proofErr w:type="spellStart"/>
      <w:r w:rsidR="00AC1F7B" w:rsidRPr="00AC1F7B">
        <w:rPr>
          <w:sz w:val="28"/>
          <w:szCs w:val="28"/>
          <w:lang w:val="uk-UA"/>
        </w:rPr>
        <w:t>СУЯ</w:t>
      </w:r>
      <w:proofErr w:type="spellEnd"/>
      <w:r w:rsidR="00AC1F7B" w:rsidRPr="00AC1F7B">
        <w:rPr>
          <w:sz w:val="28"/>
          <w:szCs w:val="28"/>
          <w:lang w:val="uk-UA"/>
        </w:rPr>
        <w:t xml:space="preserve"> не здатна привести до покращення навчального процесу або якості навчальних послуг. Її впровадження означає лише застосування </w:t>
      </w:r>
      <w:proofErr w:type="spellStart"/>
      <w:r w:rsidR="00AC1F7B" w:rsidRPr="00AC1F7B">
        <w:rPr>
          <w:sz w:val="28"/>
          <w:szCs w:val="28"/>
          <w:lang w:val="uk-UA"/>
        </w:rPr>
        <w:t>cистемного</w:t>
      </w:r>
      <w:proofErr w:type="spellEnd"/>
      <w:r w:rsidR="00AC1F7B" w:rsidRPr="00AC1F7B">
        <w:rPr>
          <w:sz w:val="28"/>
          <w:szCs w:val="28"/>
          <w:lang w:val="uk-UA"/>
        </w:rPr>
        <w:t xml:space="preserve"> і систематичного підходу для досягнення бізнес-цілей вищого навчального закладу.</w:t>
      </w:r>
    </w:p>
    <w:p w:rsidR="0006690C" w:rsidRPr="00AC1F7B" w:rsidRDefault="0006690C" w:rsidP="00AC1F7B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06690C" w:rsidRPr="003E64E6" w:rsidRDefault="0006690C" w:rsidP="003E64E6">
      <w:pPr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3E64E6">
        <w:rPr>
          <w:b/>
          <w:sz w:val="28"/>
          <w:szCs w:val="28"/>
          <w:lang w:val="uk-UA"/>
        </w:rPr>
        <w:t>Література</w:t>
      </w:r>
    </w:p>
    <w:p w:rsidR="003E64E6" w:rsidRPr="003E64E6" w:rsidRDefault="003E64E6" w:rsidP="003E64E6">
      <w:pPr>
        <w:pStyle w:val="a4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64E6">
        <w:rPr>
          <w:sz w:val="28"/>
          <w:szCs w:val="28"/>
          <w:lang w:val="uk-UA"/>
        </w:rPr>
        <w:t>Віткін</w:t>
      </w:r>
      <w:proofErr w:type="spellEnd"/>
      <w:r w:rsidRPr="003E64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Л. М</w:t>
      </w:r>
      <w:r w:rsidRPr="003E64E6">
        <w:rPr>
          <w:sz w:val="28"/>
          <w:szCs w:val="28"/>
          <w:lang w:val="uk-UA"/>
        </w:rPr>
        <w:t xml:space="preserve">. Формування методичних і нормативних засад для впровадження міжнародних стандартів </w:t>
      </w:r>
      <w:r w:rsidRPr="003E64E6">
        <w:rPr>
          <w:sz w:val="28"/>
          <w:szCs w:val="28"/>
          <w:lang w:val="en-US"/>
        </w:rPr>
        <w:t>ISO</w:t>
      </w:r>
      <w:r w:rsidRPr="003E64E6">
        <w:rPr>
          <w:sz w:val="28"/>
          <w:szCs w:val="28"/>
          <w:lang w:val="uk-UA"/>
        </w:rPr>
        <w:t xml:space="preserve"> 9000 у вищих навчальних закладах: дис. канд. техн. наук: 05.01.02 / Л.</w:t>
      </w:r>
      <w:r>
        <w:rPr>
          <w:sz w:val="28"/>
          <w:szCs w:val="28"/>
          <w:lang w:val="uk-UA"/>
        </w:rPr>
        <w:t xml:space="preserve"> </w:t>
      </w:r>
      <w:r w:rsidRPr="003E64E6">
        <w:rPr>
          <w:sz w:val="28"/>
          <w:szCs w:val="28"/>
          <w:lang w:val="uk-UA"/>
        </w:rPr>
        <w:t xml:space="preserve">М. </w:t>
      </w:r>
      <w:proofErr w:type="spellStart"/>
      <w:r w:rsidRPr="003E64E6">
        <w:rPr>
          <w:sz w:val="28"/>
          <w:szCs w:val="28"/>
          <w:lang w:val="uk-UA"/>
        </w:rPr>
        <w:t>Віткін</w:t>
      </w:r>
      <w:proofErr w:type="spellEnd"/>
      <w:r w:rsidRPr="003E64E6">
        <w:rPr>
          <w:sz w:val="28"/>
          <w:szCs w:val="28"/>
          <w:lang w:val="uk-UA"/>
        </w:rPr>
        <w:t>. – Київський національний ун-т технологій та дизайну. – К., 2005. — 306 арк.</w:t>
      </w:r>
      <w:r>
        <w:rPr>
          <w:sz w:val="28"/>
          <w:szCs w:val="28"/>
          <w:lang w:val="uk-UA"/>
        </w:rPr>
        <w:t xml:space="preserve"> </w:t>
      </w:r>
      <w:r w:rsidRPr="003E64E6">
        <w:rPr>
          <w:sz w:val="28"/>
          <w:szCs w:val="28"/>
          <w:lang w:val="uk-UA"/>
        </w:rPr>
        <w:t xml:space="preserve">: рис. – </w:t>
      </w:r>
      <w:proofErr w:type="spellStart"/>
      <w:r w:rsidRPr="003E64E6">
        <w:rPr>
          <w:sz w:val="28"/>
          <w:szCs w:val="28"/>
          <w:lang w:val="uk-UA"/>
        </w:rPr>
        <w:t>Бібліогр</w:t>
      </w:r>
      <w:proofErr w:type="spellEnd"/>
      <w:r w:rsidRPr="003E64E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3E64E6">
        <w:rPr>
          <w:sz w:val="28"/>
          <w:szCs w:val="28"/>
          <w:lang w:val="uk-UA"/>
        </w:rPr>
        <w:t>: арк. 176 – 188.</w:t>
      </w:r>
    </w:p>
    <w:p w:rsidR="003E64E6" w:rsidRPr="003E64E6" w:rsidRDefault="003E64E6" w:rsidP="003E64E6">
      <w:pPr>
        <w:pStyle w:val="a4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E64E6">
        <w:rPr>
          <w:sz w:val="28"/>
          <w:szCs w:val="28"/>
          <w:lang w:val="uk-UA"/>
        </w:rPr>
        <w:t xml:space="preserve">Щодо вдосконалення системи оцінювання результативності діяльності вищих навчальних закладів / Лист МОН України від 18.12.2007  № 1/9-771. – Офіц. вид. – К.:  Міністерство освіти і науки України [Електронний ресурс]. – Режим доступу: </w:t>
      </w:r>
      <w:hyperlink r:id="rId5" w:history="1">
        <w:r w:rsidRPr="003E64E6">
          <w:rPr>
            <w:rStyle w:val="a5"/>
            <w:sz w:val="28"/>
            <w:szCs w:val="28"/>
            <w:lang w:val="en-US"/>
          </w:rPr>
          <w:t>http</w:t>
        </w:r>
        <w:r w:rsidRPr="003E64E6">
          <w:rPr>
            <w:rStyle w:val="a5"/>
            <w:sz w:val="28"/>
            <w:szCs w:val="28"/>
            <w:lang w:val="uk-UA"/>
          </w:rPr>
          <w:t>://</w:t>
        </w:r>
        <w:proofErr w:type="spellStart"/>
        <w:r w:rsidRPr="003E64E6">
          <w:rPr>
            <w:rStyle w:val="a5"/>
            <w:sz w:val="28"/>
            <w:szCs w:val="28"/>
            <w:lang w:val="en-US"/>
          </w:rPr>
          <w:t>uazakon</w:t>
        </w:r>
        <w:proofErr w:type="spellEnd"/>
        <w:r w:rsidRPr="003E64E6">
          <w:rPr>
            <w:rStyle w:val="a5"/>
            <w:sz w:val="28"/>
            <w:szCs w:val="28"/>
            <w:lang w:val="uk-UA"/>
          </w:rPr>
          <w:t>.</w:t>
        </w:r>
        <w:r w:rsidRPr="003E64E6">
          <w:rPr>
            <w:rStyle w:val="a5"/>
            <w:sz w:val="28"/>
            <w:szCs w:val="28"/>
            <w:lang w:val="en-US"/>
          </w:rPr>
          <w:t>com</w:t>
        </w:r>
        <w:r w:rsidRPr="003E64E6">
          <w:rPr>
            <w:rStyle w:val="a5"/>
            <w:sz w:val="28"/>
            <w:szCs w:val="28"/>
            <w:lang w:val="uk-UA"/>
          </w:rPr>
          <w:t>/</w:t>
        </w:r>
        <w:r w:rsidRPr="003E64E6">
          <w:rPr>
            <w:rStyle w:val="a5"/>
            <w:sz w:val="28"/>
            <w:szCs w:val="28"/>
            <w:lang w:val="en-US"/>
          </w:rPr>
          <w:t>documents</w:t>
        </w:r>
        <w:r w:rsidRPr="003E64E6">
          <w:rPr>
            <w:rStyle w:val="a5"/>
            <w:sz w:val="28"/>
            <w:szCs w:val="28"/>
            <w:lang w:val="uk-UA"/>
          </w:rPr>
          <w:t>/</w:t>
        </w:r>
        <w:r w:rsidRPr="003E64E6">
          <w:rPr>
            <w:rStyle w:val="a5"/>
            <w:sz w:val="28"/>
            <w:szCs w:val="28"/>
            <w:lang w:val="en-US"/>
          </w:rPr>
          <w:t>date</w:t>
        </w:r>
        <w:r w:rsidRPr="003E64E6">
          <w:rPr>
            <w:rStyle w:val="a5"/>
            <w:sz w:val="28"/>
            <w:szCs w:val="28"/>
            <w:lang w:val="uk-UA"/>
          </w:rPr>
          <w:t>_</w:t>
        </w:r>
        <w:proofErr w:type="spellStart"/>
        <w:r w:rsidRPr="003E64E6">
          <w:rPr>
            <w:rStyle w:val="a5"/>
            <w:sz w:val="28"/>
            <w:szCs w:val="28"/>
            <w:lang w:val="en-US"/>
          </w:rPr>
          <w:t>bx</w:t>
        </w:r>
        <w:proofErr w:type="spellEnd"/>
        <w:r w:rsidRPr="003E64E6">
          <w:rPr>
            <w:rStyle w:val="a5"/>
            <w:sz w:val="28"/>
            <w:szCs w:val="28"/>
            <w:lang w:val="uk-UA"/>
          </w:rPr>
          <w:t>/</w:t>
        </w:r>
        <w:r w:rsidRPr="003E64E6">
          <w:rPr>
            <w:rStyle w:val="a5"/>
            <w:sz w:val="28"/>
            <w:szCs w:val="28"/>
            <w:lang w:val="en-US"/>
          </w:rPr>
          <w:t>pg</w:t>
        </w:r>
        <w:r w:rsidRPr="003E64E6">
          <w:rPr>
            <w:rStyle w:val="a5"/>
            <w:sz w:val="28"/>
            <w:szCs w:val="28"/>
            <w:lang w:val="uk-UA"/>
          </w:rPr>
          <w:t>_</w:t>
        </w:r>
        <w:proofErr w:type="spellStart"/>
        <w:r w:rsidRPr="003E64E6">
          <w:rPr>
            <w:rStyle w:val="a5"/>
            <w:sz w:val="28"/>
            <w:szCs w:val="28"/>
            <w:lang w:val="en-US"/>
          </w:rPr>
          <w:t>gxgywn</w:t>
        </w:r>
        <w:proofErr w:type="spellEnd"/>
        <w:r w:rsidRPr="003E64E6">
          <w:rPr>
            <w:rStyle w:val="a5"/>
            <w:sz w:val="28"/>
            <w:szCs w:val="28"/>
            <w:lang w:val="uk-UA"/>
          </w:rPr>
          <w:t>.</w:t>
        </w:r>
        <w:proofErr w:type="spellStart"/>
        <w:r w:rsidRPr="003E64E6">
          <w:rPr>
            <w:rStyle w:val="a5"/>
            <w:sz w:val="28"/>
            <w:szCs w:val="28"/>
            <w:lang w:val="en-US"/>
          </w:rPr>
          <w:t>htm</w:t>
        </w:r>
        <w:proofErr w:type="spellEnd"/>
      </w:hyperlink>
      <w:r w:rsidRPr="003E64E6">
        <w:rPr>
          <w:sz w:val="28"/>
          <w:szCs w:val="28"/>
          <w:lang w:val="uk-UA"/>
        </w:rPr>
        <w:t>.</w:t>
      </w:r>
    </w:p>
    <w:p w:rsidR="003E64E6" w:rsidRPr="003E64E6" w:rsidRDefault="003E64E6" w:rsidP="003E64E6">
      <w:pPr>
        <w:pStyle w:val="a4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E64E6">
        <w:rPr>
          <w:sz w:val="28"/>
          <w:szCs w:val="28"/>
          <w:lang w:val="en-US"/>
        </w:rPr>
        <w:t>Frank</w:t>
      </w:r>
      <w:r w:rsidRPr="003E64E6">
        <w:rPr>
          <w:sz w:val="28"/>
          <w:szCs w:val="28"/>
          <w:lang w:val="uk-UA"/>
        </w:rPr>
        <w:t xml:space="preserve"> </w:t>
      </w:r>
      <w:r w:rsidRPr="003E64E6">
        <w:rPr>
          <w:sz w:val="28"/>
          <w:szCs w:val="28"/>
          <w:lang w:val="en-US"/>
        </w:rPr>
        <w:t>R</w:t>
      </w:r>
      <w:r w:rsidRPr="003E64E6">
        <w:rPr>
          <w:sz w:val="28"/>
          <w:szCs w:val="28"/>
          <w:lang w:val="uk-UA"/>
        </w:rPr>
        <w:t xml:space="preserve">. </w:t>
      </w:r>
      <w:proofErr w:type="spellStart"/>
      <w:r w:rsidRPr="003E64E6">
        <w:rPr>
          <w:sz w:val="28"/>
          <w:szCs w:val="28"/>
          <w:lang w:val="uk-UA"/>
        </w:rPr>
        <w:t>Качественно</w:t>
      </w:r>
      <w:proofErr w:type="spellEnd"/>
      <w:r w:rsidRPr="003E64E6">
        <w:rPr>
          <w:sz w:val="28"/>
          <w:szCs w:val="28"/>
          <w:lang w:val="uk-UA"/>
        </w:rPr>
        <w:t xml:space="preserve"> и дешево – </w:t>
      </w:r>
      <w:proofErr w:type="spellStart"/>
      <w:r w:rsidRPr="003E64E6">
        <w:rPr>
          <w:sz w:val="28"/>
          <w:szCs w:val="28"/>
          <w:lang w:val="uk-UA"/>
        </w:rPr>
        <w:t>будущее</w:t>
      </w:r>
      <w:proofErr w:type="spellEnd"/>
      <w:r w:rsidRPr="003E64E6">
        <w:rPr>
          <w:sz w:val="28"/>
          <w:szCs w:val="28"/>
          <w:lang w:val="uk-UA"/>
        </w:rPr>
        <w:t xml:space="preserve"> </w:t>
      </w:r>
      <w:proofErr w:type="spellStart"/>
      <w:r w:rsidRPr="003E64E6">
        <w:rPr>
          <w:sz w:val="28"/>
          <w:szCs w:val="28"/>
          <w:lang w:val="uk-UA"/>
        </w:rPr>
        <w:t>конкуренции</w:t>
      </w:r>
      <w:proofErr w:type="spellEnd"/>
      <w:r w:rsidRPr="003E64E6">
        <w:rPr>
          <w:sz w:val="28"/>
          <w:szCs w:val="28"/>
          <w:lang w:val="uk-UA"/>
        </w:rPr>
        <w:t xml:space="preserve"> / </w:t>
      </w:r>
      <w:r w:rsidRPr="003E64E6">
        <w:rPr>
          <w:sz w:val="28"/>
          <w:szCs w:val="28"/>
          <w:lang w:val="en-US"/>
        </w:rPr>
        <w:t>R</w:t>
      </w:r>
      <w:r w:rsidRPr="003E64E6">
        <w:rPr>
          <w:sz w:val="28"/>
          <w:szCs w:val="28"/>
          <w:lang w:val="uk-UA"/>
        </w:rPr>
        <w:t>. </w:t>
      </w:r>
      <w:r w:rsidRPr="003E64E6">
        <w:rPr>
          <w:sz w:val="28"/>
          <w:szCs w:val="28"/>
          <w:lang w:val="en-US"/>
        </w:rPr>
        <w:t>Frank</w:t>
      </w:r>
      <w:r w:rsidRPr="003E64E6">
        <w:rPr>
          <w:sz w:val="28"/>
          <w:szCs w:val="28"/>
          <w:lang w:val="uk-UA"/>
        </w:rPr>
        <w:t xml:space="preserve">, </w:t>
      </w:r>
      <w:r w:rsidRPr="003E64E6">
        <w:rPr>
          <w:sz w:val="28"/>
          <w:szCs w:val="28"/>
          <w:lang w:val="en-US"/>
        </w:rPr>
        <w:t>J</w:t>
      </w:r>
      <w:r w:rsidRPr="003E64E6">
        <w:rPr>
          <w:sz w:val="28"/>
          <w:szCs w:val="28"/>
          <w:lang w:val="uk-UA"/>
        </w:rPr>
        <w:t xml:space="preserve">. </w:t>
      </w:r>
      <w:r w:rsidRPr="003E64E6">
        <w:rPr>
          <w:sz w:val="28"/>
          <w:szCs w:val="28"/>
          <w:lang w:val="en-US"/>
        </w:rPr>
        <w:t>George</w:t>
      </w:r>
      <w:r w:rsidRPr="003E64E6">
        <w:rPr>
          <w:sz w:val="28"/>
          <w:szCs w:val="28"/>
          <w:lang w:val="uk-UA"/>
        </w:rPr>
        <w:t xml:space="preserve">, </w:t>
      </w:r>
      <w:r w:rsidRPr="003E64E6">
        <w:rPr>
          <w:sz w:val="28"/>
          <w:szCs w:val="28"/>
          <w:lang w:val="en-US"/>
        </w:rPr>
        <w:t>L</w:t>
      </w:r>
      <w:r w:rsidRPr="003E64E6">
        <w:rPr>
          <w:sz w:val="28"/>
          <w:szCs w:val="28"/>
          <w:lang w:val="uk-UA"/>
        </w:rPr>
        <w:t xml:space="preserve">. </w:t>
      </w:r>
      <w:proofErr w:type="spellStart"/>
      <w:r w:rsidRPr="003E64E6">
        <w:rPr>
          <w:sz w:val="28"/>
          <w:szCs w:val="28"/>
          <w:lang w:val="en-US"/>
        </w:rPr>
        <w:t>Narasimhan</w:t>
      </w:r>
      <w:proofErr w:type="spellEnd"/>
      <w:r w:rsidRPr="003E64E6">
        <w:rPr>
          <w:sz w:val="28"/>
          <w:szCs w:val="28"/>
          <w:lang w:val="uk-UA"/>
        </w:rPr>
        <w:t xml:space="preserve">. // </w:t>
      </w:r>
      <w:proofErr w:type="spellStart"/>
      <w:r w:rsidRPr="003E64E6">
        <w:rPr>
          <w:sz w:val="28"/>
          <w:szCs w:val="28"/>
          <w:lang w:val="uk-UA"/>
        </w:rPr>
        <w:t>Вестник</w:t>
      </w:r>
      <w:proofErr w:type="spellEnd"/>
      <w:r w:rsidRPr="003E64E6">
        <w:rPr>
          <w:sz w:val="28"/>
          <w:szCs w:val="28"/>
          <w:lang w:val="uk-UA"/>
        </w:rPr>
        <w:t xml:space="preserve"> </w:t>
      </w:r>
      <w:proofErr w:type="spellStart"/>
      <w:r w:rsidRPr="003E64E6">
        <w:rPr>
          <w:sz w:val="28"/>
          <w:szCs w:val="28"/>
        </w:rPr>
        <w:t>McKinsey</w:t>
      </w:r>
      <w:proofErr w:type="spellEnd"/>
      <w:r w:rsidRPr="003E64E6">
        <w:rPr>
          <w:sz w:val="28"/>
          <w:szCs w:val="28"/>
          <w:lang w:val="uk-UA"/>
        </w:rPr>
        <w:t>. – 2004. – № 1. – С. 14 – 18.</w:t>
      </w:r>
    </w:p>
    <w:p w:rsidR="003E64E6" w:rsidRPr="003E64E6" w:rsidRDefault="003E64E6" w:rsidP="003E64E6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E64E6">
        <w:rPr>
          <w:sz w:val="28"/>
          <w:szCs w:val="28"/>
        </w:rPr>
        <w:t>Филиппов В.</w:t>
      </w:r>
      <w:r>
        <w:rPr>
          <w:sz w:val="28"/>
          <w:szCs w:val="28"/>
          <w:lang w:val="uk-UA"/>
        </w:rPr>
        <w:t xml:space="preserve"> </w:t>
      </w:r>
      <w:r w:rsidRPr="003E64E6">
        <w:rPr>
          <w:sz w:val="28"/>
          <w:szCs w:val="28"/>
        </w:rPr>
        <w:t>М. Сравнительный анализ систем управления в вузах, организации и экономики образования</w:t>
      </w:r>
      <w:r w:rsidRPr="003E64E6">
        <w:rPr>
          <w:sz w:val="28"/>
          <w:szCs w:val="28"/>
          <w:lang w:val="uk-UA"/>
        </w:rPr>
        <w:t xml:space="preserve"> / </w:t>
      </w:r>
      <w:r w:rsidRPr="003E64E6">
        <w:rPr>
          <w:sz w:val="28"/>
          <w:szCs w:val="28"/>
        </w:rPr>
        <w:t>В.</w:t>
      </w:r>
      <w:r>
        <w:rPr>
          <w:sz w:val="28"/>
          <w:szCs w:val="28"/>
          <w:lang w:val="uk-UA"/>
        </w:rPr>
        <w:t xml:space="preserve"> </w:t>
      </w:r>
      <w:r w:rsidRPr="003E64E6">
        <w:rPr>
          <w:sz w:val="28"/>
          <w:szCs w:val="28"/>
        </w:rPr>
        <w:t xml:space="preserve">М. Филиппов </w:t>
      </w:r>
      <w:r w:rsidRPr="003E64E6">
        <w:rPr>
          <w:sz w:val="28"/>
          <w:szCs w:val="28"/>
          <w:lang w:val="uk-UA"/>
        </w:rPr>
        <w:t xml:space="preserve">// </w:t>
      </w:r>
      <w:proofErr w:type="spellStart"/>
      <w:r w:rsidRPr="003E64E6">
        <w:rPr>
          <w:sz w:val="28"/>
          <w:szCs w:val="28"/>
          <w:lang w:val="uk-UA"/>
        </w:rPr>
        <w:t>Университетское</w:t>
      </w:r>
      <w:proofErr w:type="spellEnd"/>
      <w:r w:rsidRPr="003E64E6">
        <w:rPr>
          <w:sz w:val="28"/>
          <w:szCs w:val="28"/>
          <w:lang w:val="uk-UA"/>
        </w:rPr>
        <w:t xml:space="preserve"> </w:t>
      </w:r>
      <w:proofErr w:type="spellStart"/>
      <w:r w:rsidRPr="003E64E6">
        <w:rPr>
          <w:sz w:val="28"/>
          <w:szCs w:val="28"/>
          <w:lang w:val="uk-UA"/>
        </w:rPr>
        <w:t>управление</w:t>
      </w:r>
      <w:proofErr w:type="spellEnd"/>
      <w:r w:rsidRPr="003E64E6">
        <w:rPr>
          <w:sz w:val="28"/>
          <w:szCs w:val="28"/>
          <w:lang w:val="uk-UA"/>
        </w:rPr>
        <w:t xml:space="preserve">. – 1998. – </w:t>
      </w:r>
      <w:r w:rsidRPr="003E64E6">
        <w:rPr>
          <w:sz w:val="28"/>
          <w:szCs w:val="28"/>
        </w:rPr>
        <w:t>№ 1</w:t>
      </w:r>
      <w:r w:rsidRPr="003E64E6">
        <w:rPr>
          <w:sz w:val="28"/>
          <w:szCs w:val="28"/>
          <w:lang w:val="uk-UA"/>
        </w:rPr>
        <w:t>. – С. 7 – 9</w:t>
      </w:r>
    </w:p>
    <w:p w:rsidR="003E64E6" w:rsidRPr="003E64E6" w:rsidRDefault="003E64E6" w:rsidP="003E64E6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E64E6">
        <w:rPr>
          <w:sz w:val="28"/>
          <w:szCs w:val="28"/>
        </w:rPr>
        <w:lastRenderedPageBreak/>
        <w:t>Усов М.</w:t>
      </w:r>
      <w:r>
        <w:rPr>
          <w:sz w:val="28"/>
          <w:szCs w:val="28"/>
          <w:lang w:val="uk-UA"/>
        </w:rPr>
        <w:t xml:space="preserve"> </w:t>
      </w:r>
      <w:r w:rsidRPr="003E64E6">
        <w:rPr>
          <w:sz w:val="28"/>
          <w:szCs w:val="28"/>
        </w:rPr>
        <w:t>А.</w:t>
      </w:r>
      <w:r w:rsidRPr="003E64E6">
        <w:rPr>
          <w:sz w:val="28"/>
          <w:szCs w:val="28"/>
          <w:lang w:val="uk-UA"/>
        </w:rPr>
        <w:t xml:space="preserve"> </w:t>
      </w:r>
      <w:r w:rsidRPr="003E64E6">
        <w:rPr>
          <w:sz w:val="28"/>
          <w:szCs w:val="28"/>
        </w:rPr>
        <w:t>Теоретические основы формирования системы управления качеством профессионального образования</w:t>
      </w:r>
      <w:r w:rsidRPr="003E64E6">
        <w:rPr>
          <w:sz w:val="28"/>
          <w:szCs w:val="28"/>
          <w:lang w:val="uk-UA"/>
        </w:rPr>
        <w:t xml:space="preserve"> / </w:t>
      </w:r>
      <w:r w:rsidRPr="003E64E6">
        <w:rPr>
          <w:sz w:val="28"/>
          <w:szCs w:val="28"/>
        </w:rPr>
        <w:t>М.</w:t>
      </w:r>
      <w:r>
        <w:rPr>
          <w:sz w:val="28"/>
          <w:szCs w:val="28"/>
          <w:lang w:val="uk-UA"/>
        </w:rPr>
        <w:t xml:space="preserve"> </w:t>
      </w:r>
      <w:r w:rsidRPr="003E64E6">
        <w:rPr>
          <w:sz w:val="28"/>
          <w:szCs w:val="28"/>
        </w:rPr>
        <w:t>А.</w:t>
      </w:r>
      <w:r w:rsidRPr="003E64E6">
        <w:rPr>
          <w:sz w:val="28"/>
          <w:szCs w:val="28"/>
          <w:lang w:val="uk-UA"/>
        </w:rPr>
        <w:t xml:space="preserve"> </w:t>
      </w:r>
      <w:r w:rsidRPr="003E64E6">
        <w:rPr>
          <w:sz w:val="28"/>
          <w:szCs w:val="28"/>
        </w:rPr>
        <w:t xml:space="preserve">Усов // Экономика образования в системе социальных координат. Тезисы докладов региональной научно-практической конференции, Тамбов. – 2006. – </w:t>
      </w:r>
      <w:r w:rsidRPr="003E64E6">
        <w:rPr>
          <w:sz w:val="28"/>
          <w:szCs w:val="28"/>
          <w:lang w:val="uk-UA"/>
        </w:rPr>
        <w:t xml:space="preserve">С. 330 – </w:t>
      </w:r>
      <w:r w:rsidRPr="003E64E6">
        <w:rPr>
          <w:sz w:val="28"/>
          <w:szCs w:val="28"/>
        </w:rPr>
        <w:t>322.</w:t>
      </w:r>
    </w:p>
    <w:p w:rsidR="003E64E6" w:rsidRDefault="003E64E6" w:rsidP="003E64E6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E64E6">
        <w:rPr>
          <w:sz w:val="28"/>
          <w:szCs w:val="28"/>
        </w:rPr>
        <w:t>Курбатова М.</w:t>
      </w:r>
      <w:r>
        <w:rPr>
          <w:sz w:val="28"/>
          <w:szCs w:val="28"/>
          <w:lang w:val="uk-UA"/>
        </w:rPr>
        <w:t xml:space="preserve"> </w:t>
      </w:r>
      <w:r w:rsidRPr="003E64E6">
        <w:rPr>
          <w:sz w:val="28"/>
          <w:szCs w:val="28"/>
        </w:rPr>
        <w:t>В.</w:t>
      </w:r>
      <w:r w:rsidRPr="003E64E6">
        <w:rPr>
          <w:sz w:val="28"/>
          <w:szCs w:val="28"/>
          <w:lang w:val="uk-UA"/>
        </w:rPr>
        <w:t xml:space="preserve"> </w:t>
      </w:r>
      <w:r w:rsidRPr="003E64E6">
        <w:rPr>
          <w:sz w:val="28"/>
          <w:szCs w:val="28"/>
        </w:rPr>
        <w:t xml:space="preserve">Проблемы становления системы частного инвестирования в высшее профессиональное </w:t>
      </w:r>
      <w:r w:rsidRPr="003E64E6">
        <w:rPr>
          <w:sz w:val="28"/>
          <w:szCs w:val="28"/>
          <w:lang w:val="uk-UA"/>
        </w:rPr>
        <w:t>о</w:t>
      </w:r>
      <w:proofErr w:type="spellStart"/>
      <w:r w:rsidRPr="003E64E6">
        <w:rPr>
          <w:sz w:val="28"/>
          <w:szCs w:val="28"/>
        </w:rPr>
        <w:t>бразование</w:t>
      </w:r>
      <w:proofErr w:type="spellEnd"/>
      <w:r w:rsidRPr="003E64E6">
        <w:rPr>
          <w:sz w:val="28"/>
          <w:szCs w:val="28"/>
          <w:lang w:val="uk-UA"/>
        </w:rPr>
        <w:t xml:space="preserve"> / </w:t>
      </w:r>
      <w:r w:rsidRPr="003E64E6">
        <w:rPr>
          <w:sz w:val="28"/>
          <w:szCs w:val="28"/>
        </w:rPr>
        <w:t>М.</w:t>
      </w:r>
      <w:r>
        <w:rPr>
          <w:sz w:val="28"/>
          <w:szCs w:val="28"/>
          <w:lang w:val="uk-UA"/>
        </w:rPr>
        <w:t xml:space="preserve"> </w:t>
      </w:r>
      <w:r w:rsidRPr="003E64E6">
        <w:rPr>
          <w:sz w:val="28"/>
          <w:szCs w:val="28"/>
        </w:rPr>
        <w:t>В.</w:t>
      </w:r>
      <w:r w:rsidRPr="003E64E6">
        <w:rPr>
          <w:sz w:val="28"/>
          <w:szCs w:val="28"/>
          <w:lang w:val="uk-UA"/>
        </w:rPr>
        <w:t xml:space="preserve"> </w:t>
      </w:r>
      <w:r w:rsidRPr="003E64E6">
        <w:rPr>
          <w:sz w:val="28"/>
          <w:szCs w:val="28"/>
        </w:rPr>
        <w:t>Курбатова, Н.</w:t>
      </w:r>
      <w:r>
        <w:rPr>
          <w:sz w:val="28"/>
          <w:szCs w:val="28"/>
          <w:lang w:val="uk-UA"/>
        </w:rPr>
        <w:t xml:space="preserve"> </w:t>
      </w:r>
      <w:r w:rsidRPr="003E64E6">
        <w:rPr>
          <w:sz w:val="28"/>
          <w:szCs w:val="28"/>
        </w:rPr>
        <w:t xml:space="preserve">П. </w:t>
      </w:r>
      <w:proofErr w:type="spellStart"/>
      <w:r w:rsidRPr="003E64E6">
        <w:rPr>
          <w:sz w:val="28"/>
          <w:szCs w:val="28"/>
        </w:rPr>
        <w:t>Дудченко</w:t>
      </w:r>
      <w:proofErr w:type="spellEnd"/>
      <w:r w:rsidRPr="003E64E6">
        <w:rPr>
          <w:sz w:val="28"/>
          <w:szCs w:val="28"/>
        </w:rPr>
        <w:t xml:space="preserve"> </w:t>
      </w:r>
      <w:r w:rsidRPr="003E64E6">
        <w:rPr>
          <w:sz w:val="28"/>
          <w:szCs w:val="28"/>
          <w:lang w:val="uk-UA"/>
        </w:rPr>
        <w:t xml:space="preserve">// </w:t>
      </w:r>
      <w:proofErr w:type="spellStart"/>
      <w:r w:rsidRPr="003E64E6">
        <w:rPr>
          <w:sz w:val="28"/>
          <w:szCs w:val="28"/>
          <w:lang w:val="uk-UA"/>
        </w:rPr>
        <w:t>Университетское</w:t>
      </w:r>
      <w:proofErr w:type="spellEnd"/>
      <w:r w:rsidRPr="003E64E6">
        <w:rPr>
          <w:sz w:val="28"/>
          <w:szCs w:val="28"/>
          <w:lang w:val="uk-UA"/>
        </w:rPr>
        <w:t xml:space="preserve"> </w:t>
      </w:r>
      <w:proofErr w:type="spellStart"/>
      <w:r w:rsidRPr="003E64E6">
        <w:rPr>
          <w:sz w:val="28"/>
          <w:szCs w:val="28"/>
          <w:lang w:val="uk-UA"/>
        </w:rPr>
        <w:t>управление</w:t>
      </w:r>
      <w:proofErr w:type="spellEnd"/>
      <w:r w:rsidRPr="003E64E6">
        <w:rPr>
          <w:sz w:val="28"/>
          <w:szCs w:val="28"/>
          <w:lang w:val="uk-UA"/>
        </w:rPr>
        <w:t xml:space="preserve">. – 2003. – </w:t>
      </w:r>
      <w:r w:rsidRPr="003E64E6">
        <w:rPr>
          <w:sz w:val="28"/>
          <w:szCs w:val="28"/>
        </w:rPr>
        <w:t>№3</w:t>
      </w:r>
      <w:r w:rsidRPr="003E64E6">
        <w:rPr>
          <w:sz w:val="28"/>
          <w:szCs w:val="28"/>
          <w:lang w:val="uk-UA"/>
        </w:rPr>
        <w:t>. – С. 22 – 25.</w:t>
      </w:r>
    </w:p>
    <w:p w:rsidR="003E64E6" w:rsidRPr="003E64E6" w:rsidRDefault="003E64E6" w:rsidP="003E64E6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E64E6">
        <w:rPr>
          <w:sz w:val="28"/>
          <w:szCs w:val="28"/>
          <w:lang w:val="uk-UA"/>
        </w:rPr>
        <w:t>Системи управління якістю. Вимоги: (</w:t>
      </w:r>
      <w:r w:rsidRPr="003E64E6">
        <w:rPr>
          <w:sz w:val="28"/>
          <w:szCs w:val="28"/>
          <w:lang w:val="en-US"/>
        </w:rPr>
        <w:t>ISO</w:t>
      </w:r>
      <w:r w:rsidRPr="003E64E6">
        <w:rPr>
          <w:sz w:val="28"/>
          <w:szCs w:val="28"/>
          <w:lang w:val="uk-UA"/>
        </w:rPr>
        <w:t xml:space="preserve"> 9001: 2008, </w:t>
      </w:r>
      <w:r w:rsidRPr="003E64E6">
        <w:rPr>
          <w:sz w:val="28"/>
          <w:szCs w:val="28"/>
          <w:lang w:val="en-US"/>
        </w:rPr>
        <w:t>IDT</w:t>
      </w:r>
      <w:r w:rsidRPr="003E64E6">
        <w:rPr>
          <w:sz w:val="28"/>
          <w:szCs w:val="28"/>
          <w:lang w:val="uk-UA"/>
        </w:rPr>
        <w:t xml:space="preserve">): ДСТУ </w:t>
      </w:r>
      <w:r w:rsidRPr="003E64E6">
        <w:rPr>
          <w:sz w:val="28"/>
          <w:szCs w:val="28"/>
          <w:lang w:val="en-US"/>
        </w:rPr>
        <w:t>ISO</w:t>
      </w:r>
      <w:r w:rsidRPr="003E64E6">
        <w:rPr>
          <w:sz w:val="28"/>
          <w:szCs w:val="28"/>
          <w:lang w:val="uk-UA"/>
        </w:rPr>
        <w:t xml:space="preserve"> 9001: 2009. – [На заміну ДСТУ </w:t>
      </w:r>
      <w:r w:rsidRPr="003E64E6">
        <w:rPr>
          <w:sz w:val="28"/>
          <w:szCs w:val="28"/>
          <w:lang w:val="en-US"/>
        </w:rPr>
        <w:t>ISO</w:t>
      </w:r>
      <w:r w:rsidRPr="003E64E6">
        <w:rPr>
          <w:sz w:val="28"/>
          <w:szCs w:val="28"/>
          <w:lang w:val="uk-UA"/>
        </w:rPr>
        <w:t xml:space="preserve"> 9001:2001; чинний від 2009</w:t>
      </w:r>
      <w:r w:rsidR="00E07C61">
        <w:rPr>
          <w:sz w:val="28"/>
          <w:szCs w:val="28"/>
          <w:lang w:val="uk-UA"/>
        </w:rPr>
        <w:t>.</w:t>
      </w:r>
      <w:r w:rsidRPr="003E64E6">
        <w:rPr>
          <w:sz w:val="28"/>
          <w:szCs w:val="28"/>
          <w:lang w:val="uk-UA"/>
        </w:rPr>
        <w:t>09</w:t>
      </w:r>
      <w:r w:rsidR="00E07C61">
        <w:rPr>
          <w:sz w:val="28"/>
          <w:szCs w:val="28"/>
          <w:lang w:val="uk-UA"/>
        </w:rPr>
        <w:t>.</w:t>
      </w:r>
      <w:r w:rsidRPr="003E64E6">
        <w:rPr>
          <w:sz w:val="28"/>
          <w:szCs w:val="28"/>
          <w:lang w:val="uk-UA"/>
        </w:rPr>
        <w:t>01]. – К.: Держспоживстандарт України, 2009. – 33 с.</w:t>
      </w:r>
    </w:p>
    <w:p w:rsidR="003E64E6" w:rsidRPr="003E64E6" w:rsidRDefault="003E64E6" w:rsidP="003E64E6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E64E6">
        <w:rPr>
          <w:sz w:val="28"/>
          <w:szCs w:val="28"/>
          <w:lang w:val="uk-UA"/>
        </w:rPr>
        <w:t xml:space="preserve">Системи управління якістю. Настанови щодо застосування </w:t>
      </w:r>
      <w:r w:rsidRPr="003E64E6">
        <w:rPr>
          <w:sz w:val="28"/>
          <w:szCs w:val="28"/>
          <w:lang w:val="en-US"/>
        </w:rPr>
        <w:t>ISO</w:t>
      </w:r>
      <w:r w:rsidRPr="003E64E6">
        <w:rPr>
          <w:sz w:val="28"/>
          <w:szCs w:val="28"/>
          <w:lang w:val="uk-UA"/>
        </w:rPr>
        <w:t xml:space="preserve"> 9001: 2000 у сфері освіти: (</w:t>
      </w:r>
      <w:r w:rsidRPr="003E64E6">
        <w:rPr>
          <w:sz w:val="28"/>
          <w:szCs w:val="28"/>
          <w:lang w:val="en-US"/>
        </w:rPr>
        <w:t>IWA</w:t>
      </w:r>
      <w:r w:rsidRPr="003E64E6">
        <w:rPr>
          <w:sz w:val="28"/>
          <w:szCs w:val="28"/>
          <w:lang w:val="uk-UA"/>
        </w:rPr>
        <w:t xml:space="preserve"> 2: 2003, </w:t>
      </w:r>
      <w:r w:rsidRPr="003E64E6">
        <w:rPr>
          <w:sz w:val="28"/>
          <w:szCs w:val="28"/>
          <w:lang w:val="en-US"/>
        </w:rPr>
        <w:t>IDT</w:t>
      </w:r>
      <w:r w:rsidRPr="003E64E6">
        <w:rPr>
          <w:sz w:val="28"/>
          <w:szCs w:val="28"/>
          <w:lang w:val="uk-UA"/>
        </w:rPr>
        <w:t xml:space="preserve">): ДСТУ </w:t>
      </w:r>
      <w:r w:rsidRPr="003E64E6">
        <w:rPr>
          <w:sz w:val="28"/>
          <w:szCs w:val="28"/>
          <w:lang w:val="en-US"/>
        </w:rPr>
        <w:t>IWA</w:t>
      </w:r>
      <w:r w:rsidRPr="003E64E6">
        <w:rPr>
          <w:sz w:val="28"/>
          <w:szCs w:val="28"/>
          <w:lang w:val="uk-UA"/>
        </w:rPr>
        <w:t>-П 2: 2007. – [Уведено вперше; чинний від 2008-01-01]. – К.: Держспоживстандарт України, 2008. – 62 с.</w:t>
      </w:r>
    </w:p>
    <w:p w:rsidR="003E64E6" w:rsidRPr="003E64E6" w:rsidRDefault="003E64E6" w:rsidP="003E64E6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E64E6">
        <w:rPr>
          <w:sz w:val="28"/>
          <w:szCs w:val="28"/>
        </w:rPr>
        <w:t xml:space="preserve">Стандарты и рекомендации для гарантии качества высшего образования в европейском пространстве. – Йошкар-Ола: Аккредитация в образовании, 2008. – 58 </w:t>
      </w:r>
      <w:proofErr w:type="gramStart"/>
      <w:r w:rsidRPr="003E64E6">
        <w:rPr>
          <w:sz w:val="28"/>
          <w:szCs w:val="28"/>
        </w:rPr>
        <w:t>с</w:t>
      </w:r>
      <w:proofErr w:type="gramEnd"/>
      <w:r w:rsidRPr="003E64E6">
        <w:rPr>
          <w:sz w:val="28"/>
          <w:szCs w:val="28"/>
        </w:rPr>
        <w:t>.</w:t>
      </w:r>
    </w:p>
    <w:p w:rsidR="003E64E6" w:rsidRDefault="003E64E6" w:rsidP="003E64E6">
      <w:pPr>
        <w:pStyle w:val="a4"/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val="uk-UA"/>
        </w:rPr>
      </w:pPr>
    </w:p>
    <w:p w:rsidR="003E64E6" w:rsidRDefault="003E64E6" w:rsidP="003E64E6">
      <w:pPr>
        <w:pStyle w:val="a4"/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val="uk-UA"/>
        </w:rPr>
      </w:pPr>
    </w:p>
    <w:p w:rsidR="003E64E6" w:rsidRDefault="003E64E6" w:rsidP="003E64E6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3E64E6" w:rsidRDefault="003E64E6" w:rsidP="003E64E6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3E64E6" w:rsidRDefault="003E64E6" w:rsidP="003E64E6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3E64E6" w:rsidRDefault="003E64E6" w:rsidP="003E64E6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3E64E6" w:rsidRDefault="003E64E6" w:rsidP="003E64E6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3E64E6" w:rsidRDefault="003E64E6" w:rsidP="003E64E6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3E64E6" w:rsidRDefault="003E64E6" w:rsidP="003E64E6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3E64E6" w:rsidRDefault="003E64E6" w:rsidP="003E64E6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3E64E6" w:rsidRDefault="003E64E6" w:rsidP="003E64E6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3E64E6" w:rsidRDefault="003E64E6" w:rsidP="003E64E6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3E64E6" w:rsidRDefault="003E64E6" w:rsidP="003E64E6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3E64E6" w:rsidRDefault="003E64E6" w:rsidP="003E64E6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Котикова О.І.</w:t>
      </w:r>
    </w:p>
    <w:p w:rsidR="003E64E6" w:rsidRPr="003E64E6" w:rsidRDefault="003E64E6" w:rsidP="003E64E6">
      <w:pPr>
        <w:spacing w:line="360" w:lineRule="auto"/>
        <w:ind w:firstLine="709"/>
        <w:jc w:val="center"/>
        <w:rPr>
          <w:caps/>
          <w:sz w:val="28"/>
          <w:szCs w:val="28"/>
          <w:lang w:val="uk-UA"/>
        </w:rPr>
      </w:pPr>
      <w:r w:rsidRPr="003E64E6">
        <w:rPr>
          <w:caps/>
          <w:sz w:val="28"/>
          <w:szCs w:val="28"/>
          <w:lang w:val="uk-UA"/>
        </w:rPr>
        <w:t xml:space="preserve">Система </w:t>
      </w:r>
      <w:r w:rsidRPr="003E64E6">
        <w:rPr>
          <w:caps/>
          <w:sz w:val="28"/>
          <w:szCs w:val="28"/>
        </w:rPr>
        <w:t>управління якістю підготовки фахівців у вищих навчальних закладах України</w:t>
      </w:r>
    </w:p>
    <w:p w:rsidR="003E64E6" w:rsidRPr="0006690C" w:rsidRDefault="003E64E6" w:rsidP="003E64E6">
      <w:pPr>
        <w:spacing w:line="360" w:lineRule="auto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Анотація. </w:t>
      </w:r>
      <w:r w:rsidRPr="0006690C">
        <w:rPr>
          <w:sz w:val="28"/>
          <w:szCs w:val="28"/>
          <w:lang w:val="uk-UA"/>
        </w:rPr>
        <w:t xml:space="preserve">У статті наведено результати дослідження процесу документування </w:t>
      </w:r>
      <w:r w:rsidRPr="0006690C">
        <w:rPr>
          <w:sz w:val="28"/>
          <w:szCs w:val="28"/>
          <w:lang w:val="uk-UA" w:eastAsia="uk-UA"/>
        </w:rPr>
        <w:t>системи управління якістю</w:t>
      </w:r>
      <w:r w:rsidRPr="0006690C">
        <w:rPr>
          <w:sz w:val="28"/>
          <w:szCs w:val="28"/>
          <w:lang w:eastAsia="uk-UA"/>
        </w:rPr>
        <w:t xml:space="preserve"> </w:t>
      </w:r>
      <w:r w:rsidRPr="0006690C">
        <w:rPr>
          <w:sz w:val="28"/>
          <w:szCs w:val="28"/>
          <w:lang w:val="uk-UA" w:eastAsia="uk-UA"/>
        </w:rPr>
        <w:t>послуг вищого навчального закладу, встановлено особливості зазначеного процесу та можливості його реалізації</w:t>
      </w:r>
      <w:r>
        <w:rPr>
          <w:sz w:val="28"/>
          <w:szCs w:val="28"/>
          <w:lang w:val="uk-UA" w:eastAsia="uk-UA"/>
        </w:rPr>
        <w:t>.</w:t>
      </w:r>
    </w:p>
    <w:p w:rsidR="003E64E6" w:rsidRPr="0006690C" w:rsidRDefault="003E64E6" w:rsidP="003E64E6">
      <w:pPr>
        <w:spacing w:line="360" w:lineRule="auto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Ключові слова: вища освіта, система управління якістю, стандарти, вищий навчальний заклад,</w:t>
      </w:r>
      <w:r w:rsidRPr="0006690C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документація.</w:t>
      </w:r>
    </w:p>
    <w:p w:rsidR="003E64E6" w:rsidRPr="0006690C" w:rsidRDefault="003E64E6" w:rsidP="003E64E6">
      <w:pPr>
        <w:spacing w:line="360" w:lineRule="auto"/>
        <w:ind w:firstLine="720"/>
        <w:jc w:val="both"/>
        <w:rPr>
          <w:sz w:val="28"/>
          <w:szCs w:val="28"/>
          <w:lang w:val="uk-UA" w:eastAsia="uk-UA"/>
        </w:rPr>
      </w:pPr>
    </w:p>
    <w:p w:rsidR="003E64E6" w:rsidRPr="00EE5202" w:rsidRDefault="003E64E6" w:rsidP="003E64E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E5202">
        <w:rPr>
          <w:sz w:val="28"/>
          <w:szCs w:val="28"/>
        </w:rPr>
        <w:t>Котикова</w:t>
      </w:r>
      <w:proofErr w:type="spellEnd"/>
      <w:r w:rsidRPr="00EE5202">
        <w:rPr>
          <w:sz w:val="28"/>
          <w:szCs w:val="28"/>
        </w:rPr>
        <w:t xml:space="preserve"> Е.И.</w:t>
      </w:r>
    </w:p>
    <w:p w:rsidR="003E64E6" w:rsidRPr="003E64E6" w:rsidRDefault="003E64E6" w:rsidP="003E64E6">
      <w:pPr>
        <w:spacing w:line="360" w:lineRule="auto"/>
        <w:ind w:firstLine="720"/>
        <w:jc w:val="center"/>
        <w:rPr>
          <w:color w:val="000000"/>
          <w:sz w:val="28"/>
          <w:szCs w:val="28"/>
          <w:lang w:val="uk-UA"/>
        </w:rPr>
      </w:pPr>
      <w:r w:rsidRPr="003E64E6">
        <w:rPr>
          <w:color w:val="000000"/>
          <w:sz w:val="28"/>
          <w:szCs w:val="28"/>
          <w:lang w:val="uk-UA"/>
        </w:rPr>
        <w:t>СИСТЕМА УПРАВЛЕНИЯ КАЧЕСТВОМ ПОДГОТОВКИ СПЕЦИАЛИСТОВ В ВЫСШИХ УЧЕБНЫХ ЗАВЕДЕНИЯХ УКРАИНЫ</w:t>
      </w:r>
    </w:p>
    <w:p w:rsidR="003E64E6" w:rsidRPr="0006690C" w:rsidRDefault="003E64E6" w:rsidP="003E64E6">
      <w:pPr>
        <w:spacing w:line="360" w:lineRule="auto"/>
        <w:ind w:firstLine="720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>
        <w:rPr>
          <w:color w:val="000000"/>
          <w:sz w:val="28"/>
          <w:szCs w:val="28"/>
          <w:lang w:val="uk-UA"/>
        </w:rPr>
        <w:t>Аннотация</w:t>
      </w:r>
      <w:proofErr w:type="spellEnd"/>
      <w:r>
        <w:rPr>
          <w:color w:val="000000"/>
          <w:sz w:val="28"/>
          <w:szCs w:val="28"/>
          <w:lang w:val="uk-UA"/>
        </w:rPr>
        <w:t xml:space="preserve">. </w:t>
      </w:r>
      <w:r w:rsidRPr="0006690C">
        <w:rPr>
          <w:color w:val="000000"/>
          <w:sz w:val="28"/>
          <w:szCs w:val="28"/>
          <w:lang w:val="uk-UA"/>
        </w:rPr>
        <w:t xml:space="preserve">В </w:t>
      </w:r>
      <w:proofErr w:type="spellStart"/>
      <w:r w:rsidRPr="0006690C">
        <w:rPr>
          <w:color w:val="000000"/>
          <w:sz w:val="28"/>
          <w:szCs w:val="28"/>
          <w:lang w:val="uk-UA"/>
        </w:rPr>
        <w:t>статье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приведены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результаты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исследования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процесса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документирования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системы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управления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качеством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услуг </w:t>
      </w:r>
      <w:proofErr w:type="spellStart"/>
      <w:r w:rsidRPr="0006690C">
        <w:rPr>
          <w:color w:val="000000"/>
          <w:sz w:val="28"/>
          <w:szCs w:val="28"/>
          <w:lang w:val="uk-UA"/>
        </w:rPr>
        <w:t>высшего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учебного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заведения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06690C">
        <w:rPr>
          <w:color w:val="000000"/>
          <w:sz w:val="28"/>
          <w:szCs w:val="28"/>
          <w:lang w:val="uk-UA"/>
        </w:rPr>
        <w:t>установлены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особенности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отмеченного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процесса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и </w:t>
      </w:r>
      <w:proofErr w:type="spellStart"/>
      <w:r w:rsidRPr="0006690C">
        <w:rPr>
          <w:color w:val="000000"/>
          <w:sz w:val="28"/>
          <w:szCs w:val="28"/>
          <w:lang w:val="uk-UA"/>
        </w:rPr>
        <w:t>возможности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его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реализации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3E64E6" w:rsidRPr="0006690C" w:rsidRDefault="00A14BDE" w:rsidP="003E64E6">
      <w:pPr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Ключеві слова</w:t>
      </w:r>
      <w:r w:rsidR="003E64E6" w:rsidRPr="0006690C">
        <w:rPr>
          <w:color w:val="000000"/>
          <w:sz w:val="28"/>
          <w:szCs w:val="28"/>
          <w:lang w:val="uk-UA" w:eastAsia="uk-UA"/>
        </w:rPr>
        <w:t xml:space="preserve">: </w:t>
      </w:r>
      <w:proofErr w:type="spellStart"/>
      <w:r w:rsidRPr="00A14BDE">
        <w:rPr>
          <w:color w:val="000000"/>
          <w:sz w:val="28"/>
          <w:szCs w:val="28"/>
          <w:lang w:val="uk-UA" w:eastAsia="uk-UA"/>
        </w:rPr>
        <w:t>высшее</w:t>
      </w:r>
      <w:proofErr w:type="spellEnd"/>
      <w:r w:rsidRPr="00A14B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14BDE">
        <w:rPr>
          <w:color w:val="000000"/>
          <w:sz w:val="28"/>
          <w:szCs w:val="28"/>
          <w:lang w:val="uk-UA" w:eastAsia="uk-UA"/>
        </w:rPr>
        <w:t>образование</w:t>
      </w:r>
      <w:proofErr w:type="spellEnd"/>
      <w:r w:rsidRPr="00A14BDE">
        <w:rPr>
          <w:color w:val="000000"/>
          <w:sz w:val="28"/>
          <w:szCs w:val="28"/>
          <w:lang w:val="uk-UA" w:eastAsia="uk-UA"/>
        </w:rPr>
        <w:t xml:space="preserve">, система </w:t>
      </w:r>
      <w:proofErr w:type="spellStart"/>
      <w:r w:rsidRPr="00A14BDE">
        <w:rPr>
          <w:color w:val="000000"/>
          <w:sz w:val="28"/>
          <w:szCs w:val="28"/>
          <w:lang w:val="uk-UA" w:eastAsia="uk-UA"/>
        </w:rPr>
        <w:t>управления</w:t>
      </w:r>
      <w:proofErr w:type="spellEnd"/>
      <w:r w:rsidRPr="00A14B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14BDE">
        <w:rPr>
          <w:color w:val="000000"/>
          <w:sz w:val="28"/>
          <w:szCs w:val="28"/>
          <w:lang w:val="uk-UA" w:eastAsia="uk-UA"/>
        </w:rPr>
        <w:t>качеством</w:t>
      </w:r>
      <w:proofErr w:type="spellEnd"/>
      <w:r w:rsidRPr="00A14BDE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A14BDE">
        <w:rPr>
          <w:color w:val="000000"/>
          <w:sz w:val="28"/>
          <w:szCs w:val="28"/>
          <w:lang w:val="uk-UA" w:eastAsia="uk-UA"/>
        </w:rPr>
        <w:t>стандарты</w:t>
      </w:r>
      <w:proofErr w:type="spellEnd"/>
      <w:r w:rsidRPr="00A14BDE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A14BDE">
        <w:rPr>
          <w:color w:val="000000"/>
          <w:sz w:val="28"/>
          <w:szCs w:val="28"/>
          <w:lang w:val="uk-UA" w:eastAsia="uk-UA"/>
        </w:rPr>
        <w:t>высшее</w:t>
      </w:r>
      <w:proofErr w:type="spellEnd"/>
      <w:r w:rsidRPr="00A14B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14BDE">
        <w:rPr>
          <w:color w:val="000000"/>
          <w:sz w:val="28"/>
          <w:szCs w:val="28"/>
          <w:lang w:val="uk-UA" w:eastAsia="uk-UA"/>
        </w:rPr>
        <w:t>учебное</w:t>
      </w:r>
      <w:proofErr w:type="spellEnd"/>
      <w:r w:rsidRPr="00A14B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14BDE">
        <w:rPr>
          <w:color w:val="000000"/>
          <w:sz w:val="28"/>
          <w:szCs w:val="28"/>
          <w:lang w:val="uk-UA" w:eastAsia="uk-UA"/>
        </w:rPr>
        <w:t>заведение</w:t>
      </w:r>
      <w:proofErr w:type="spellEnd"/>
      <w:r w:rsidRPr="00A14BDE">
        <w:rPr>
          <w:color w:val="000000"/>
          <w:sz w:val="28"/>
          <w:szCs w:val="28"/>
          <w:lang w:val="uk-UA" w:eastAsia="uk-UA"/>
        </w:rPr>
        <w:t xml:space="preserve">, </w:t>
      </w:r>
      <w:r>
        <w:rPr>
          <w:color w:val="000000"/>
          <w:sz w:val="28"/>
          <w:szCs w:val="28"/>
          <w:lang w:val="uk-UA" w:eastAsia="uk-UA"/>
        </w:rPr>
        <w:t>документація.</w:t>
      </w:r>
    </w:p>
    <w:p w:rsidR="003E64E6" w:rsidRDefault="003E64E6" w:rsidP="003E64E6">
      <w:pPr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:rsidR="003E64E6" w:rsidRPr="00206A8B" w:rsidRDefault="003E64E6" w:rsidP="003E64E6">
      <w:pPr>
        <w:spacing w:line="360" w:lineRule="auto"/>
        <w:ind w:firstLine="709"/>
        <w:jc w:val="both"/>
        <w:rPr>
          <w:rStyle w:val="hps"/>
          <w:sz w:val="28"/>
          <w:szCs w:val="28"/>
          <w:lang w:val="en-US"/>
        </w:rPr>
      </w:pPr>
      <w:r w:rsidRPr="00206A8B">
        <w:rPr>
          <w:rStyle w:val="hps"/>
          <w:sz w:val="28"/>
          <w:szCs w:val="28"/>
          <w:lang w:val="en-US"/>
        </w:rPr>
        <w:t>Kotikova O.I.</w:t>
      </w:r>
    </w:p>
    <w:p w:rsidR="003E64E6" w:rsidRPr="003E64E6" w:rsidRDefault="003E64E6" w:rsidP="003E64E6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3E64E6">
        <w:rPr>
          <w:sz w:val="28"/>
          <w:szCs w:val="28"/>
          <w:lang w:val="en-US"/>
        </w:rPr>
        <w:t>QUALITY MANAGEMENT SYSTEM TRAINING SPECIALIST IN HIGHER EDUCATIONAL INSTITUTIONS UKRAINE</w:t>
      </w:r>
    </w:p>
    <w:p w:rsidR="003E64E6" w:rsidRPr="0006690C" w:rsidRDefault="003E64E6" w:rsidP="003E64E6">
      <w:pPr>
        <w:spacing w:line="360" w:lineRule="auto"/>
        <w:ind w:firstLine="720"/>
        <w:jc w:val="both"/>
        <w:rPr>
          <w:color w:val="000000"/>
          <w:sz w:val="28"/>
          <w:szCs w:val="28"/>
          <w:lang w:val="uk-UA" w:eastAsia="uk-UA"/>
        </w:rPr>
      </w:pPr>
      <w:proofErr w:type="gramStart"/>
      <w:r w:rsidRPr="00206A8B">
        <w:rPr>
          <w:rStyle w:val="longtext"/>
          <w:sz w:val="28"/>
          <w:szCs w:val="28"/>
          <w:lang w:val="en-US"/>
        </w:rPr>
        <w:t>Annotation.</w:t>
      </w:r>
      <w:proofErr w:type="gramEnd"/>
      <w:r>
        <w:rPr>
          <w:rStyle w:val="longtext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The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results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of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research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of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process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of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documenting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of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control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system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by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quality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of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services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of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higher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educational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establishment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are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resulted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in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the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article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06690C">
        <w:rPr>
          <w:color w:val="000000"/>
          <w:sz w:val="28"/>
          <w:szCs w:val="28"/>
          <w:lang w:val="uk-UA"/>
        </w:rPr>
        <w:t>the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features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of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the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noted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process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and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possibility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of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r w:rsidRPr="0006690C">
        <w:rPr>
          <w:color w:val="000000"/>
          <w:sz w:val="28"/>
          <w:szCs w:val="28"/>
          <w:lang w:val="en-US"/>
        </w:rPr>
        <w:t>it's</w:t>
      </w:r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realization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are</w:t>
      </w:r>
      <w:proofErr w:type="spellEnd"/>
      <w:r w:rsidRPr="000669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6690C">
        <w:rPr>
          <w:color w:val="000000"/>
          <w:sz w:val="28"/>
          <w:szCs w:val="28"/>
          <w:lang w:val="uk-UA"/>
        </w:rPr>
        <w:t>set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3E64E6" w:rsidRDefault="00A14BDE" w:rsidP="003E64E6">
      <w:pPr>
        <w:spacing w:line="360" w:lineRule="auto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206A8B">
        <w:rPr>
          <w:rStyle w:val="hps"/>
          <w:sz w:val="28"/>
          <w:szCs w:val="28"/>
          <w:lang w:val="en-US"/>
        </w:rPr>
        <w:t>Keywords:</w:t>
      </w:r>
      <w:r w:rsidR="003E64E6" w:rsidRPr="0006690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14BDE">
        <w:rPr>
          <w:color w:val="000000"/>
          <w:sz w:val="28"/>
          <w:szCs w:val="28"/>
          <w:lang w:val="uk-UA" w:eastAsia="uk-UA"/>
        </w:rPr>
        <w:t>higher</w:t>
      </w:r>
      <w:proofErr w:type="spellEnd"/>
      <w:r w:rsidRPr="00A14B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14BDE">
        <w:rPr>
          <w:color w:val="000000"/>
          <w:sz w:val="28"/>
          <w:szCs w:val="28"/>
          <w:lang w:val="uk-UA" w:eastAsia="uk-UA"/>
        </w:rPr>
        <w:t>education</w:t>
      </w:r>
      <w:proofErr w:type="spellEnd"/>
      <w:r w:rsidRPr="00A14BDE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A14BDE">
        <w:rPr>
          <w:color w:val="000000"/>
          <w:sz w:val="28"/>
          <w:szCs w:val="28"/>
          <w:lang w:val="uk-UA" w:eastAsia="uk-UA"/>
        </w:rPr>
        <w:t>quality</w:t>
      </w:r>
      <w:proofErr w:type="spellEnd"/>
      <w:r w:rsidRPr="00A14B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14BDE">
        <w:rPr>
          <w:color w:val="000000"/>
          <w:sz w:val="28"/>
          <w:szCs w:val="28"/>
          <w:lang w:val="uk-UA" w:eastAsia="uk-UA"/>
        </w:rPr>
        <w:t>management</w:t>
      </w:r>
      <w:proofErr w:type="spellEnd"/>
      <w:r w:rsidRPr="00A14B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14BDE">
        <w:rPr>
          <w:color w:val="000000"/>
          <w:sz w:val="28"/>
          <w:szCs w:val="28"/>
          <w:lang w:val="uk-UA" w:eastAsia="uk-UA"/>
        </w:rPr>
        <w:t>system</w:t>
      </w:r>
      <w:proofErr w:type="spellEnd"/>
      <w:r w:rsidRPr="00A14B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14BDE">
        <w:rPr>
          <w:color w:val="000000"/>
          <w:sz w:val="28"/>
          <w:szCs w:val="28"/>
          <w:lang w:val="uk-UA" w:eastAsia="uk-UA"/>
        </w:rPr>
        <w:t>standards</w:t>
      </w:r>
      <w:proofErr w:type="spellEnd"/>
      <w:r w:rsidRPr="00A14BDE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A14BDE">
        <w:rPr>
          <w:color w:val="000000"/>
          <w:sz w:val="28"/>
          <w:szCs w:val="28"/>
          <w:lang w:val="uk-UA" w:eastAsia="uk-UA"/>
        </w:rPr>
        <w:t>higher</w:t>
      </w:r>
      <w:proofErr w:type="spellEnd"/>
      <w:r w:rsidRPr="00A14B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14BDE">
        <w:rPr>
          <w:color w:val="000000"/>
          <w:sz w:val="28"/>
          <w:szCs w:val="28"/>
          <w:lang w:val="uk-UA" w:eastAsia="uk-UA"/>
        </w:rPr>
        <w:t>education</w:t>
      </w:r>
      <w:proofErr w:type="spellEnd"/>
      <w:r w:rsidRPr="00A14BDE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A14BDE">
        <w:rPr>
          <w:color w:val="000000"/>
          <w:sz w:val="28"/>
          <w:szCs w:val="28"/>
          <w:lang w:val="uk-UA" w:eastAsia="uk-UA"/>
        </w:rPr>
        <w:t>documentation</w:t>
      </w:r>
      <w:proofErr w:type="spellEnd"/>
      <w:r>
        <w:rPr>
          <w:color w:val="000000"/>
          <w:sz w:val="28"/>
          <w:szCs w:val="28"/>
          <w:lang w:val="uk-UA" w:eastAsia="uk-UA"/>
        </w:rPr>
        <w:t>.</w:t>
      </w:r>
    </w:p>
    <w:p w:rsidR="00252FCD" w:rsidRDefault="00252FCD" w:rsidP="003E64E6">
      <w:pPr>
        <w:spacing w:line="360" w:lineRule="auto"/>
        <w:ind w:firstLine="720"/>
        <w:jc w:val="both"/>
        <w:rPr>
          <w:color w:val="000000"/>
          <w:sz w:val="28"/>
          <w:szCs w:val="28"/>
          <w:lang w:val="uk-UA" w:eastAsia="uk-UA"/>
        </w:rPr>
      </w:pPr>
    </w:p>
    <w:p w:rsidR="00252FCD" w:rsidRDefault="00252FCD" w:rsidP="003E64E6">
      <w:pPr>
        <w:spacing w:line="360" w:lineRule="auto"/>
        <w:ind w:firstLine="720"/>
        <w:jc w:val="both"/>
        <w:rPr>
          <w:color w:val="000000"/>
          <w:sz w:val="28"/>
          <w:szCs w:val="28"/>
          <w:lang w:val="uk-UA" w:eastAsia="uk-UA"/>
        </w:rPr>
      </w:pPr>
    </w:p>
    <w:p w:rsidR="00252FCD" w:rsidRPr="002F553B" w:rsidRDefault="00252FCD" w:rsidP="00252FCD">
      <w:pPr>
        <w:shd w:val="clear" w:color="auto" w:fill="FFFFFF"/>
        <w:spacing w:line="360" w:lineRule="auto"/>
        <w:ind w:left="2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ЗАЯВКА</w:t>
      </w:r>
    </w:p>
    <w:p w:rsidR="00252FCD" w:rsidRPr="00BD4DDF" w:rsidRDefault="00252FCD" w:rsidP="00252FCD">
      <w:pPr>
        <w:shd w:val="clear" w:color="auto" w:fill="FFFFFF"/>
        <w:spacing w:line="360" w:lineRule="auto"/>
        <w:ind w:left="29"/>
        <w:jc w:val="center"/>
        <w:rPr>
          <w:sz w:val="24"/>
          <w:szCs w:val="24"/>
        </w:rPr>
      </w:pPr>
      <w:r w:rsidRPr="00BD4DDF">
        <w:rPr>
          <w:sz w:val="24"/>
          <w:szCs w:val="24"/>
        </w:rPr>
        <w:t xml:space="preserve">на </w:t>
      </w:r>
      <w:proofErr w:type="spellStart"/>
      <w:r w:rsidRPr="00BD4DDF">
        <w:rPr>
          <w:sz w:val="24"/>
          <w:szCs w:val="24"/>
        </w:rPr>
        <w:t>розміщення</w:t>
      </w:r>
      <w:proofErr w:type="spellEnd"/>
      <w:r w:rsidRPr="00BD4DDF">
        <w:rPr>
          <w:sz w:val="24"/>
          <w:szCs w:val="24"/>
        </w:rPr>
        <w:t xml:space="preserve"> </w:t>
      </w:r>
      <w:proofErr w:type="spellStart"/>
      <w:r w:rsidRPr="00BD4DDF">
        <w:rPr>
          <w:sz w:val="24"/>
          <w:szCs w:val="24"/>
        </w:rPr>
        <w:t>статті</w:t>
      </w:r>
      <w:proofErr w:type="spellEnd"/>
      <w:r w:rsidRPr="00BD4DDF">
        <w:rPr>
          <w:sz w:val="24"/>
          <w:szCs w:val="24"/>
        </w:rPr>
        <w:t xml:space="preserve"> у </w:t>
      </w:r>
      <w:proofErr w:type="spellStart"/>
      <w:r w:rsidRPr="00BD4DDF">
        <w:rPr>
          <w:sz w:val="24"/>
          <w:szCs w:val="24"/>
        </w:rPr>
        <w:t>Всеукраїнському</w:t>
      </w:r>
      <w:proofErr w:type="spellEnd"/>
      <w:r w:rsidRPr="00BD4DDF">
        <w:rPr>
          <w:sz w:val="24"/>
          <w:szCs w:val="24"/>
        </w:rPr>
        <w:t xml:space="preserve"> </w:t>
      </w:r>
      <w:proofErr w:type="spellStart"/>
      <w:r w:rsidRPr="00BD4DDF">
        <w:rPr>
          <w:sz w:val="24"/>
          <w:szCs w:val="24"/>
        </w:rPr>
        <w:t>науково-виробничому</w:t>
      </w:r>
      <w:proofErr w:type="spellEnd"/>
      <w:r w:rsidRPr="00BD4DDF">
        <w:rPr>
          <w:sz w:val="24"/>
          <w:szCs w:val="24"/>
        </w:rPr>
        <w:t xml:space="preserve"> </w:t>
      </w:r>
      <w:proofErr w:type="spellStart"/>
      <w:r w:rsidRPr="00BD4DDF">
        <w:rPr>
          <w:sz w:val="24"/>
          <w:szCs w:val="24"/>
        </w:rPr>
        <w:t>журналі</w:t>
      </w:r>
      <w:proofErr w:type="spellEnd"/>
    </w:p>
    <w:p w:rsidR="00252FCD" w:rsidRPr="00BD4DDF" w:rsidRDefault="00252FCD" w:rsidP="00252FCD">
      <w:pPr>
        <w:shd w:val="clear" w:color="auto" w:fill="FFFFFF"/>
        <w:spacing w:line="360" w:lineRule="auto"/>
        <w:ind w:left="29"/>
        <w:jc w:val="center"/>
        <w:rPr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 w:rsidRPr="00BD4DDF">
        <w:rPr>
          <w:b/>
          <w:sz w:val="24"/>
          <w:szCs w:val="24"/>
        </w:rPr>
        <w:t>Інноваційна</w:t>
      </w:r>
      <w:proofErr w:type="spellEnd"/>
      <w:r w:rsidRPr="00BD4DDF">
        <w:rPr>
          <w:b/>
          <w:sz w:val="24"/>
          <w:szCs w:val="24"/>
        </w:rPr>
        <w:t xml:space="preserve"> </w:t>
      </w:r>
      <w:proofErr w:type="spellStart"/>
      <w:r w:rsidRPr="00BD4DDF">
        <w:rPr>
          <w:b/>
          <w:sz w:val="24"/>
          <w:szCs w:val="24"/>
        </w:rPr>
        <w:t>економіка</w:t>
      </w:r>
      <w:proofErr w:type="spellEnd"/>
      <w:r>
        <w:rPr>
          <w:b/>
          <w:sz w:val="24"/>
          <w:szCs w:val="24"/>
        </w:rPr>
        <w:t>»</w:t>
      </w:r>
    </w:p>
    <w:p w:rsidR="00252FCD" w:rsidRPr="00336EB8" w:rsidRDefault="00252FCD" w:rsidP="00252FCD">
      <w:pPr>
        <w:shd w:val="clear" w:color="auto" w:fill="FFFFFF"/>
        <w:tabs>
          <w:tab w:val="left" w:leader="underscore" w:pos="5299"/>
        </w:tabs>
        <w:spacing w:before="278" w:line="360" w:lineRule="auto"/>
        <w:ind w:left="29"/>
        <w:rPr>
          <w:b/>
          <w:sz w:val="24"/>
          <w:szCs w:val="24"/>
        </w:rPr>
      </w:pPr>
      <w:proofErr w:type="spellStart"/>
      <w:proofErr w:type="gramStart"/>
      <w:r w:rsidRPr="00BD4DDF">
        <w:rPr>
          <w:sz w:val="24"/>
          <w:szCs w:val="24"/>
        </w:rPr>
        <w:t>Пр</w:t>
      </w:r>
      <w:proofErr w:type="gramEnd"/>
      <w:r w:rsidRPr="00BD4DDF">
        <w:rPr>
          <w:sz w:val="24"/>
          <w:szCs w:val="24"/>
        </w:rPr>
        <w:t>ізвище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ім’я</w:t>
      </w:r>
      <w:proofErr w:type="spellEnd"/>
      <w:r>
        <w:rPr>
          <w:sz w:val="24"/>
          <w:szCs w:val="24"/>
        </w:rPr>
        <w:t xml:space="preserve">, по </w:t>
      </w:r>
      <w:proofErr w:type="spellStart"/>
      <w:r>
        <w:rPr>
          <w:sz w:val="24"/>
          <w:szCs w:val="24"/>
        </w:rPr>
        <w:t>батькові</w:t>
      </w:r>
      <w:proofErr w:type="spellEnd"/>
      <w:r>
        <w:rPr>
          <w:sz w:val="24"/>
          <w:szCs w:val="24"/>
        </w:rPr>
        <w:t xml:space="preserve">     </w:t>
      </w:r>
      <w:r>
        <w:rPr>
          <w:sz w:val="24"/>
          <w:szCs w:val="24"/>
          <w:lang w:val="uk-UA"/>
        </w:rPr>
        <w:t xml:space="preserve">       </w:t>
      </w:r>
      <w:r>
        <w:rPr>
          <w:sz w:val="24"/>
          <w:szCs w:val="24"/>
        </w:rPr>
        <w:t xml:space="preserve">                                               </w:t>
      </w:r>
      <w:proofErr w:type="spellStart"/>
      <w:r>
        <w:rPr>
          <w:b/>
          <w:sz w:val="24"/>
          <w:szCs w:val="24"/>
        </w:rPr>
        <w:t>Котикова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Олена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Іванівна</w:t>
      </w:r>
      <w:proofErr w:type="spellEnd"/>
    </w:p>
    <w:p w:rsidR="00252FCD" w:rsidRPr="00336EB8" w:rsidRDefault="00252FCD" w:rsidP="00252FCD">
      <w:pPr>
        <w:shd w:val="clear" w:color="auto" w:fill="FFFFFF"/>
        <w:tabs>
          <w:tab w:val="left" w:leader="underscore" w:pos="7512"/>
        </w:tabs>
        <w:spacing w:line="360" w:lineRule="auto"/>
        <w:ind w:left="29"/>
        <w:rPr>
          <w:b/>
          <w:sz w:val="24"/>
          <w:szCs w:val="24"/>
        </w:rPr>
      </w:pPr>
      <w:proofErr w:type="spellStart"/>
      <w:r w:rsidRPr="00A947BF">
        <w:rPr>
          <w:sz w:val="24"/>
          <w:szCs w:val="24"/>
        </w:rPr>
        <w:t>Місце</w:t>
      </w:r>
      <w:proofErr w:type="spellEnd"/>
      <w:r w:rsidRPr="00A947BF">
        <w:rPr>
          <w:sz w:val="24"/>
          <w:szCs w:val="24"/>
        </w:rPr>
        <w:t xml:space="preserve"> </w:t>
      </w:r>
      <w:proofErr w:type="spellStart"/>
      <w:r w:rsidRPr="00A947BF">
        <w:rPr>
          <w:sz w:val="24"/>
          <w:szCs w:val="24"/>
        </w:rPr>
        <w:t>роботи</w:t>
      </w:r>
      <w:proofErr w:type="spellEnd"/>
      <w:r>
        <w:rPr>
          <w:sz w:val="24"/>
          <w:szCs w:val="24"/>
        </w:rPr>
        <w:t xml:space="preserve">                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                </w:t>
      </w:r>
      <w:proofErr w:type="spellStart"/>
      <w:r>
        <w:rPr>
          <w:b/>
          <w:sz w:val="24"/>
          <w:szCs w:val="24"/>
        </w:rPr>
        <w:t>Миколаївський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uk-UA"/>
        </w:rPr>
        <w:t>національн</w:t>
      </w:r>
      <w:r>
        <w:rPr>
          <w:b/>
          <w:sz w:val="24"/>
          <w:szCs w:val="24"/>
        </w:rPr>
        <w:t>ий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аграрний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університет</w:t>
      </w:r>
      <w:proofErr w:type="spellEnd"/>
    </w:p>
    <w:p w:rsidR="00252FCD" w:rsidRPr="001B001C" w:rsidRDefault="00252FCD" w:rsidP="00252FCD">
      <w:pPr>
        <w:shd w:val="clear" w:color="auto" w:fill="FFFFFF"/>
        <w:tabs>
          <w:tab w:val="left" w:leader="underscore" w:pos="7512"/>
        </w:tabs>
        <w:spacing w:line="360" w:lineRule="auto"/>
        <w:ind w:left="29"/>
        <w:rPr>
          <w:sz w:val="24"/>
          <w:szCs w:val="24"/>
          <w:lang w:val="uk-UA"/>
        </w:rPr>
      </w:pPr>
      <w:r w:rsidRPr="00BD4DDF">
        <w:rPr>
          <w:sz w:val="24"/>
          <w:szCs w:val="24"/>
        </w:rPr>
        <w:t>Посада</w:t>
      </w: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  <w:lang w:val="uk-UA"/>
        </w:rPr>
        <w:t xml:space="preserve">                  </w:t>
      </w:r>
      <w:r>
        <w:rPr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 xml:space="preserve">зав. </w:t>
      </w:r>
      <w:proofErr w:type="spellStart"/>
      <w:r>
        <w:rPr>
          <w:b/>
          <w:sz w:val="24"/>
          <w:szCs w:val="24"/>
        </w:rPr>
        <w:t>кафедри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економіки</w:t>
      </w:r>
      <w:proofErr w:type="spellEnd"/>
      <w:r>
        <w:rPr>
          <w:b/>
          <w:sz w:val="24"/>
          <w:szCs w:val="24"/>
          <w:lang w:val="uk-UA"/>
        </w:rPr>
        <w:t xml:space="preserve"> </w:t>
      </w:r>
      <w:proofErr w:type="gramStart"/>
      <w:r>
        <w:rPr>
          <w:b/>
          <w:sz w:val="24"/>
          <w:szCs w:val="24"/>
          <w:lang w:val="uk-UA"/>
        </w:rPr>
        <w:t>п</w:t>
      </w:r>
      <w:proofErr w:type="gramEnd"/>
      <w:r>
        <w:rPr>
          <w:b/>
          <w:sz w:val="24"/>
          <w:szCs w:val="24"/>
          <w:lang w:val="uk-UA"/>
        </w:rPr>
        <w:t>ідприємств</w:t>
      </w:r>
    </w:p>
    <w:p w:rsidR="00252FCD" w:rsidRPr="00336EB8" w:rsidRDefault="00252FCD" w:rsidP="00252FCD">
      <w:pPr>
        <w:shd w:val="clear" w:color="auto" w:fill="FFFFFF"/>
        <w:tabs>
          <w:tab w:val="left" w:leader="underscore" w:pos="7512"/>
        </w:tabs>
        <w:spacing w:line="360" w:lineRule="auto"/>
        <w:ind w:left="29"/>
        <w:rPr>
          <w:b/>
          <w:sz w:val="24"/>
          <w:szCs w:val="24"/>
        </w:rPr>
      </w:pPr>
      <w:proofErr w:type="spellStart"/>
      <w:r w:rsidRPr="00BD4DDF">
        <w:rPr>
          <w:sz w:val="24"/>
          <w:szCs w:val="24"/>
        </w:rPr>
        <w:t>Науковий</w:t>
      </w:r>
      <w:proofErr w:type="spellEnd"/>
      <w:r w:rsidRPr="00BD4DDF">
        <w:rPr>
          <w:sz w:val="24"/>
          <w:szCs w:val="24"/>
        </w:rPr>
        <w:t xml:space="preserve"> </w:t>
      </w:r>
      <w:proofErr w:type="spellStart"/>
      <w:r w:rsidRPr="00BD4DDF">
        <w:rPr>
          <w:sz w:val="24"/>
          <w:szCs w:val="24"/>
        </w:rPr>
        <w:t>ступінь</w:t>
      </w:r>
      <w:proofErr w:type="spellEnd"/>
      <w:r>
        <w:rPr>
          <w:sz w:val="24"/>
          <w:szCs w:val="24"/>
        </w:rPr>
        <w:t xml:space="preserve">             </w:t>
      </w:r>
      <w:r>
        <w:rPr>
          <w:sz w:val="24"/>
          <w:szCs w:val="24"/>
          <w:lang w:val="uk-UA"/>
        </w:rPr>
        <w:t xml:space="preserve">      </w:t>
      </w: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336EB8">
        <w:rPr>
          <w:b/>
          <w:sz w:val="24"/>
          <w:szCs w:val="24"/>
        </w:rPr>
        <w:t>д.е.</w:t>
      </w:r>
      <w:proofErr w:type="gramStart"/>
      <w:r w:rsidRPr="00336EB8">
        <w:rPr>
          <w:b/>
          <w:sz w:val="24"/>
          <w:szCs w:val="24"/>
        </w:rPr>
        <w:t>н</w:t>
      </w:r>
      <w:proofErr w:type="gramEnd"/>
      <w:r w:rsidRPr="00336EB8">
        <w:rPr>
          <w:b/>
          <w:sz w:val="24"/>
          <w:szCs w:val="24"/>
        </w:rPr>
        <w:t>.</w:t>
      </w:r>
    </w:p>
    <w:p w:rsidR="00252FCD" w:rsidRPr="00336EB8" w:rsidRDefault="00252FCD" w:rsidP="00252FCD">
      <w:pPr>
        <w:shd w:val="clear" w:color="auto" w:fill="FFFFFF"/>
        <w:tabs>
          <w:tab w:val="left" w:leader="underscore" w:pos="7594"/>
        </w:tabs>
        <w:spacing w:line="360" w:lineRule="auto"/>
        <w:ind w:left="29"/>
        <w:rPr>
          <w:b/>
          <w:sz w:val="24"/>
          <w:szCs w:val="24"/>
        </w:rPr>
      </w:pPr>
      <w:proofErr w:type="spellStart"/>
      <w:r w:rsidRPr="00BD4DDF">
        <w:rPr>
          <w:sz w:val="24"/>
          <w:szCs w:val="24"/>
        </w:rPr>
        <w:t>Вчене</w:t>
      </w:r>
      <w:proofErr w:type="spellEnd"/>
      <w:r w:rsidRPr="00BD4DDF">
        <w:rPr>
          <w:sz w:val="24"/>
          <w:szCs w:val="24"/>
        </w:rPr>
        <w:t xml:space="preserve"> </w:t>
      </w:r>
      <w:proofErr w:type="spellStart"/>
      <w:r w:rsidRPr="00336EB8">
        <w:rPr>
          <w:sz w:val="24"/>
          <w:szCs w:val="24"/>
        </w:rPr>
        <w:t>звання</w:t>
      </w:r>
      <w:proofErr w:type="spellEnd"/>
      <w:r w:rsidRPr="00336EB8"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</w:t>
      </w:r>
      <w:r w:rsidRPr="00336EB8">
        <w:rPr>
          <w:sz w:val="24"/>
          <w:szCs w:val="24"/>
        </w:rPr>
        <w:t xml:space="preserve">      </w:t>
      </w:r>
      <w:r w:rsidRPr="00336EB8">
        <w:rPr>
          <w:b/>
          <w:sz w:val="24"/>
          <w:szCs w:val="24"/>
        </w:rPr>
        <w:t>доцент</w:t>
      </w:r>
    </w:p>
    <w:p w:rsidR="00252FCD" w:rsidRPr="00252FCD" w:rsidRDefault="00252FCD" w:rsidP="00252FCD">
      <w:pPr>
        <w:spacing w:line="360" w:lineRule="auto"/>
        <w:ind w:left="2835" w:right="424" w:hanging="2835"/>
        <w:jc w:val="both"/>
        <w:rPr>
          <w:sz w:val="24"/>
          <w:szCs w:val="24"/>
          <w:lang w:val="uk-UA"/>
        </w:rPr>
      </w:pPr>
      <w:proofErr w:type="spellStart"/>
      <w:r w:rsidRPr="00336EB8">
        <w:rPr>
          <w:sz w:val="24"/>
          <w:szCs w:val="24"/>
        </w:rPr>
        <w:t>Назва</w:t>
      </w:r>
      <w:proofErr w:type="spellEnd"/>
      <w:r w:rsidRPr="00336EB8">
        <w:rPr>
          <w:sz w:val="24"/>
          <w:szCs w:val="24"/>
        </w:rPr>
        <w:t xml:space="preserve"> </w:t>
      </w:r>
      <w:proofErr w:type="spellStart"/>
      <w:r w:rsidRPr="00252FCD">
        <w:rPr>
          <w:sz w:val="24"/>
          <w:szCs w:val="24"/>
        </w:rPr>
        <w:t>статті</w:t>
      </w:r>
      <w:proofErr w:type="spellEnd"/>
      <w:r w:rsidRPr="00252FCD">
        <w:rPr>
          <w:b/>
          <w:sz w:val="24"/>
          <w:szCs w:val="24"/>
        </w:rPr>
        <w:t xml:space="preserve">     </w:t>
      </w:r>
      <w:r w:rsidRPr="00252FCD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      </w:t>
      </w:r>
      <w:r w:rsidRPr="00252FCD">
        <w:rPr>
          <w:b/>
          <w:sz w:val="24"/>
          <w:szCs w:val="24"/>
        </w:rPr>
        <w:t xml:space="preserve">     </w:t>
      </w:r>
      <w:r w:rsidRPr="00252FCD">
        <w:rPr>
          <w:b/>
          <w:sz w:val="24"/>
          <w:szCs w:val="24"/>
          <w:lang w:val="uk-UA"/>
        </w:rPr>
        <w:t xml:space="preserve">Система </w:t>
      </w:r>
      <w:proofErr w:type="spellStart"/>
      <w:r w:rsidRPr="00252FCD">
        <w:rPr>
          <w:b/>
          <w:sz w:val="24"/>
          <w:szCs w:val="24"/>
        </w:rPr>
        <w:t>управління</w:t>
      </w:r>
      <w:proofErr w:type="spellEnd"/>
      <w:r w:rsidRPr="00252FCD">
        <w:rPr>
          <w:b/>
          <w:sz w:val="24"/>
          <w:szCs w:val="24"/>
        </w:rPr>
        <w:t xml:space="preserve"> </w:t>
      </w:r>
      <w:proofErr w:type="spellStart"/>
      <w:r w:rsidRPr="00252FCD">
        <w:rPr>
          <w:b/>
          <w:sz w:val="24"/>
          <w:szCs w:val="24"/>
        </w:rPr>
        <w:t>якістю</w:t>
      </w:r>
      <w:proofErr w:type="spellEnd"/>
      <w:r w:rsidRPr="00252FCD">
        <w:rPr>
          <w:b/>
          <w:sz w:val="24"/>
          <w:szCs w:val="24"/>
        </w:rPr>
        <w:t xml:space="preserve"> </w:t>
      </w:r>
      <w:proofErr w:type="spellStart"/>
      <w:proofErr w:type="gramStart"/>
      <w:r w:rsidRPr="00252FCD">
        <w:rPr>
          <w:b/>
          <w:sz w:val="24"/>
          <w:szCs w:val="24"/>
        </w:rPr>
        <w:t>п</w:t>
      </w:r>
      <w:proofErr w:type="gramEnd"/>
      <w:r w:rsidRPr="00252FCD">
        <w:rPr>
          <w:b/>
          <w:sz w:val="24"/>
          <w:szCs w:val="24"/>
        </w:rPr>
        <w:t>ідготовки</w:t>
      </w:r>
      <w:proofErr w:type="spellEnd"/>
      <w:r w:rsidRPr="00252FCD">
        <w:rPr>
          <w:b/>
          <w:sz w:val="24"/>
          <w:szCs w:val="24"/>
        </w:rPr>
        <w:t xml:space="preserve"> </w:t>
      </w:r>
      <w:proofErr w:type="spellStart"/>
      <w:r w:rsidRPr="00252FCD">
        <w:rPr>
          <w:b/>
          <w:sz w:val="24"/>
          <w:szCs w:val="24"/>
        </w:rPr>
        <w:t>фахівців</w:t>
      </w:r>
      <w:proofErr w:type="spellEnd"/>
      <w:r w:rsidRPr="00252FCD">
        <w:rPr>
          <w:b/>
          <w:sz w:val="24"/>
          <w:szCs w:val="24"/>
        </w:rPr>
        <w:t xml:space="preserve"> у </w:t>
      </w:r>
      <w:proofErr w:type="spellStart"/>
      <w:r w:rsidRPr="00252FCD">
        <w:rPr>
          <w:b/>
          <w:sz w:val="24"/>
          <w:szCs w:val="24"/>
        </w:rPr>
        <w:t>вищих</w:t>
      </w:r>
      <w:proofErr w:type="spellEnd"/>
      <w:r w:rsidRPr="00252FCD">
        <w:rPr>
          <w:b/>
          <w:sz w:val="24"/>
          <w:szCs w:val="24"/>
        </w:rPr>
        <w:t xml:space="preserve"> </w:t>
      </w:r>
      <w:proofErr w:type="spellStart"/>
      <w:r w:rsidRPr="00252FCD">
        <w:rPr>
          <w:b/>
          <w:sz w:val="24"/>
          <w:szCs w:val="24"/>
        </w:rPr>
        <w:t>навчальних</w:t>
      </w:r>
      <w:proofErr w:type="spellEnd"/>
      <w:r w:rsidRPr="00252FCD">
        <w:rPr>
          <w:b/>
          <w:sz w:val="24"/>
          <w:szCs w:val="24"/>
        </w:rPr>
        <w:t xml:space="preserve"> закладах </w:t>
      </w:r>
      <w:proofErr w:type="spellStart"/>
      <w:r w:rsidRPr="00252FCD">
        <w:rPr>
          <w:b/>
          <w:sz w:val="24"/>
          <w:szCs w:val="24"/>
        </w:rPr>
        <w:t>України</w:t>
      </w:r>
      <w:proofErr w:type="spellEnd"/>
    </w:p>
    <w:p w:rsidR="00252FCD" w:rsidRPr="00252FCD" w:rsidRDefault="00252FCD" w:rsidP="00252FCD">
      <w:pPr>
        <w:tabs>
          <w:tab w:val="left" w:pos="1134"/>
        </w:tabs>
        <w:spacing w:line="360" w:lineRule="auto"/>
        <w:ind w:left="6379" w:hanging="6379"/>
        <w:rPr>
          <w:b/>
          <w:caps/>
          <w:sz w:val="24"/>
          <w:szCs w:val="24"/>
          <w:lang w:val="uk-UA"/>
        </w:rPr>
      </w:pPr>
    </w:p>
    <w:p w:rsidR="00252FCD" w:rsidRPr="00336EB8" w:rsidRDefault="00252FCD" w:rsidP="00252FCD">
      <w:pPr>
        <w:shd w:val="clear" w:color="auto" w:fill="FFFFFF"/>
        <w:tabs>
          <w:tab w:val="left" w:leader="underscore" w:pos="5573"/>
        </w:tabs>
        <w:spacing w:line="360" w:lineRule="auto"/>
        <w:ind w:left="29"/>
        <w:rPr>
          <w:sz w:val="24"/>
          <w:szCs w:val="24"/>
        </w:rPr>
      </w:pPr>
      <w:r w:rsidRPr="00336EB8">
        <w:rPr>
          <w:sz w:val="24"/>
          <w:szCs w:val="24"/>
        </w:rPr>
        <w:t xml:space="preserve">Адреса та телефон для </w:t>
      </w:r>
      <w:proofErr w:type="spellStart"/>
      <w:r w:rsidRPr="00336EB8">
        <w:rPr>
          <w:sz w:val="24"/>
          <w:szCs w:val="24"/>
        </w:rPr>
        <w:t>контакті</w:t>
      </w:r>
      <w:proofErr w:type="gramStart"/>
      <w:r w:rsidRPr="00336EB8">
        <w:rPr>
          <w:sz w:val="24"/>
          <w:szCs w:val="24"/>
        </w:rPr>
        <w:t>в</w:t>
      </w:r>
      <w:proofErr w:type="spellEnd"/>
      <w:proofErr w:type="gramEnd"/>
      <w:r w:rsidRPr="00336EB8">
        <w:rPr>
          <w:sz w:val="24"/>
          <w:szCs w:val="24"/>
        </w:rPr>
        <w:t xml:space="preserve"> та </w:t>
      </w:r>
      <w:proofErr w:type="spellStart"/>
      <w:r w:rsidRPr="00336EB8">
        <w:rPr>
          <w:sz w:val="24"/>
          <w:szCs w:val="24"/>
        </w:rPr>
        <w:t>надсилання</w:t>
      </w:r>
      <w:proofErr w:type="spellEnd"/>
      <w:r w:rsidRPr="00336EB8">
        <w:rPr>
          <w:sz w:val="24"/>
          <w:szCs w:val="24"/>
        </w:rPr>
        <w:t xml:space="preserve"> </w:t>
      </w:r>
      <w:proofErr w:type="spellStart"/>
      <w:r w:rsidRPr="00336EB8">
        <w:rPr>
          <w:sz w:val="24"/>
          <w:szCs w:val="24"/>
        </w:rPr>
        <w:t>авторського</w:t>
      </w:r>
      <w:proofErr w:type="spellEnd"/>
      <w:r w:rsidRPr="00336EB8">
        <w:rPr>
          <w:sz w:val="24"/>
          <w:szCs w:val="24"/>
        </w:rPr>
        <w:t xml:space="preserve"> </w:t>
      </w:r>
      <w:proofErr w:type="spellStart"/>
      <w:r w:rsidRPr="00336EB8">
        <w:rPr>
          <w:sz w:val="24"/>
          <w:szCs w:val="24"/>
        </w:rPr>
        <w:t>примірника</w:t>
      </w:r>
      <w:proofErr w:type="spellEnd"/>
      <w:r w:rsidRPr="00336EB8">
        <w:rPr>
          <w:sz w:val="24"/>
          <w:szCs w:val="24"/>
        </w:rPr>
        <w:t>:</w:t>
      </w:r>
    </w:p>
    <w:p w:rsidR="00252FCD" w:rsidRPr="00336EB8" w:rsidRDefault="00252FCD" w:rsidP="00252FCD">
      <w:pPr>
        <w:shd w:val="clear" w:color="auto" w:fill="FFFFFF"/>
        <w:spacing w:line="360" w:lineRule="auto"/>
        <w:ind w:left="29" w:firstLine="538"/>
        <w:jc w:val="both"/>
        <w:rPr>
          <w:b/>
          <w:sz w:val="24"/>
          <w:szCs w:val="24"/>
        </w:rPr>
      </w:pPr>
      <w:proofErr w:type="spellStart"/>
      <w:r w:rsidRPr="00336EB8">
        <w:rPr>
          <w:b/>
          <w:sz w:val="24"/>
          <w:szCs w:val="24"/>
        </w:rPr>
        <w:t>Котикова</w:t>
      </w:r>
      <w:proofErr w:type="spellEnd"/>
      <w:r w:rsidRPr="00336EB8">
        <w:rPr>
          <w:b/>
          <w:sz w:val="24"/>
          <w:szCs w:val="24"/>
        </w:rPr>
        <w:t xml:space="preserve"> О.І.</w:t>
      </w:r>
    </w:p>
    <w:p w:rsidR="00252FCD" w:rsidRPr="00336EB8" w:rsidRDefault="00252FCD" w:rsidP="00252FCD">
      <w:pPr>
        <w:shd w:val="clear" w:color="auto" w:fill="FFFFFF"/>
        <w:spacing w:line="360" w:lineRule="auto"/>
        <w:ind w:left="29" w:firstLine="538"/>
        <w:jc w:val="both"/>
        <w:rPr>
          <w:b/>
          <w:sz w:val="24"/>
          <w:szCs w:val="24"/>
        </w:rPr>
      </w:pPr>
      <w:r w:rsidRPr="00336EB8">
        <w:rPr>
          <w:b/>
          <w:sz w:val="24"/>
          <w:szCs w:val="24"/>
        </w:rPr>
        <w:t>пр. Миру 17-а, кв. 61</w:t>
      </w:r>
    </w:p>
    <w:p w:rsidR="00252FCD" w:rsidRPr="00336EB8" w:rsidRDefault="00252FCD" w:rsidP="00252FCD">
      <w:pPr>
        <w:shd w:val="clear" w:color="auto" w:fill="FFFFFF"/>
        <w:spacing w:line="360" w:lineRule="auto"/>
        <w:ind w:left="29" w:firstLine="538"/>
        <w:jc w:val="both"/>
        <w:rPr>
          <w:b/>
          <w:sz w:val="24"/>
          <w:szCs w:val="24"/>
        </w:rPr>
      </w:pPr>
      <w:r w:rsidRPr="00336EB8">
        <w:rPr>
          <w:b/>
          <w:sz w:val="24"/>
          <w:szCs w:val="24"/>
        </w:rPr>
        <w:t xml:space="preserve">м. </w:t>
      </w:r>
      <w:proofErr w:type="spellStart"/>
      <w:r w:rsidRPr="00336EB8">
        <w:rPr>
          <w:b/>
          <w:sz w:val="24"/>
          <w:szCs w:val="24"/>
        </w:rPr>
        <w:t>Миколаїв</w:t>
      </w:r>
      <w:proofErr w:type="spellEnd"/>
      <w:r w:rsidRPr="00336EB8">
        <w:rPr>
          <w:b/>
          <w:sz w:val="24"/>
          <w:szCs w:val="24"/>
        </w:rPr>
        <w:t>, 54056</w:t>
      </w:r>
    </w:p>
    <w:p w:rsidR="00252FCD" w:rsidRPr="00336EB8" w:rsidRDefault="00252FCD" w:rsidP="00252FCD">
      <w:pPr>
        <w:shd w:val="clear" w:color="auto" w:fill="FFFFFF"/>
        <w:spacing w:line="360" w:lineRule="auto"/>
        <w:ind w:left="29" w:firstLine="538"/>
        <w:jc w:val="both"/>
        <w:rPr>
          <w:b/>
          <w:sz w:val="24"/>
          <w:szCs w:val="24"/>
        </w:rPr>
      </w:pPr>
      <w:r w:rsidRPr="00336EB8">
        <w:rPr>
          <w:b/>
          <w:sz w:val="24"/>
          <w:szCs w:val="24"/>
        </w:rPr>
        <w:t>тел. – 0632833981</w:t>
      </w:r>
    </w:p>
    <w:p w:rsidR="00252FCD" w:rsidRPr="00336EB8" w:rsidRDefault="00252FCD" w:rsidP="00252FCD">
      <w:pPr>
        <w:shd w:val="clear" w:color="auto" w:fill="FFFFFF"/>
        <w:spacing w:line="360" w:lineRule="auto"/>
        <w:ind w:left="29"/>
        <w:jc w:val="both"/>
        <w:rPr>
          <w:sz w:val="24"/>
          <w:szCs w:val="24"/>
        </w:rPr>
      </w:pPr>
    </w:p>
    <w:p w:rsidR="00252FCD" w:rsidRPr="00BD4DDF" w:rsidRDefault="00252FCD" w:rsidP="00252FCD">
      <w:pPr>
        <w:shd w:val="clear" w:color="auto" w:fill="FFFFFF"/>
        <w:spacing w:line="360" w:lineRule="auto"/>
        <w:ind w:left="29" w:right="424" w:firstLine="511"/>
        <w:jc w:val="both"/>
        <w:rPr>
          <w:sz w:val="24"/>
          <w:szCs w:val="24"/>
        </w:rPr>
      </w:pPr>
      <w:proofErr w:type="spellStart"/>
      <w:proofErr w:type="gramStart"/>
      <w:r w:rsidRPr="00BD4DDF">
        <w:rPr>
          <w:sz w:val="24"/>
          <w:szCs w:val="24"/>
        </w:rPr>
        <w:t>П</w:t>
      </w:r>
      <w:proofErr w:type="gramEnd"/>
      <w:r w:rsidRPr="00BD4DDF">
        <w:rPr>
          <w:sz w:val="24"/>
          <w:szCs w:val="24"/>
        </w:rPr>
        <w:t>ідтверджую</w:t>
      </w:r>
      <w:proofErr w:type="spellEnd"/>
      <w:r w:rsidRPr="00BD4DDF">
        <w:rPr>
          <w:sz w:val="24"/>
          <w:szCs w:val="24"/>
        </w:rPr>
        <w:t xml:space="preserve"> </w:t>
      </w:r>
      <w:proofErr w:type="spellStart"/>
      <w:r w:rsidRPr="00BD4DDF">
        <w:rPr>
          <w:sz w:val="24"/>
          <w:szCs w:val="24"/>
        </w:rPr>
        <w:t>своє</w:t>
      </w:r>
      <w:proofErr w:type="spellEnd"/>
      <w:r w:rsidRPr="00BD4DDF">
        <w:rPr>
          <w:sz w:val="24"/>
          <w:szCs w:val="24"/>
        </w:rPr>
        <w:t xml:space="preserve"> </w:t>
      </w:r>
      <w:proofErr w:type="spellStart"/>
      <w:r w:rsidRPr="00BD4DDF">
        <w:rPr>
          <w:sz w:val="24"/>
          <w:szCs w:val="24"/>
        </w:rPr>
        <w:t>бажання</w:t>
      </w:r>
      <w:proofErr w:type="spellEnd"/>
      <w:r w:rsidRPr="00BD4DDF">
        <w:rPr>
          <w:sz w:val="24"/>
          <w:szCs w:val="24"/>
        </w:rPr>
        <w:t xml:space="preserve"> </w:t>
      </w:r>
      <w:proofErr w:type="spellStart"/>
      <w:r w:rsidRPr="00BD4DDF">
        <w:rPr>
          <w:sz w:val="24"/>
          <w:szCs w:val="24"/>
        </w:rPr>
        <w:t>розмістити</w:t>
      </w:r>
      <w:proofErr w:type="spellEnd"/>
      <w:r w:rsidRPr="00BD4DDF">
        <w:rPr>
          <w:sz w:val="24"/>
          <w:szCs w:val="24"/>
        </w:rPr>
        <w:t xml:space="preserve"> </w:t>
      </w:r>
      <w:proofErr w:type="spellStart"/>
      <w:r w:rsidRPr="00BD4DDF">
        <w:rPr>
          <w:sz w:val="24"/>
          <w:szCs w:val="24"/>
        </w:rPr>
        <w:t>статтю</w:t>
      </w:r>
      <w:proofErr w:type="spellEnd"/>
      <w:r w:rsidRPr="00BD4DDF">
        <w:rPr>
          <w:sz w:val="24"/>
          <w:szCs w:val="24"/>
        </w:rPr>
        <w:t xml:space="preserve"> у </w:t>
      </w:r>
      <w:proofErr w:type="spellStart"/>
      <w:r w:rsidRPr="00BD4DDF">
        <w:rPr>
          <w:sz w:val="24"/>
          <w:szCs w:val="24"/>
        </w:rPr>
        <w:t>Всеукраїнському</w:t>
      </w:r>
      <w:proofErr w:type="spellEnd"/>
      <w:r w:rsidRPr="00BD4DDF">
        <w:rPr>
          <w:sz w:val="24"/>
          <w:szCs w:val="24"/>
        </w:rPr>
        <w:t xml:space="preserve"> </w:t>
      </w:r>
      <w:proofErr w:type="spellStart"/>
      <w:r w:rsidRPr="00BD4DDF">
        <w:rPr>
          <w:sz w:val="24"/>
          <w:szCs w:val="24"/>
        </w:rPr>
        <w:t>науково-виробничому</w:t>
      </w:r>
      <w:proofErr w:type="spellEnd"/>
      <w:r w:rsidRPr="00BD4DDF">
        <w:rPr>
          <w:sz w:val="24"/>
          <w:szCs w:val="24"/>
        </w:rPr>
        <w:t xml:space="preserve"> журнал </w:t>
      </w:r>
      <w:r>
        <w:rPr>
          <w:sz w:val="24"/>
          <w:szCs w:val="24"/>
        </w:rPr>
        <w:t>«</w:t>
      </w:r>
      <w:proofErr w:type="spellStart"/>
      <w:r w:rsidRPr="00BD4DDF">
        <w:rPr>
          <w:b/>
          <w:sz w:val="24"/>
          <w:szCs w:val="24"/>
        </w:rPr>
        <w:t>Інноваційна</w:t>
      </w:r>
      <w:proofErr w:type="spellEnd"/>
      <w:r w:rsidRPr="00BD4DDF">
        <w:rPr>
          <w:b/>
          <w:sz w:val="24"/>
          <w:szCs w:val="24"/>
        </w:rPr>
        <w:t xml:space="preserve"> </w:t>
      </w:r>
      <w:proofErr w:type="spellStart"/>
      <w:r w:rsidRPr="00BD4DDF">
        <w:rPr>
          <w:b/>
          <w:sz w:val="24"/>
          <w:szCs w:val="24"/>
        </w:rPr>
        <w:t>економіка</w:t>
      </w:r>
      <w:proofErr w:type="spellEnd"/>
      <w:r>
        <w:rPr>
          <w:b/>
          <w:sz w:val="24"/>
          <w:szCs w:val="24"/>
        </w:rPr>
        <w:t>»</w:t>
      </w:r>
      <w:r w:rsidRPr="00BD4DDF">
        <w:rPr>
          <w:sz w:val="24"/>
          <w:szCs w:val="24"/>
        </w:rPr>
        <w:t xml:space="preserve">. </w:t>
      </w:r>
      <w:proofErr w:type="spellStart"/>
      <w:r w:rsidRPr="00BD4DDF">
        <w:rPr>
          <w:sz w:val="24"/>
          <w:szCs w:val="24"/>
        </w:rPr>
        <w:t>Погоджуюсь</w:t>
      </w:r>
      <w:proofErr w:type="spellEnd"/>
      <w:r w:rsidRPr="00BD4DDF">
        <w:rPr>
          <w:sz w:val="24"/>
          <w:szCs w:val="24"/>
        </w:rPr>
        <w:t xml:space="preserve"> </w:t>
      </w:r>
      <w:proofErr w:type="spellStart"/>
      <w:r w:rsidRPr="00BD4DDF">
        <w:rPr>
          <w:sz w:val="24"/>
          <w:szCs w:val="24"/>
        </w:rPr>
        <w:t>з</w:t>
      </w:r>
      <w:proofErr w:type="spellEnd"/>
      <w:r w:rsidRPr="00BD4DDF">
        <w:rPr>
          <w:sz w:val="24"/>
          <w:szCs w:val="24"/>
        </w:rPr>
        <w:t xml:space="preserve"> </w:t>
      </w:r>
      <w:proofErr w:type="spellStart"/>
      <w:r w:rsidRPr="00BD4DDF">
        <w:rPr>
          <w:sz w:val="24"/>
          <w:szCs w:val="24"/>
        </w:rPr>
        <w:t>усіма</w:t>
      </w:r>
      <w:proofErr w:type="spellEnd"/>
      <w:r w:rsidRPr="00BD4DDF">
        <w:rPr>
          <w:sz w:val="24"/>
          <w:szCs w:val="24"/>
        </w:rPr>
        <w:t xml:space="preserve"> </w:t>
      </w:r>
      <w:proofErr w:type="spellStart"/>
      <w:r w:rsidRPr="00BD4DDF">
        <w:rPr>
          <w:sz w:val="24"/>
          <w:szCs w:val="24"/>
        </w:rPr>
        <w:t>висунутими</w:t>
      </w:r>
      <w:proofErr w:type="spellEnd"/>
      <w:r w:rsidRPr="00BD4DDF">
        <w:rPr>
          <w:sz w:val="24"/>
          <w:szCs w:val="24"/>
        </w:rPr>
        <w:t xml:space="preserve"> </w:t>
      </w:r>
      <w:proofErr w:type="spellStart"/>
      <w:r w:rsidRPr="00BD4DDF">
        <w:rPr>
          <w:sz w:val="24"/>
          <w:szCs w:val="24"/>
        </w:rPr>
        <w:t>редакційною</w:t>
      </w:r>
      <w:proofErr w:type="spellEnd"/>
      <w:r w:rsidRPr="00BD4DDF">
        <w:rPr>
          <w:sz w:val="24"/>
          <w:szCs w:val="24"/>
        </w:rPr>
        <w:t xml:space="preserve"> </w:t>
      </w:r>
      <w:proofErr w:type="spellStart"/>
      <w:r w:rsidRPr="00BD4DDF">
        <w:rPr>
          <w:sz w:val="24"/>
          <w:szCs w:val="24"/>
        </w:rPr>
        <w:t>колегією</w:t>
      </w:r>
      <w:proofErr w:type="spellEnd"/>
      <w:r w:rsidRPr="00BD4DDF">
        <w:rPr>
          <w:sz w:val="24"/>
          <w:szCs w:val="24"/>
        </w:rPr>
        <w:t xml:space="preserve"> </w:t>
      </w:r>
      <w:proofErr w:type="spellStart"/>
      <w:r w:rsidRPr="00BD4DDF">
        <w:rPr>
          <w:sz w:val="24"/>
          <w:szCs w:val="24"/>
        </w:rPr>
        <w:t>вимогами</w:t>
      </w:r>
      <w:proofErr w:type="spellEnd"/>
      <w:r w:rsidRPr="00BD4DDF">
        <w:rPr>
          <w:sz w:val="24"/>
          <w:szCs w:val="24"/>
        </w:rPr>
        <w:t xml:space="preserve"> </w:t>
      </w:r>
      <w:proofErr w:type="spellStart"/>
      <w:r w:rsidRPr="00BD4DDF">
        <w:rPr>
          <w:sz w:val="24"/>
          <w:szCs w:val="24"/>
        </w:rPr>
        <w:t>щодо</w:t>
      </w:r>
      <w:proofErr w:type="spellEnd"/>
      <w:r w:rsidRPr="00BD4DDF">
        <w:rPr>
          <w:sz w:val="24"/>
          <w:szCs w:val="24"/>
        </w:rPr>
        <w:t xml:space="preserve"> </w:t>
      </w:r>
      <w:proofErr w:type="spellStart"/>
      <w:r w:rsidRPr="00BD4DDF">
        <w:rPr>
          <w:sz w:val="24"/>
          <w:szCs w:val="24"/>
        </w:rPr>
        <w:t>змісту</w:t>
      </w:r>
      <w:proofErr w:type="spellEnd"/>
      <w:r w:rsidRPr="00BD4DDF">
        <w:rPr>
          <w:sz w:val="24"/>
          <w:szCs w:val="24"/>
        </w:rPr>
        <w:t xml:space="preserve">, </w:t>
      </w:r>
      <w:proofErr w:type="spellStart"/>
      <w:r w:rsidRPr="00BD4DDF">
        <w:rPr>
          <w:sz w:val="24"/>
          <w:szCs w:val="24"/>
        </w:rPr>
        <w:t>обсягу</w:t>
      </w:r>
      <w:proofErr w:type="spellEnd"/>
      <w:r w:rsidRPr="00BD4DDF">
        <w:rPr>
          <w:sz w:val="24"/>
          <w:szCs w:val="24"/>
        </w:rPr>
        <w:t xml:space="preserve">, </w:t>
      </w:r>
      <w:proofErr w:type="spellStart"/>
      <w:r w:rsidRPr="00BD4DDF">
        <w:rPr>
          <w:sz w:val="24"/>
          <w:szCs w:val="24"/>
        </w:rPr>
        <w:t>оформлення</w:t>
      </w:r>
      <w:proofErr w:type="spellEnd"/>
      <w:r w:rsidRPr="00BD4DDF">
        <w:rPr>
          <w:sz w:val="24"/>
          <w:szCs w:val="24"/>
        </w:rPr>
        <w:t xml:space="preserve"> </w:t>
      </w:r>
      <w:proofErr w:type="spellStart"/>
      <w:r w:rsidRPr="00BD4DDF">
        <w:rPr>
          <w:sz w:val="24"/>
          <w:szCs w:val="24"/>
        </w:rPr>
        <w:t>і</w:t>
      </w:r>
      <w:proofErr w:type="spellEnd"/>
      <w:r w:rsidRPr="00BD4DDF">
        <w:rPr>
          <w:sz w:val="24"/>
          <w:szCs w:val="24"/>
        </w:rPr>
        <w:t xml:space="preserve"> порядку </w:t>
      </w:r>
      <w:proofErr w:type="spellStart"/>
      <w:r w:rsidRPr="00BD4DDF">
        <w:rPr>
          <w:sz w:val="24"/>
          <w:szCs w:val="24"/>
        </w:rPr>
        <w:t>пода</w:t>
      </w:r>
      <w:r>
        <w:rPr>
          <w:sz w:val="24"/>
          <w:szCs w:val="24"/>
        </w:rPr>
        <w:t>ння</w:t>
      </w:r>
      <w:proofErr w:type="spellEnd"/>
      <w:r w:rsidRPr="00BD4DDF">
        <w:rPr>
          <w:sz w:val="24"/>
          <w:szCs w:val="24"/>
        </w:rPr>
        <w:t xml:space="preserve"> </w:t>
      </w:r>
      <w:proofErr w:type="spellStart"/>
      <w:proofErr w:type="gramStart"/>
      <w:r w:rsidRPr="00BD4DDF">
        <w:rPr>
          <w:sz w:val="24"/>
          <w:szCs w:val="24"/>
        </w:rPr>
        <w:t>матер</w:t>
      </w:r>
      <w:proofErr w:type="gramEnd"/>
      <w:r w:rsidRPr="00BD4DDF">
        <w:rPr>
          <w:sz w:val="24"/>
          <w:szCs w:val="24"/>
        </w:rPr>
        <w:t>іалів</w:t>
      </w:r>
      <w:proofErr w:type="spellEnd"/>
      <w:r w:rsidRPr="00BD4DDF">
        <w:rPr>
          <w:sz w:val="24"/>
          <w:szCs w:val="24"/>
        </w:rPr>
        <w:t>.</w:t>
      </w:r>
    </w:p>
    <w:p w:rsidR="00252FCD" w:rsidRDefault="00252FCD" w:rsidP="00252FCD">
      <w:pPr>
        <w:shd w:val="clear" w:color="auto" w:fill="FFFFFF"/>
        <w:tabs>
          <w:tab w:val="left" w:pos="0"/>
        </w:tabs>
        <w:spacing w:before="269" w:line="360" w:lineRule="auto"/>
        <w:ind w:left="29"/>
        <w:rPr>
          <w:sz w:val="24"/>
          <w:szCs w:val="24"/>
        </w:rPr>
      </w:pPr>
    </w:p>
    <w:p w:rsidR="00252FCD" w:rsidRDefault="00252FCD" w:rsidP="00252FCD">
      <w:pPr>
        <w:shd w:val="clear" w:color="auto" w:fill="FFFFFF"/>
        <w:spacing w:line="360" w:lineRule="auto"/>
        <w:ind w:left="29"/>
        <w:rPr>
          <w:color w:val="000000"/>
          <w:sz w:val="24"/>
          <w:szCs w:val="24"/>
        </w:rPr>
      </w:pPr>
    </w:p>
    <w:p w:rsidR="00252FCD" w:rsidRPr="00252FCD" w:rsidRDefault="00252FCD" w:rsidP="00252FC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E64E6" w:rsidRPr="0006690C" w:rsidRDefault="003E64E6" w:rsidP="00252F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E64E6" w:rsidRPr="003E64E6" w:rsidRDefault="003E64E6" w:rsidP="00252FCD">
      <w:pPr>
        <w:pStyle w:val="a4"/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val="uk-UA"/>
        </w:rPr>
      </w:pPr>
    </w:p>
    <w:sectPr w:rsidR="003E64E6" w:rsidRPr="003E64E6" w:rsidSect="00475D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E2E61"/>
    <w:multiLevelType w:val="hybridMultilevel"/>
    <w:tmpl w:val="CB12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27A81"/>
    <w:multiLevelType w:val="hybridMultilevel"/>
    <w:tmpl w:val="110C7D10"/>
    <w:lvl w:ilvl="0" w:tplc="404E5974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559457DD"/>
    <w:multiLevelType w:val="hybridMultilevel"/>
    <w:tmpl w:val="F502FF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BEA6E15"/>
    <w:multiLevelType w:val="hybridMultilevel"/>
    <w:tmpl w:val="8B20D430"/>
    <w:lvl w:ilvl="0" w:tplc="2A08DE6C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F42DE4"/>
    <w:multiLevelType w:val="hybridMultilevel"/>
    <w:tmpl w:val="9A5E720E"/>
    <w:lvl w:ilvl="0" w:tplc="404E5974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7E1D7443"/>
    <w:multiLevelType w:val="hybridMultilevel"/>
    <w:tmpl w:val="F8F8E2BA"/>
    <w:lvl w:ilvl="0" w:tplc="404E5974">
      <w:start w:val="1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6690C"/>
    <w:rsid w:val="0006690C"/>
    <w:rsid w:val="00227BB1"/>
    <w:rsid w:val="00252FCD"/>
    <w:rsid w:val="003E64E6"/>
    <w:rsid w:val="00475D8C"/>
    <w:rsid w:val="004A4720"/>
    <w:rsid w:val="005F6385"/>
    <w:rsid w:val="007A1480"/>
    <w:rsid w:val="0097410D"/>
    <w:rsid w:val="009D3AA0"/>
    <w:rsid w:val="00A14BDE"/>
    <w:rsid w:val="00AC1F7B"/>
    <w:rsid w:val="00BC6AB6"/>
    <w:rsid w:val="00DB0DCC"/>
    <w:rsid w:val="00E07C61"/>
    <w:rsid w:val="00E63030"/>
    <w:rsid w:val="00EB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 Знак Знак Знак Знак Знак Знак Знак Знак Знак"/>
    <w:basedOn w:val="a"/>
    <w:rsid w:val="0006690C"/>
    <w:rPr>
      <w:rFonts w:ascii="Verdana" w:hAnsi="Verdana" w:cs="Verdana"/>
      <w:lang w:val="en-US" w:eastAsia="en-US"/>
    </w:rPr>
  </w:style>
  <w:style w:type="character" w:styleId="a3">
    <w:name w:val="Strong"/>
    <w:basedOn w:val="a0"/>
    <w:qFormat/>
    <w:rsid w:val="0006690C"/>
    <w:rPr>
      <w:b/>
      <w:bCs/>
    </w:rPr>
  </w:style>
  <w:style w:type="paragraph" w:styleId="a4">
    <w:name w:val="List Paragraph"/>
    <w:basedOn w:val="a"/>
    <w:uiPriority w:val="34"/>
    <w:qFormat/>
    <w:rsid w:val="003E64E6"/>
    <w:pPr>
      <w:ind w:left="720"/>
      <w:contextualSpacing/>
    </w:pPr>
  </w:style>
  <w:style w:type="character" w:styleId="a5">
    <w:name w:val="Hyperlink"/>
    <w:basedOn w:val="a0"/>
    <w:rsid w:val="003E64E6"/>
    <w:rPr>
      <w:color w:val="0000FF" w:themeColor="hyperlink"/>
      <w:u w:val="single"/>
    </w:rPr>
  </w:style>
  <w:style w:type="character" w:customStyle="1" w:styleId="hps">
    <w:name w:val="hps"/>
    <w:basedOn w:val="a0"/>
    <w:rsid w:val="003E64E6"/>
  </w:style>
  <w:style w:type="character" w:customStyle="1" w:styleId="longtext">
    <w:name w:val="long_text"/>
    <w:basedOn w:val="a0"/>
    <w:rsid w:val="003E6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azakon.com/documents/date_bx/pg_gxgyw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2654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213</vt:lpstr>
    </vt:vector>
  </TitlesOfParts>
  <Company>Microsoft</Company>
  <LinksUpToDate>false</LinksUpToDate>
  <CharactersWithSpaces>17749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213</dc:title>
  <dc:subject/>
  <dc:creator>Admin</dc:creator>
  <cp:keywords/>
  <dc:description/>
  <cp:lastModifiedBy>Admin</cp:lastModifiedBy>
  <cp:revision>6</cp:revision>
  <cp:lastPrinted>2012-11-13T07:11:00Z</cp:lastPrinted>
  <dcterms:created xsi:type="dcterms:W3CDTF">2012-11-09T12:06:00Z</dcterms:created>
  <dcterms:modified xsi:type="dcterms:W3CDTF">2012-11-13T07:19:00Z</dcterms:modified>
</cp:coreProperties>
</file>