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99" w:rsidRPr="001F4628" w:rsidRDefault="00F85D99" w:rsidP="00F85D99">
      <w:pPr>
        <w:spacing w:line="360" w:lineRule="auto"/>
        <w:jc w:val="right"/>
        <w:rPr>
          <w:i/>
          <w:iCs/>
        </w:rPr>
      </w:pPr>
      <w:proofErr w:type="spellStart"/>
      <w:r w:rsidRPr="001F4628">
        <w:rPr>
          <w:i/>
          <w:iCs/>
        </w:rPr>
        <w:t>Христенко</w:t>
      </w:r>
      <w:proofErr w:type="spellEnd"/>
      <w:r w:rsidRPr="001F4628">
        <w:rPr>
          <w:i/>
          <w:iCs/>
        </w:rPr>
        <w:t xml:space="preserve"> О.А.</w:t>
      </w:r>
    </w:p>
    <w:p w:rsidR="00F85D99" w:rsidRPr="001F4628" w:rsidRDefault="00F85D99" w:rsidP="00F85D99">
      <w:pPr>
        <w:spacing w:line="360" w:lineRule="auto"/>
        <w:jc w:val="right"/>
        <w:rPr>
          <w:i/>
          <w:iCs/>
        </w:rPr>
      </w:pPr>
      <w:r w:rsidRPr="001F4628">
        <w:rPr>
          <w:i/>
          <w:iCs/>
        </w:rPr>
        <w:t>старший викладач,</w:t>
      </w:r>
    </w:p>
    <w:p w:rsidR="00F85D99" w:rsidRPr="001F4628" w:rsidRDefault="00F85D99" w:rsidP="00F85D99">
      <w:pPr>
        <w:spacing w:line="360" w:lineRule="auto"/>
        <w:jc w:val="right"/>
        <w:rPr>
          <w:i/>
          <w:iCs/>
        </w:rPr>
      </w:pPr>
      <w:r w:rsidRPr="001F4628">
        <w:rPr>
          <w:i/>
          <w:iCs/>
        </w:rPr>
        <w:t xml:space="preserve"> Миколаївський державний аграрний університет</w:t>
      </w:r>
    </w:p>
    <w:p w:rsidR="00F85D99" w:rsidRPr="001F4628" w:rsidRDefault="00F85D99" w:rsidP="00F85D99">
      <w:pPr>
        <w:spacing w:line="360" w:lineRule="auto"/>
        <w:jc w:val="right"/>
        <w:rPr>
          <w:i/>
          <w:iCs/>
        </w:rPr>
      </w:pPr>
    </w:p>
    <w:p w:rsidR="00F85D99" w:rsidRPr="001F4628" w:rsidRDefault="00F85D99" w:rsidP="00F85D99">
      <w:pPr>
        <w:spacing w:line="360" w:lineRule="auto"/>
        <w:jc w:val="center"/>
        <w:rPr>
          <w:b/>
          <w:bCs/>
          <w:sz w:val="32"/>
          <w:szCs w:val="32"/>
        </w:rPr>
      </w:pPr>
      <w:r w:rsidRPr="001F4628">
        <w:rPr>
          <w:b/>
          <w:bCs/>
          <w:sz w:val="32"/>
          <w:szCs w:val="32"/>
        </w:rPr>
        <w:t>Кооперація – шлях до ефективного бджільництва</w:t>
      </w:r>
    </w:p>
    <w:p w:rsidR="00F85D99" w:rsidRPr="00793281" w:rsidRDefault="00F85D99" w:rsidP="00F85D99">
      <w:pPr>
        <w:spacing w:line="360" w:lineRule="auto"/>
        <w:jc w:val="center"/>
        <w:rPr>
          <w:sz w:val="28"/>
          <w:szCs w:val="28"/>
        </w:rPr>
      </w:pPr>
    </w:p>
    <w:p w:rsidR="00F85D99" w:rsidRPr="001F4628" w:rsidRDefault="00F85D99" w:rsidP="00F85D99">
      <w:pPr>
        <w:spacing w:line="360" w:lineRule="auto"/>
        <w:jc w:val="center"/>
        <w:rPr>
          <w:i/>
          <w:iCs/>
          <w:sz w:val="28"/>
          <w:szCs w:val="28"/>
        </w:rPr>
      </w:pPr>
      <w:r w:rsidRPr="001F4628">
        <w:rPr>
          <w:i/>
          <w:iCs/>
          <w:sz w:val="28"/>
          <w:szCs w:val="28"/>
        </w:rPr>
        <w:t>АНОТАЦІЯ</w:t>
      </w:r>
    </w:p>
    <w:p w:rsidR="00F85D99" w:rsidRPr="001F4628" w:rsidRDefault="00F85D99" w:rsidP="00F85D99">
      <w:pPr>
        <w:pStyle w:val="a3"/>
        <w:rPr>
          <w:i/>
          <w:iCs/>
        </w:rPr>
      </w:pPr>
      <w:r w:rsidRPr="001F4628">
        <w:rPr>
          <w:i/>
          <w:iCs/>
          <w:color w:val="000000"/>
        </w:rPr>
        <w:t>Кооперація сільськогосподарських товаровиробників набуває особливого значення в умовах функціонування ринкової економіки,</w:t>
      </w:r>
      <w:r w:rsidRPr="001F4628">
        <w:rPr>
          <w:i/>
          <w:iCs/>
        </w:rPr>
        <w:t xml:space="preserve"> </w:t>
      </w:r>
      <w:r>
        <w:rPr>
          <w:i/>
          <w:iCs/>
        </w:rPr>
        <w:t>у</w:t>
      </w:r>
      <w:r w:rsidRPr="001F4628">
        <w:rPr>
          <w:i/>
          <w:iCs/>
        </w:rPr>
        <w:t xml:space="preserve"> статті викладен</w:t>
      </w:r>
      <w:r>
        <w:rPr>
          <w:i/>
          <w:iCs/>
        </w:rPr>
        <w:t>о</w:t>
      </w:r>
      <w:r w:rsidRPr="001F4628">
        <w:rPr>
          <w:i/>
          <w:iCs/>
        </w:rPr>
        <w:t xml:space="preserve"> результати дослідження проблеми розвитку кооперації </w:t>
      </w:r>
      <w:r>
        <w:rPr>
          <w:i/>
          <w:iCs/>
        </w:rPr>
        <w:t>у</w:t>
      </w:r>
      <w:r w:rsidRPr="001F4628">
        <w:rPr>
          <w:i/>
          <w:iCs/>
        </w:rPr>
        <w:t xml:space="preserve"> бджільництві Україні.</w:t>
      </w:r>
    </w:p>
    <w:p w:rsidR="00F85D99" w:rsidRPr="001F4628" w:rsidRDefault="00F85D99" w:rsidP="00F85D99">
      <w:pPr>
        <w:pStyle w:val="a3"/>
        <w:rPr>
          <w:i/>
          <w:iCs/>
        </w:rPr>
      </w:pPr>
    </w:p>
    <w:p w:rsidR="00F85D99" w:rsidRPr="001F4628" w:rsidRDefault="00F85D99" w:rsidP="00F85D99">
      <w:pPr>
        <w:spacing w:line="360" w:lineRule="auto"/>
        <w:ind w:firstLine="900"/>
        <w:jc w:val="both"/>
        <w:rPr>
          <w:color w:val="000000"/>
          <w:sz w:val="28"/>
          <w:szCs w:val="28"/>
        </w:rPr>
      </w:pPr>
      <w:r w:rsidRPr="001F4628">
        <w:rPr>
          <w:b/>
          <w:bCs/>
          <w:sz w:val="28"/>
          <w:szCs w:val="28"/>
        </w:rPr>
        <w:t>Постановка проблеми.</w:t>
      </w:r>
      <w:r w:rsidRPr="001F4628">
        <w:rPr>
          <w:color w:val="000000"/>
          <w:sz w:val="28"/>
          <w:szCs w:val="28"/>
        </w:rPr>
        <w:t xml:space="preserve"> Проблеми, </w:t>
      </w:r>
      <w:r>
        <w:rPr>
          <w:color w:val="000000"/>
          <w:sz w:val="28"/>
          <w:szCs w:val="28"/>
        </w:rPr>
        <w:t>що</w:t>
      </w:r>
      <w:r w:rsidRPr="001F4628">
        <w:rPr>
          <w:color w:val="000000"/>
          <w:sz w:val="28"/>
          <w:szCs w:val="28"/>
        </w:rPr>
        <w:t xml:space="preserve"> існують у сільському господарстві України потребують прийняття науково обґрунтованих </w:t>
      </w:r>
      <w:proofErr w:type="spellStart"/>
      <w:r w:rsidRPr="001F4628">
        <w:rPr>
          <w:color w:val="000000"/>
          <w:sz w:val="28"/>
          <w:szCs w:val="28"/>
        </w:rPr>
        <w:t>організаційно</w:t>
      </w:r>
      <w:r>
        <w:t>–</w:t>
      </w:r>
      <w:r w:rsidRPr="001F4628">
        <w:rPr>
          <w:color w:val="000000"/>
          <w:sz w:val="28"/>
          <w:szCs w:val="28"/>
        </w:rPr>
        <w:t>економічних</w:t>
      </w:r>
      <w:proofErr w:type="spellEnd"/>
      <w:r w:rsidRPr="001F4628">
        <w:rPr>
          <w:color w:val="000000"/>
          <w:sz w:val="28"/>
          <w:szCs w:val="28"/>
        </w:rPr>
        <w:t xml:space="preserve"> рішень </w:t>
      </w:r>
      <w:r>
        <w:rPr>
          <w:color w:val="000000"/>
          <w:sz w:val="28"/>
          <w:szCs w:val="28"/>
        </w:rPr>
        <w:t>щодо</w:t>
      </w:r>
      <w:r w:rsidRPr="001F4628">
        <w:rPr>
          <w:color w:val="000000"/>
          <w:sz w:val="28"/>
          <w:szCs w:val="28"/>
        </w:rPr>
        <w:t xml:space="preserve"> розвитку взаємовідносин господарюючих суб’єктів АПК. Важливе значення в цьому плані має заохочення кооперування сільськогосподарських товаровиробників. Кооперація в АПК України завжди була одним із важливих організаційних напрямів підвищення продуктивності праці, окупності основних </w:t>
      </w:r>
      <w:r>
        <w:rPr>
          <w:color w:val="000000"/>
          <w:sz w:val="28"/>
          <w:szCs w:val="28"/>
        </w:rPr>
        <w:t>та</w:t>
      </w:r>
      <w:r w:rsidRPr="001F4628">
        <w:rPr>
          <w:color w:val="000000"/>
          <w:sz w:val="28"/>
          <w:szCs w:val="28"/>
        </w:rPr>
        <w:t xml:space="preserve"> оборотних засобів, здешевлення виробництва продукції. </w:t>
      </w:r>
    </w:p>
    <w:p w:rsidR="00F85D99" w:rsidRDefault="00F85D99" w:rsidP="00F85D99">
      <w:pPr>
        <w:pStyle w:val="a3"/>
        <w:ind w:firstLine="720"/>
      </w:pPr>
      <w:r w:rsidRPr="001F4628">
        <w:rPr>
          <w:b/>
          <w:bCs/>
        </w:rPr>
        <w:t xml:space="preserve">Аналіз останніх досліджень і публікацій. </w:t>
      </w:r>
      <w:r w:rsidRPr="001F4628">
        <w:t xml:space="preserve">Як відзначає В.В. </w:t>
      </w:r>
      <w:proofErr w:type="spellStart"/>
      <w:r w:rsidRPr="001F4628">
        <w:t>Зіновчук</w:t>
      </w:r>
      <w:proofErr w:type="spellEnd"/>
      <w:r w:rsidRPr="001F4628">
        <w:t xml:space="preserve">, в наш час завдяки можливості ознайомлення із світовим і вітчизняним </w:t>
      </w:r>
      <w:proofErr w:type="spellStart"/>
      <w:r w:rsidRPr="001F4628">
        <w:t>доколетивізаційним</w:t>
      </w:r>
      <w:proofErr w:type="spellEnd"/>
      <w:r w:rsidRPr="001F4628">
        <w:t xml:space="preserve"> досвідом, поширюється розуміння того, що кооперативи є невід'ємною складовою ринкової економіки, що вони – не лише тип підприємства або форма господарювання, а ідеологія виживання сільськогосподарського товаровиробника за умов ринкової економіки</w:t>
      </w:r>
      <w:r w:rsidRPr="001F4628">
        <w:rPr>
          <w:b/>
          <w:bCs/>
        </w:rPr>
        <w:t>[</w:t>
      </w:r>
      <w:r w:rsidRPr="001F4628">
        <w:rPr>
          <w:color w:val="000000"/>
        </w:rPr>
        <w:t>1</w:t>
      </w:r>
      <w:r w:rsidRPr="001F4628">
        <w:rPr>
          <w:b/>
          <w:bCs/>
        </w:rPr>
        <w:t>]</w:t>
      </w:r>
      <w:r>
        <w:rPr>
          <w:b/>
          <w:bCs/>
        </w:rPr>
        <w:t>.</w:t>
      </w:r>
      <w:r w:rsidRPr="001F4628">
        <w:t xml:space="preserve"> Проблемами </w:t>
      </w:r>
      <w:proofErr w:type="spellStart"/>
      <w:r w:rsidRPr="001F4628">
        <w:t>коооперації</w:t>
      </w:r>
      <w:proofErr w:type="spellEnd"/>
      <w:r w:rsidRPr="001F4628">
        <w:t xml:space="preserve"> в АПК займаються також </w:t>
      </w:r>
      <w:proofErr w:type="spellStart"/>
      <w:r w:rsidRPr="001F4628">
        <w:t>вчені</w:t>
      </w:r>
      <w:r>
        <w:t>–</w:t>
      </w:r>
      <w:r w:rsidRPr="001F4628">
        <w:t>економісти</w:t>
      </w:r>
      <w:proofErr w:type="spellEnd"/>
      <w:r w:rsidRPr="001F4628">
        <w:t xml:space="preserve">: </w:t>
      </w:r>
    </w:p>
    <w:p w:rsidR="00F85D99" w:rsidRPr="001F4628" w:rsidRDefault="00F85D99" w:rsidP="00F85D99">
      <w:pPr>
        <w:pStyle w:val="a3"/>
        <w:ind w:firstLine="0"/>
      </w:pPr>
      <w:r w:rsidRPr="001F4628">
        <w:t xml:space="preserve">П.Т. </w:t>
      </w:r>
      <w:proofErr w:type="spellStart"/>
      <w:r w:rsidRPr="001F4628">
        <w:t>Саблук</w:t>
      </w:r>
      <w:proofErr w:type="spellEnd"/>
      <w:r w:rsidRPr="001F4628">
        <w:t xml:space="preserve">, І.Н. </w:t>
      </w:r>
      <w:proofErr w:type="spellStart"/>
      <w:r w:rsidRPr="001F4628">
        <w:t>Топіха</w:t>
      </w:r>
      <w:proofErr w:type="spellEnd"/>
      <w:r w:rsidRPr="001F4628">
        <w:t xml:space="preserve">, І.І. </w:t>
      </w:r>
      <w:proofErr w:type="spellStart"/>
      <w:r w:rsidRPr="001F4628">
        <w:t>Червен</w:t>
      </w:r>
      <w:proofErr w:type="spellEnd"/>
      <w:r w:rsidRPr="001F4628">
        <w:t xml:space="preserve">, та інші. Вивчення праць зарубіжних вчених-кооператорів доводить, що </w:t>
      </w:r>
      <w:r>
        <w:t>у</w:t>
      </w:r>
      <w:r w:rsidRPr="001F4628">
        <w:t xml:space="preserve"> світі сформувалися дві наукові школи кооперативної думки – західноєвропейська  і американська. Останнім часом </w:t>
      </w:r>
      <w:r w:rsidRPr="001F4628">
        <w:lastRenderedPageBreak/>
        <w:t>намітилася тенденція зближення теоретичних позицій представників обох шкіл. Завдяки науковій підтримці кооперативна ідея зберігає свою актуальність, набирає динамічності, адаптується до умов, що постійно зміню</w:t>
      </w:r>
      <w:r>
        <w:t>ю</w:t>
      </w:r>
      <w:r w:rsidRPr="001F4628">
        <w:t>ться, є лейтмотивом стратегії виживання товаровиробників за умов посилення агресивності ринкового середовища</w:t>
      </w:r>
      <w:r w:rsidRPr="001F4628">
        <w:rPr>
          <w:b/>
          <w:bCs/>
        </w:rPr>
        <w:t xml:space="preserve"> [</w:t>
      </w:r>
      <w:r w:rsidRPr="001F4628">
        <w:rPr>
          <w:color w:val="000000"/>
        </w:rPr>
        <w:t>1</w:t>
      </w:r>
      <w:r w:rsidRPr="001F4628">
        <w:rPr>
          <w:b/>
          <w:bCs/>
        </w:rPr>
        <w:t>]</w:t>
      </w:r>
      <w:r>
        <w:rPr>
          <w:b/>
          <w:bCs/>
        </w:rPr>
        <w:t>.</w:t>
      </w:r>
    </w:p>
    <w:p w:rsidR="00F85D99" w:rsidRPr="001F4628" w:rsidRDefault="00F85D99" w:rsidP="00F85D99">
      <w:pPr>
        <w:pStyle w:val="a3"/>
      </w:pPr>
      <w:r w:rsidRPr="001F4628">
        <w:rPr>
          <w:b/>
          <w:bCs/>
        </w:rPr>
        <w:t>Ціль роботи.</w:t>
      </w:r>
      <w:r w:rsidRPr="001F4628">
        <w:t xml:space="preserve"> </w:t>
      </w:r>
      <w:r>
        <w:t>У</w:t>
      </w:r>
      <w:r w:rsidRPr="001F4628">
        <w:t xml:space="preserve"> сучасних умовах розвиток кооперації є шляхом до створення умов реалізації максимальних можливостей товаровиробника. Питання кооперації </w:t>
      </w:r>
      <w:r>
        <w:t>у</w:t>
      </w:r>
      <w:r w:rsidRPr="001F4628">
        <w:t xml:space="preserve"> бджільництві є досить актуальним. Саме вони послужили предметом дослідження.</w:t>
      </w:r>
    </w:p>
    <w:p w:rsidR="00F85D99" w:rsidRPr="001F4628" w:rsidRDefault="00F85D99" w:rsidP="00F85D99">
      <w:pPr>
        <w:spacing w:line="360" w:lineRule="auto"/>
        <w:ind w:firstLine="900"/>
        <w:jc w:val="both"/>
        <w:rPr>
          <w:color w:val="000000"/>
          <w:sz w:val="28"/>
          <w:szCs w:val="28"/>
        </w:rPr>
      </w:pPr>
      <w:r w:rsidRPr="001F4628">
        <w:rPr>
          <w:b/>
          <w:bCs/>
          <w:sz w:val="28"/>
          <w:szCs w:val="28"/>
        </w:rPr>
        <w:t>Виклад основного матеріалу.</w:t>
      </w:r>
      <w:r w:rsidRPr="001F4628">
        <w:rPr>
          <w:b/>
          <w:bCs/>
        </w:rPr>
        <w:t xml:space="preserve"> </w:t>
      </w:r>
      <w:r w:rsidRPr="001F4628">
        <w:rPr>
          <w:color w:val="000000"/>
          <w:sz w:val="28"/>
          <w:szCs w:val="28"/>
        </w:rPr>
        <w:t>Розвиток сільськогосподарської кооперації сприяє поширенню вільного підприємства, стабільної ефективності виробництва, захисту товаровиробників на ринку від тиску монопольних посередницьких структур, що може бути забезпечено об’єднанням зусиль</w:t>
      </w:r>
      <w:r>
        <w:rPr>
          <w:color w:val="000000"/>
          <w:sz w:val="28"/>
          <w:szCs w:val="28"/>
        </w:rPr>
        <w:t xml:space="preserve"> </w:t>
      </w:r>
      <w:r>
        <w:t xml:space="preserve">– </w:t>
      </w:r>
      <w:r w:rsidRPr="001F4628">
        <w:rPr>
          <w:color w:val="000000"/>
          <w:sz w:val="28"/>
          <w:szCs w:val="28"/>
        </w:rPr>
        <w:t xml:space="preserve"> шляхом створення сільськогосподарських виробничих кооперативів</w:t>
      </w:r>
      <w:r w:rsidRPr="001F4628">
        <w:rPr>
          <w:color w:val="800000"/>
          <w:sz w:val="28"/>
          <w:szCs w:val="28"/>
        </w:rPr>
        <w:t>.</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Світовий досвід довів, що кооперація</w:t>
      </w:r>
      <w:r>
        <w:t xml:space="preserve"> – </w:t>
      </w:r>
      <w:r w:rsidRPr="001F4628">
        <w:rPr>
          <w:color w:val="000000"/>
          <w:sz w:val="28"/>
          <w:szCs w:val="28"/>
        </w:rPr>
        <w:t>це єдино можлива організація стабільних взаємовідносин між сільськогосподарськими і переробними підприємствами. Думки дослідників кооперативних процесів у розвинутих аграрних державах свідчать про розмаїтість мотиваційних факторів, які спонукають сільськогосподарських товаровиробників до спільної діяльності у сфері виробництва</w:t>
      </w:r>
      <w:r w:rsidRPr="001F4628">
        <w:rPr>
          <w:color w:val="800000"/>
          <w:sz w:val="28"/>
          <w:szCs w:val="28"/>
        </w:rPr>
        <w:t>.</w:t>
      </w:r>
      <w:r w:rsidRPr="001F4628">
        <w:rPr>
          <w:color w:val="000000"/>
          <w:sz w:val="28"/>
          <w:szCs w:val="28"/>
        </w:rPr>
        <w:t xml:space="preserve"> Кооперативний рух у Швеції, Данії, Норвегії, Фінляндії, Нідерландах та Японії характеризується майже 100</w:t>
      </w:r>
      <w:r>
        <w:t xml:space="preserve"> – </w:t>
      </w:r>
      <w:r w:rsidRPr="008A3C05">
        <w:rPr>
          <w:sz w:val="28"/>
          <w:szCs w:val="28"/>
        </w:rPr>
        <w:t>відсотковим</w:t>
      </w:r>
      <w:r>
        <w:rPr>
          <w:sz w:val="28"/>
          <w:szCs w:val="28"/>
        </w:rPr>
        <w:t xml:space="preserve"> </w:t>
      </w:r>
      <w:r w:rsidRPr="001F4628">
        <w:rPr>
          <w:color w:val="000000"/>
          <w:sz w:val="28"/>
          <w:szCs w:val="28"/>
        </w:rPr>
        <w:t xml:space="preserve">охопленням сільськогосподарського населення. У Франції та Німеччині кооперативи об’єднують не менше 80% </w:t>
      </w:r>
      <w:r>
        <w:rPr>
          <w:color w:val="000000"/>
          <w:sz w:val="28"/>
          <w:szCs w:val="28"/>
        </w:rPr>
        <w:t>у</w:t>
      </w:r>
      <w:r w:rsidRPr="001F4628">
        <w:rPr>
          <w:color w:val="000000"/>
          <w:sz w:val="28"/>
          <w:szCs w:val="28"/>
        </w:rPr>
        <w:t xml:space="preserve">сіх сільськогосподарських підприємств. </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Кооперація сільськогосподарських товаровиробників набуває особливого значення в умовах функціонування ринкової економіки, оскільки ця форма співробітництва захищає соціальні й економічні права та інтереси сільського населення, сприяє адаптації господарства до умов ринку, створює умов</w:t>
      </w:r>
      <w:r>
        <w:rPr>
          <w:color w:val="000000"/>
          <w:sz w:val="28"/>
          <w:szCs w:val="28"/>
        </w:rPr>
        <w:t>и</w:t>
      </w:r>
      <w:r w:rsidRPr="001F4628">
        <w:rPr>
          <w:color w:val="000000"/>
          <w:sz w:val="28"/>
          <w:szCs w:val="28"/>
        </w:rPr>
        <w:t xml:space="preserve"> для максимальної реалізації можливостей індивідуального виробника-власника, особливо дрібного та середнього, й одержання додаткового прибутку від колективно прийнятих заходів. Створення кооперативів виключає </w:t>
      </w:r>
      <w:r w:rsidRPr="001F4628">
        <w:rPr>
          <w:color w:val="000000"/>
          <w:sz w:val="28"/>
          <w:szCs w:val="28"/>
        </w:rPr>
        <w:lastRenderedPageBreak/>
        <w:t>примусовий або штучний характер</w:t>
      </w:r>
      <w:r>
        <w:rPr>
          <w:color w:val="000000"/>
          <w:sz w:val="28"/>
          <w:szCs w:val="28"/>
        </w:rPr>
        <w:t xml:space="preserve"> та</w:t>
      </w:r>
      <w:r w:rsidRPr="001F4628">
        <w:rPr>
          <w:color w:val="000000"/>
          <w:sz w:val="28"/>
          <w:szCs w:val="28"/>
        </w:rPr>
        <w:t xml:space="preserve"> може відбуватися лише природним шляхом. </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 xml:space="preserve">В умовах, коли фінансові ресурси сільськогосподарських товаровиробників </w:t>
      </w:r>
      <w:r>
        <w:rPr>
          <w:color w:val="000000"/>
          <w:sz w:val="28"/>
          <w:szCs w:val="28"/>
        </w:rPr>
        <w:t>та</w:t>
      </w:r>
      <w:r w:rsidRPr="001F4628">
        <w:rPr>
          <w:color w:val="000000"/>
          <w:sz w:val="28"/>
          <w:szCs w:val="28"/>
        </w:rPr>
        <w:t xml:space="preserve"> інвестиційні можливості держави обмежен</w:t>
      </w:r>
      <w:r>
        <w:rPr>
          <w:color w:val="000000"/>
          <w:sz w:val="28"/>
          <w:szCs w:val="28"/>
        </w:rPr>
        <w:t>о</w:t>
      </w:r>
      <w:r w:rsidRPr="001F4628">
        <w:rPr>
          <w:color w:val="000000"/>
          <w:sz w:val="28"/>
          <w:szCs w:val="28"/>
        </w:rPr>
        <w:t>, вирішити проблему технічної озброєності сільськогосподарського виробництва досить проблематично. При такому низькому рівні матеріально-технічної бази 70-80% фермерських господарств регіону потребують кооперації</w:t>
      </w:r>
      <w:r>
        <w:rPr>
          <w:color w:val="000000"/>
          <w:sz w:val="28"/>
          <w:szCs w:val="28"/>
        </w:rPr>
        <w:t>.</w:t>
      </w:r>
      <w:r w:rsidRPr="001F4628">
        <w:rPr>
          <w:color w:val="000000"/>
          <w:sz w:val="28"/>
          <w:szCs w:val="28"/>
        </w:rPr>
        <w:t xml:space="preserve"> </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 xml:space="preserve">Як показало </w:t>
      </w:r>
      <w:r>
        <w:rPr>
          <w:color w:val="000000"/>
          <w:sz w:val="28"/>
          <w:szCs w:val="28"/>
        </w:rPr>
        <w:t>дослідження</w:t>
      </w:r>
      <w:r w:rsidRPr="001F4628">
        <w:rPr>
          <w:color w:val="000000"/>
          <w:sz w:val="28"/>
          <w:szCs w:val="28"/>
        </w:rPr>
        <w:t xml:space="preserve"> світового досвіду, у розвинених країнах фермерські господарства є учасниками різних кооперативних об'єднань як виробничих, так і у сфері надання сервісних послуг та іншої підприємницької діяльності. Виробники тваринницької продукції кооперуються із структурами з її переробки та реалізації. У галузі рослинництва фермерські господарства кооперуються з підприємствами із зберігання та переробки кормів і продовольчих товарів. Великі господарства входять до різних об'єднань, поглиблюючи поділ праці при виробництві та переробці продукції.</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Одним із напрямів виробничого обслуговування сільськогосподарських підприємств при низькому рівні їх матеріально</w:t>
      </w:r>
      <w:r>
        <w:t xml:space="preserve"> – </w:t>
      </w:r>
      <w:r w:rsidRPr="001F4628">
        <w:rPr>
          <w:color w:val="000000"/>
          <w:sz w:val="28"/>
          <w:szCs w:val="28"/>
        </w:rPr>
        <w:t xml:space="preserve">технічної бази є створення і функціонування спільних структур, які здійснюються на зрозумілих сільськогосподарським товаровиробникам принципах </w:t>
      </w:r>
      <w:r>
        <w:t xml:space="preserve"> – </w:t>
      </w:r>
      <w:r w:rsidRPr="001F4628">
        <w:rPr>
          <w:color w:val="000000"/>
          <w:sz w:val="28"/>
          <w:szCs w:val="28"/>
        </w:rPr>
        <w:t xml:space="preserve"> кооперативні засади, добровільність співробітництва, демократичне самоврядування, а також якнайповніше використання інфраструктури матеріально-технічної бази сільськогосподарських підприємств. </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 xml:space="preserve">Фермери можуть кооперуватися з приватними і державними </w:t>
      </w:r>
      <w:proofErr w:type="spellStart"/>
      <w:r w:rsidRPr="001F4628">
        <w:rPr>
          <w:color w:val="000000"/>
          <w:sz w:val="28"/>
          <w:szCs w:val="28"/>
        </w:rPr>
        <w:t>агроформуваннями</w:t>
      </w:r>
      <w:proofErr w:type="spellEnd"/>
      <w:r w:rsidRPr="001F4628">
        <w:rPr>
          <w:color w:val="000000"/>
          <w:sz w:val="28"/>
          <w:szCs w:val="28"/>
        </w:rPr>
        <w:t>, переробними підприємствами споживчої кооперації з виробництва і переробки окремих видів продукції  на підставі укладених з ними договорів.</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 xml:space="preserve">У переробці виробленої фермерами сільськогосподарської продукції найдоцільнішим виявилося кооперування й створення невеликих переробних підприємств, де застосовується змішана та наймана оплата праці фермерів. </w:t>
      </w:r>
      <w:r w:rsidRPr="001F4628">
        <w:rPr>
          <w:color w:val="000000"/>
          <w:sz w:val="28"/>
          <w:szCs w:val="28"/>
        </w:rPr>
        <w:lastRenderedPageBreak/>
        <w:t>Послугами таких малих під</w:t>
      </w:r>
      <w:r>
        <w:rPr>
          <w:color w:val="000000"/>
          <w:sz w:val="28"/>
          <w:szCs w:val="28"/>
        </w:rPr>
        <w:t>п</w:t>
      </w:r>
      <w:r w:rsidRPr="001F4628">
        <w:rPr>
          <w:color w:val="000000"/>
          <w:sz w:val="28"/>
          <w:szCs w:val="28"/>
        </w:rPr>
        <w:t>риємств могли б скористатися й особисті селянські господарства.</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 xml:space="preserve">Кооперування фермерських господарств дозволяє їм значно зменшити витрати на виробництво, переробку і реалізацію продукції, </w:t>
      </w:r>
      <w:r>
        <w:rPr>
          <w:color w:val="000000"/>
          <w:sz w:val="28"/>
          <w:szCs w:val="28"/>
        </w:rPr>
        <w:t xml:space="preserve">більш </w:t>
      </w:r>
      <w:r w:rsidRPr="001F4628">
        <w:rPr>
          <w:color w:val="000000"/>
          <w:sz w:val="28"/>
          <w:szCs w:val="28"/>
        </w:rPr>
        <w:t>ефективн</w:t>
      </w:r>
      <w:r>
        <w:rPr>
          <w:color w:val="000000"/>
          <w:sz w:val="28"/>
          <w:szCs w:val="28"/>
        </w:rPr>
        <w:t>о</w:t>
      </w:r>
      <w:r w:rsidRPr="001F4628">
        <w:rPr>
          <w:color w:val="000000"/>
          <w:sz w:val="28"/>
          <w:szCs w:val="28"/>
        </w:rPr>
        <w:t xml:space="preserve"> здійснювати </w:t>
      </w:r>
      <w:r>
        <w:rPr>
          <w:color w:val="000000"/>
          <w:sz w:val="28"/>
          <w:szCs w:val="28"/>
        </w:rPr>
        <w:t xml:space="preserve">прибуткову </w:t>
      </w:r>
      <w:r w:rsidRPr="001F4628">
        <w:rPr>
          <w:color w:val="000000"/>
          <w:sz w:val="28"/>
          <w:szCs w:val="28"/>
        </w:rPr>
        <w:t>підприємницьку діяльність.</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Пріоритетними напрямами розвитку кооперування  можуть бути:</w:t>
      </w:r>
    </w:p>
    <w:p w:rsidR="00F85D99" w:rsidRPr="001F4628" w:rsidRDefault="00F85D99" w:rsidP="00F85D99">
      <w:pPr>
        <w:spacing w:line="360" w:lineRule="auto"/>
        <w:jc w:val="both"/>
        <w:rPr>
          <w:color w:val="0000FF"/>
          <w:sz w:val="28"/>
          <w:szCs w:val="28"/>
        </w:rPr>
      </w:pPr>
      <w:r w:rsidRPr="001F4628">
        <w:rPr>
          <w:color w:val="000000"/>
          <w:sz w:val="28"/>
          <w:szCs w:val="28"/>
        </w:rPr>
        <w:t>поглиблення інтеграційних зв'язків сільськогосподарських підприємств, фермерів та господарств населення у виробництві, переробці і збуті продукції, матеріальному постачанні й технічному обслуговуванні.</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 xml:space="preserve">Процес створення обслуговуючого кооперативу відбувається поетапно </w:t>
      </w:r>
      <w:r>
        <w:rPr>
          <w:color w:val="000000"/>
          <w:sz w:val="28"/>
          <w:szCs w:val="28"/>
        </w:rPr>
        <w:t>й</w:t>
      </w:r>
      <w:r w:rsidRPr="001F4628">
        <w:rPr>
          <w:color w:val="000000"/>
          <w:sz w:val="28"/>
          <w:szCs w:val="28"/>
        </w:rPr>
        <w:t xml:space="preserve"> вимагає виконання та дотримання кооперативних принципів і норм. У ст. З Закону України "Про сільськогосподарську кооперацію" </w:t>
      </w:r>
      <w:r>
        <w:rPr>
          <w:color w:val="000000"/>
          <w:sz w:val="28"/>
          <w:szCs w:val="28"/>
        </w:rPr>
        <w:t>зазначено</w:t>
      </w:r>
      <w:r w:rsidRPr="001F4628">
        <w:rPr>
          <w:color w:val="000000"/>
          <w:sz w:val="28"/>
          <w:szCs w:val="28"/>
        </w:rPr>
        <w:t xml:space="preserve"> основні принципи діяльності, яких повинні чітко дотримувати всі члени кооперативу. Це означає, що сільськогосподарські товаровиробники повинні працювати в режимі постійного діалогу. Треба приділити належну увагу кожному етапу створення кооперативу, щоб не ставити під загрозу майбутнє ефективне функціонування кооперативу.</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Процес створення обслуговуючого кооперативу має такі етапи (рис. 1).</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 xml:space="preserve">Перший етап передбачає формування групи ініціаторів сільськогосподарськими товаровиробниками (для уникнення непотрібних переміщень пасіки необхідно, щоб ініціативна група була компактною в географічному відношенні), які мають спільні інтереси та ставлять перед собою однакові завдання і чітко розуміють суттєві економічні переваги багатофункціонального кооперативу. Під час формування ініціативної групи треба попередньо опитати членів кооперативу. Група визначає напрями діяльності, якими буде займатися майбутній кооператив та приймає рішення щодо подальших дій. </w:t>
      </w:r>
    </w:p>
    <w:p w:rsidR="00F85D99" w:rsidRPr="001F4628" w:rsidRDefault="00F85D99" w:rsidP="00F85D99">
      <w:pPr>
        <w:spacing w:line="360" w:lineRule="auto"/>
        <w:ind w:firstLine="900"/>
        <w:jc w:val="both"/>
        <w:rPr>
          <w:color w:val="000000"/>
          <w:sz w:val="28"/>
          <w:szCs w:val="28"/>
        </w:rPr>
      </w:pPr>
      <w:r w:rsidRPr="001F4628">
        <w:rPr>
          <w:color w:val="000000"/>
          <w:sz w:val="28"/>
          <w:szCs w:val="28"/>
        </w:rPr>
        <w:t xml:space="preserve">Другий - розробка проекту. На даному етапі обговорюються потреби членів майбутнього кооперативу, фінансові можливості, джерела матеріально-технічного забезпечення, розміри вступного та пайового </w:t>
      </w:r>
      <w:r>
        <w:rPr>
          <w:color w:val="000000"/>
          <w:sz w:val="28"/>
          <w:szCs w:val="28"/>
        </w:rPr>
        <w:t>вкладу</w:t>
      </w:r>
      <w:r w:rsidRPr="001F4628">
        <w:rPr>
          <w:color w:val="000000"/>
          <w:sz w:val="28"/>
          <w:szCs w:val="28"/>
        </w:rPr>
        <w:t xml:space="preserve">. </w:t>
      </w:r>
    </w:p>
    <w:p w:rsidR="00F85D99" w:rsidRPr="001F4628" w:rsidRDefault="00EB3D88" w:rsidP="00F85D99">
      <w:pPr>
        <w:spacing w:line="360" w:lineRule="auto"/>
        <w:ind w:right="-3"/>
        <w:jc w:val="both"/>
        <w:rPr>
          <w:color w:val="000000"/>
          <w:sz w:val="28"/>
          <w:szCs w:val="28"/>
        </w:rPr>
      </w:pPr>
      <w:r w:rsidRPr="00EB3D88">
        <w:rPr>
          <w:color w:val="000000"/>
          <w:sz w:val="28"/>
          <w:szCs w:val="28"/>
        </w:rPr>
      </w:r>
      <w:r>
        <w:rPr>
          <w:color w:val="000000"/>
          <w:sz w:val="28"/>
          <w:szCs w:val="28"/>
        </w:rPr>
        <w:pict>
          <v:group id="_x0000_s1026" editas="canvas" style="width:495pt;height:372pt;mso-position-horizontal-relative:char;mso-position-vertical-relative:line" coordorigin="2473,6566" coordsize="7333,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73;top:6566;width:7333;height:5580" o:preferrelative="f">
              <v:fill o:detectmouseclick="t"/>
              <v:path o:extrusionok="t" o:connecttype="none"/>
              <o:lock v:ext="edit" text="t"/>
            </v:shape>
            <v:oval id="_x0000_s1028" style="position:absolute;left:5361;top:6566;width:1689;height:1080">
              <o:extrusion v:ext="view" on="t"/>
              <v:textbox style="mso-next-textbox:#_x0000_s1028">
                <w:txbxContent>
                  <w:p w:rsidR="00F85D99" w:rsidRPr="00B63638" w:rsidRDefault="00F85D99" w:rsidP="00F85D99">
                    <w:pPr>
                      <w:jc w:val="center"/>
                    </w:pPr>
                    <w:r w:rsidRPr="00B63638">
                      <w:t>Формування групи ініціаторів</w:t>
                    </w:r>
                  </w:p>
                </w:txbxContent>
              </v:textbox>
            </v:oval>
            <v:rect id="_x0000_s1029" style="position:absolute;left:5006;top:7916;width:2310;height:450">
              <v:shadow on="t" type="perspective" opacity=".5" origin=".5,.5" offset="0,0" matrix=",-92680f,,,,-95367431641e-17"/>
              <v:textbox style="mso-next-textbox:#_x0000_s1029">
                <w:txbxContent>
                  <w:p w:rsidR="00F85D99" w:rsidRPr="00B63638" w:rsidRDefault="00F85D99" w:rsidP="00F85D99">
                    <w:pPr>
                      <w:jc w:val="center"/>
                    </w:pPr>
                    <w:r w:rsidRPr="00B63638">
                      <w:t>Розробка про</w:t>
                    </w:r>
                    <w:r>
                      <w:t>е</w:t>
                    </w:r>
                    <w:r w:rsidRPr="00B63638">
                      <w:t>кту</w:t>
                    </w:r>
                  </w:p>
                </w:txbxContent>
              </v:textbox>
            </v:rect>
            <v:rect id="_x0000_s1030" style="position:absolute;left:4917;top:8726;width:2311;height:450">
              <v:shadow on="t" type="perspective" opacity=".5" origin=".5,.5" offset="0,0" matrix=",-92680f,,,,-95367431641e-17"/>
              <v:textbox style="mso-next-textbox:#_x0000_s1030">
                <w:txbxContent>
                  <w:p w:rsidR="00F85D99" w:rsidRPr="00B63638" w:rsidRDefault="00F85D99" w:rsidP="00F85D99">
                    <w:pPr>
                      <w:jc w:val="center"/>
                    </w:pPr>
                    <w:r w:rsidRPr="00B63638">
                      <w:t>Заснування кооперативу</w:t>
                    </w:r>
                  </w:p>
                </w:txbxContent>
              </v:textbox>
            </v:rect>
            <v:rect id="_x0000_s1031" style="position:absolute;left:3139;top:7556;width:1333;height:540">
              <o:extrusion v:ext="view" on="t" rotationangle="-25,25" viewpoint="0,0" viewpointorigin="0,0" skewangle="0" skewamt="0" lightposition=",50000" type="perspective"/>
              <v:textbox style="mso-next-textbox:#_x0000_s1031">
                <w:txbxContent>
                  <w:p w:rsidR="00F85D99" w:rsidRPr="00B63638" w:rsidRDefault="00F85D99" w:rsidP="00F85D99">
                    <w:pPr>
                      <w:jc w:val="center"/>
                    </w:pPr>
                    <w:r w:rsidRPr="00B63638">
                      <w:t>Проведення зборів</w:t>
                    </w:r>
                  </w:p>
                </w:txbxContent>
              </v:textbox>
            </v:rect>
            <v:rect id="_x0000_s1032" style="position:absolute;left:7761;top:7556;width:1422;height:540">
              <o:extrusion v:ext="view" on="t" rotationangle="-25,25" viewpoint="0,0" viewpointorigin="0,0" skewangle="0" skewamt="0" lightposition=",50000" type="perspective"/>
              <v:textbox style="mso-next-textbox:#_x0000_s1032">
                <w:txbxContent>
                  <w:p w:rsidR="00F85D99" w:rsidRPr="00B63638" w:rsidRDefault="00F85D99" w:rsidP="00F85D99">
                    <w:pPr>
                      <w:jc w:val="center"/>
                    </w:pPr>
                    <w:r w:rsidRPr="00B63638">
                      <w:t>Визначення членів кооперативу</w:t>
                    </w:r>
                  </w:p>
                </w:txbxContent>
              </v:textbox>
            </v:rect>
            <v:oval id="_x0000_s1033" style="position:absolute;left:5139;top:9581;width:1954;height:1215">
              <v:shadow opacity=".5"/>
              <o:extrusion v:ext="view" backdepth="1in" on="t" type="perspective"/>
              <v:textbox style="mso-next-textbox:#_x0000_s1033">
                <w:txbxContent>
                  <w:p w:rsidR="00F85D99" w:rsidRPr="00D656B4" w:rsidRDefault="00F85D99" w:rsidP="00F85D99">
                    <w:pPr>
                      <w:jc w:val="center"/>
                      <w:rPr>
                        <w:sz w:val="22"/>
                        <w:szCs w:val="22"/>
                      </w:rPr>
                    </w:pPr>
                    <w:r w:rsidRPr="00D656B4">
                      <w:rPr>
                        <w:sz w:val="22"/>
                        <w:szCs w:val="22"/>
                      </w:rPr>
                      <w:t>Організація та проведення установчих зборів</w:t>
                    </w:r>
                  </w:p>
                </w:txbxContent>
              </v:textbox>
            </v:oval>
            <v:oval id="_x0000_s1034" style="position:absolute;left:3050;top:9446;width:1868;height:720">
              <o:extrusion v:ext="view" backdepth="1in" on="t" type="perspective"/>
              <v:textbox style="mso-next-textbox:#_x0000_s1034">
                <w:txbxContent>
                  <w:p w:rsidR="00F85D99" w:rsidRPr="00B63638" w:rsidRDefault="00F85D99" w:rsidP="00F85D99">
                    <w:pPr>
                      <w:jc w:val="center"/>
                    </w:pPr>
                    <w:r w:rsidRPr="00B63638">
                      <w:t xml:space="preserve">Затвердження </w:t>
                    </w:r>
                    <w:r>
                      <w:t>статуту</w:t>
                    </w:r>
                  </w:p>
                </w:txbxContent>
              </v:textbox>
            </v:oval>
            <v:oval id="_x0000_s1035" style="position:absolute;left:7495;top:9446;width:1600;height:810">
              <o:extrusion v:ext="view" backdepth="1in" on="t" type="perspective"/>
              <v:textbox style="mso-next-textbox:#_x0000_s1035">
                <w:txbxContent>
                  <w:p w:rsidR="00F85D99" w:rsidRPr="00B63638" w:rsidRDefault="00F85D99" w:rsidP="00F85D99">
                    <w:r>
                      <w:t>Реєстрація кооперативу</w:t>
                    </w:r>
                  </w:p>
                </w:txbxContent>
              </v:textbox>
            </v:oval>
            <v:rect id="_x0000_s1036" style="position:absolute;left:4473;top:11066;width:3289;height:360">
              <v:shadow on="t" type="perspective" opacity=".5" origin=".5,.5" offset="0,0" matrix=",-92680f,,,,-95367431641e-17"/>
              <v:textbox style="mso-next-textbox:#_x0000_s1036">
                <w:txbxContent>
                  <w:p w:rsidR="00F85D99" w:rsidRPr="00B63638" w:rsidRDefault="00F85D99" w:rsidP="00F85D99">
                    <w:pPr>
                      <w:jc w:val="center"/>
                    </w:pPr>
                    <w:r w:rsidRPr="00B63638">
                      <w:t>Початок діяльності</w:t>
                    </w:r>
                  </w:p>
                </w:txbxContent>
              </v:textbox>
            </v:rect>
            <v:line id="_x0000_s1037" style="position:absolute" from="4472,8096" to="5006,8186">
              <v:stroke endarrow="block"/>
            </v:line>
            <v:line id="_x0000_s1038" style="position:absolute;flip:x" from="7317,8006" to="7761,8186">
              <v:stroke endarrow="block"/>
            </v:line>
            <v:line id="_x0000_s1039" style="position:absolute;flip:x" from="4472,9176" to="5539,9446">
              <v:stroke endarrow="block"/>
            </v:line>
            <v:line id="_x0000_s1040" style="position:absolute" from="6606,9176" to="7672,9536">
              <v:stroke endarrow="block"/>
            </v:line>
            <v:line id="_x0000_s1041" style="position:absolute" from="6161,8366" to="6161,8726">
              <v:stroke endarrow="block"/>
            </v:line>
            <v:line id="_x0000_s1042" style="position:absolute;flip:x" from="3850,7106" to="5361,7556">
              <v:stroke endarrow="block"/>
            </v:line>
            <v:line id="_x0000_s1043" style="position:absolute" from="7050,7196" to="8383,7556">
              <v:stroke endarrow="block"/>
            </v:line>
            <v:line id="_x0000_s1044" style="position:absolute;flip:x" from="6873,10256" to="8295,11066">
              <v:stroke endarrow="block"/>
            </v:line>
            <v:rect id="_x0000_s1045" style="position:absolute;left:3317;top:11606;width:5511;height:540" stroked="f">
              <v:textbox style="mso-next-textbox:#_x0000_s1045">
                <w:txbxContent>
                  <w:p w:rsidR="00F85D99" w:rsidRPr="00691259" w:rsidRDefault="00F85D99" w:rsidP="00F85D99">
                    <w:pPr>
                      <w:jc w:val="center"/>
                      <w:rPr>
                        <w:b/>
                        <w:bCs/>
                      </w:rPr>
                    </w:pPr>
                    <w:r w:rsidRPr="00691259">
                      <w:rPr>
                        <w:b/>
                        <w:bCs/>
                      </w:rPr>
                      <w:t>Рис. 1. Етапи створення багатофункціонального сільськогосподарського кооперативу</w:t>
                    </w:r>
                  </w:p>
                </w:txbxContent>
              </v:textbox>
            </v:rect>
            <v:line id="_x0000_s1046" style="position:absolute" from="3939,10121" to="5406,11066">
              <v:stroke endarrow="block"/>
            </v:line>
            <v:line id="_x0000_s1047" style="position:absolute" from="6073,10796" to="6073,11066">
              <v:stroke endarrow="block"/>
            </v:line>
            <v:line id="_x0000_s1048" style="position:absolute" from="6073,9176" to="6073,9446">
              <v:stroke endarrow="block"/>
            </v:line>
            <w10:wrap type="none"/>
            <w10:anchorlock/>
          </v:group>
        </w:pict>
      </w:r>
    </w:p>
    <w:p w:rsidR="00F85D99" w:rsidRPr="001F4628" w:rsidRDefault="00F85D99" w:rsidP="00F85D99">
      <w:pPr>
        <w:spacing w:line="360" w:lineRule="auto"/>
        <w:ind w:firstLine="900"/>
        <w:jc w:val="both"/>
        <w:rPr>
          <w:color w:val="000000"/>
          <w:sz w:val="28"/>
          <w:szCs w:val="28"/>
        </w:rPr>
        <w:sectPr w:rsidR="00F85D99" w:rsidRPr="001F4628" w:rsidSect="001F4628">
          <w:pgSz w:w="11909" w:h="16834"/>
          <w:pgMar w:top="1134" w:right="1134" w:bottom="1134" w:left="1134" w:header="720" w:footer="720" w:gutter="0"/>
          <w:cols w:space="60"/>
          <w:noEndnote/>
        </w:sectPr>
      </w:pPr>
      <w:r w:rsidRPr="001F4628">
        <w:rPr>
          <w:color w:val="000000"/>
          <w:sz w:val="28"/>
          <w:szCs w:val="28"/>
        </w:rPr>
        <w:t>Коли основні питання визначен</w:t>
      </w:r>
      <w:r>
        <w:rPr>
          <w:color w:val="000000"/>
          <w:sz w:val="28"/>
          <w:szCs w:val="28"/>
        </w:rPr>
        <w:t>о</w:t>
      </w:r>
      <w:r w:rsidRPr="001F4628">
        <w:rPr>
          <w:color w:val="000000"/>
          <w:sz w:val="28"/>
          <w:szCs w:val="28"/>
        </w:rPr>
        <w:t xml:space="preserve"> </w:t>
      </w:r>
      <w:r>
        <w:rPr>
          <w:color w:val="000000"/>
          <w:sz w:val="28"/>
          <w:szCs w:val="28"/>
        </w:rPr>
        <w:t>й</w:t>
      </w:r>
      <w:r w:rsidRPr="001F4628">
        <w:rPr>
          <w:color w:val="000000"/>
          <w:sz w:val="28"/>
          <w:szCs w:val="28"/>
        </w:rPr>
        <w:t xml:space="preserve"> </w:t>
      </w:r>
      <w:proofErr w:type="spellStart"/>
      <w:r w:rsidRPr="001F4628">
        <w:rPr>
          <w:color w:val="000000"/>
          <w:sz w:val="28"/>
          <w:szCs w:val="28"/>
        </w:rPr>
        <w:t>взаємоузгоджен</w:t>
      </w:r>
      <w:r>
        <w:rPr>
          <w:color w:val="000000"/>
          <w:sz w:val="28"/>
          <w:szCs w:val="28"/>
        </w:rPr>
        <w:t>о</w:t>
      </w:r>
      <w:proofErr w:type="spellEnd"/>
      <w:r w:rsidRPr="001F4628">
        <w:rPr>
          <w:color w:val="000000"/>
          <w:sz w:val="28"/>
          <w:szCs w:val="28"/>
        </w:rPr>
        <w:t xml:space="preserve"> можна переходити до третього етапу-заснування кооперативу, зробивши техніко-економічне обґрунтування ідеї створення багатофункціонального </w:t>
      </w:r>
      <w:proofErr w:type="spellStart"/>
      <w:r w:rsidRPr="001F4628">
        <w:rPr>
          <w:color w:val="000000"/>
          <w:sz w:val="28"/>
          <w:szCs w:val="28"/>
        </w:rPr>
        <w:t>бджолярського</w:t>
      </w:r>
      <w:proofErr w:type="spellEnd"/>
      <w:r w:rsidRPr="001F4628">
        <w:rPr>
          <w:color w:val="000000"/>
          <w:sz w:val="28"/>
          <w:szCs w:val="28"/>
        </w:rPr>
        <w:t xml:space="preserve"> кооперативу</w:t>
      </w:r>
      <w:r>
        <w:rPr>
          <w:color w:val="000000"/>
          <w:sz w:val="28"/>
          <w:szCs w:val="28"/>
        </w:rPr>
        <w:t xml:space="preserve"> </w:t>
      </w:r>
      <w:r w:rsidRPr="001F4628">
        <w:rPr>
          <w:color w:val="000000"/>
          <w:sz w:val="28"/>
          <w:szCs w:val="28"/>
        </w:rPr>
        <w:t>(рис.2), для того, щоб результати аналізу не відрізнялися від очікуваного результату. Добре складений план використання є головною умовою успішної діяльності кооперативу. Цей етап передбачає затвердження розробленого Статуту кооперативу, в якому визначено мету та напрям</w:t>
      </w:r>
      <w:r>
        <w:rPr>
          <w:color w:val="000000"/>
          <w:sz w:val="28"/>
          <w:szCs w:val="28"/>
        </w:rPr>
        <w:t xml:space="preserve">и </w:t>
      </w:r>
      <w:r w:rsidRPr="001F4628">
        <w:rPr>
          <w:color w:val="000000"/>
          <w:sz w:val="28"/>
          <w:szCs w:val="28"/>
        </w:rPr>
        <w:t xml:space="preserve">діяльності, права та обов'язки членів кооперативу; організацію </w:t>
      </w:r>
      <w:r>
        <w:rPr>
          <w:color w:val="000000"/>
          <w:sz w:val="28"/>
          <w:szCs w:val="28"/>
        </w:rPr>
        <w:t>й</w:t>
      </w:r>
      <w:r w:rsidRPr="001F4628">
        <w:rPr>
          <w:color w:val="000000"/>
          <w:sz w:val="28"/>
          <w:szCs w:val="28"/>
        </w:rPr>
        <w:t xml:space="preserve"> проведення Установчих зборів та реєстрацію кооперативу </w:t>
      </w:r>
      <w:r>
        <w:rPr>
          <w:color w:val="000000"/>
          <w:sz w:val="28"/>
          <w:szCs w:val="28"/>
        </w:rPr>
        <w:t>до</w:t>
      </w:r>
      <w:r w:rsidRPr="001F4628">
        <w:rPr>
          <w:color w:val="000000"/>
          <w:sz w:val="28"/>
          <w:szCs w:val="28"/>
        </w:rPr>
        <w:t xml:space="preserve"> відповідних державних органах. При цьому обов'язково занести кооператив </w:t>
      </w:r>
      <w:r>
        <w:rPr>
          <w:color w:val="000000"/>
          <w:sz w:val="28"/>
          <w:szCs w:val="28"/>
        </w:rPr>
        <w:t>до</w:t>
      </w:r>
      <w:r w:rsidRPr="001F4628">
        <w:rPr>
          <w:color w:val="000000"/>
          <w:sz w:val="28"/>
          <w:szCs w:val="28"/>
        </w:rPr>
        <w:t xml:space="preserve"> реєстр</w:t>
      </w:r>
      <w:r>
        <w:rPr>
          <w:color w:val="000000"/>
          <w:sz w:val="28"/>
          <w:szCs w:val="28"/>
        </w:rPr>
        <w:t>у</w:t>
      </w:r>
      <w:r w:rsidRPr="001F4628">
        <w:rPr>
          <w:color w:val="000000"/>
          <w:sz w:val="28"/>
          <w:szCs w:val="28"/>
        </w:rPr>
        <w:t xml:space="preserve"> неприбуткових організацій, згідно зі ст. 2 Закону України "Про сільськогосподарську кооперацію" і ст. 7.11 Закону України "Про оподаткування прибутку підприємств"</w:t>
      </w:r>
      <w:r>
        <w:rPr>
          <w:color w:val="000000"/>
          <w:sz w:val="28"/>
          <w:szCs w:val="28"/>
        </w:rPr>
        <w:t>.</w:t>
      </w:r>
    </w:p>
    <w:p w:rsidR="00F85D99" w:rsidRPr="001F4628" w:rsidRDefault="00EB3D88" w:rsidP="00F85D99">
      <w:pPr>
        <w:shd w:val="clear" w:color="auto" w:fill="FFFFFF"/>
        <w:spacing w:before="2" w:line="485" w:lineRule="exact"/>
        <w:ind w:left="2" w:right="7" w:firstLine="710"/>
        <w:jc w:val="both"/>
        <w:rPr>
          <w:color w:val="000000"/>
          <w:sz w:val="28"/>
          <w:szCs w:val="28"/>
        </w:rPr>
      </w:pPr>
      <w:r w:rsidRPr="00EB3D88">
        <w:rPr>
          <w:noProof/>
          <w:lang w:val="ru-RU"/>
        </w:rPr>
        <w:lastRenderedPageBreak/>
        <w:pict>
          <v:group id="_x0000_s1049" editas="canvas" style="position:absolute;left:0;text-align:left;margin-left:9pt;margin-top:-9pt;width:744pt;height:444pt;z-index:251660288" coordorigin="1581,-589" coordsize="14880,8880">
            <o:lock v:ext="edit" aspectratio="t"/>
            <v:shape id="_x0000_s1050" type="#_x0000_t75" style="position:absolute;left:1581;top:-589;width:14880;height:8880" o:preferrelative="f">
              <v:fill o:detectmouseclick="t"/>
              <v:path o:extrusionok="t" o:connecttype="none"/>
              <o:lock v:ext="edit" text="t"/>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1" type="#_x0000_t10" style="position:absolute;left:9981;top:5417;width:2759;height:1913">
              <o:extrusion v:ext="view" on="t" viewpoint="-34.72222mm" viewpointorigin="-.5" skewangle="-45" lightposition="-50000" lightposition2="50000"/>
              <v:textbox style="mso-next-textbox:#_x0000_s1051">
                <w:txbxContent>
                  <w:p w:rsidR="00F85D99" w:rsidRPr="00E433FE" w:rsidRDefault="00F85D99" w:rsidP="00F85D99">
                    <w:pPr>
                      <w:jc w:val="center"/>
                    </w:pPr>
                    <w:r>
                      <w:t>Господарства населення</w:t>
                    </w:r>
                  </w:p>
                </w:txbxContent>
              </v:textbox>
            </v:shape>
            <v:shape id="_x0000_s1052" type="#_x0000_t10" style="position:absolute;left:13221;top:5417;width:2760;height:1913">
              <o:extrusion v:ext="view" on="t" viewpoint="-34.72222mm" viewpointorigin="-.5" skewangle="-45" lightposition="-50000" lightposition2="50000"/>
              <v:textbox style="mso-next-textbox:#_x0000_s1052">
                <w:txbxContent>
                  <w:p w:rsidR="00F85D99" w:rsidRPr="00E433FE" w:rsidRDefault="00F85D99" w:rsidP="00F85D99">
                    <w:pPr>
                      <w:jc w:val="center"/>
                    </w:pPr>
                    <w:r>
                      <w:t>Фермерські господарства</w:t>
                    </w:r>
                  </w:p>
                </w:txbxContent>
              </v:textbox>
            </v:shape>
            <v:shape id="_x0000_s1053" type="#_x0000_t10" style="position:absolute;left:2181;top:5237;width:2759;height:1973">
              <o:extrusion v:ext="view" on="t"/>
              <v:textbox style="mso-next-textbox:#_x0000_s1053">
                <w:txbxContent>
                  <w:p w:rsidR="00F85D99" w:rsidRPr="00E433FE" w:rsidRDefault="00F85D99" w:rsidP="00F85D99">
                    <w:pPr>
                      <w:jc w:val="center"/>
                    </w:pPr>
                    <w:r>
                      <w:t>Приватне підприємство агрофірма "Вікторія"</w:t>
                    </w:r>
                  </w:p>
                  <w:p w:rsidR="00F85D99" w:rsidRDefault="00F85D99" w:rsidP="00F85D99"/>
                </w:txbxContent>
              </v:textbox>
            </v:shape>
            <v:shape id="_x0000_s1054" type="#_x0000_t10" style="position:absolute;left:5661;top:5237;width:2759;height:1973">
              <o:extrusion v:ext="view" on="t"/>
              <v:textbox style="mso-next-textbox:#_x0000_s1054">
                <w:txbxContent>
                  <w:p w:rsidR="00F85D99" w:rsidRPr="00E433FE" w:rsidRDefault="00F85D99" w:rsidP="00F85D99">
                    <w:pPr>
                      <w:jc w:val="center"/>
                    </w:pPr>
                    <w:r>
                      <w:t>Шовківницький радгосп "Українець"</w:t>
                    </w:r>
                  </w:p>
                </w:txbxContent>
              </v:textbox>
            </v:shape>
            <v:oval id="_x0000_s1055" style="position:absolute;left:7101;top:-469;width:4080;height:2040">
              <o:extrusion v:ext="view" backdepth="1in" on="t" type="perspective"/>
              <v:textbox style="mso-next-textbox:#_x0000_s1055">
                <w:txbxContent>
                  <w:p w:rsidR="00F85D99" w:rsidRDefault="00F85D99" w:rsidP="00F85D99">
                    <w:pPr>
                      <w:jc w:val="center"/>
                      <w:rPr>
                        <w:b/>
                        <w:bCs/>
                        <w:sz w:val="40"/>
                        <w:szCs w:val="40"/>
                      </w:rPr>
                    </w:pPr>
                  </w:p>
                  <w:p w:rsidR="00F85D99" w:rsidRPr="00F76A13" w:rsidRDefault="00F85D99" w:rsidP="00F85D99">
                    <w:pPr>
                      <w:jc w:val="center"/>
                      <w:rPr>
                        <w:b/>
                        <w:bCs/>
                        <w:sz w:val="40"/>
                        <w:szCs w:val="40"/>
                      </w:rPr>
                    </w:pPr>
                    <w:r w:rsidRPr="00F76A13">
                      <w:rPr>
                        <w:b/>
                        <w:bCs/>
                        <w:sz w:val="40"/>
                        <w:szCs w:val="40"/>
                      </w:rPr>
                      <w:t>Кооператив</w:t>
                    </w:r>
                  </w:p>
                </w:txbxContent>
              </v:textbox>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56" type="#_x0000_t22" style="position:absolute;left:11901;top:1211;width:1320;height:1680" adj="6171">
              <v:shadow on="t" opacity=".5" offset="-6pt,-6pt"/>
              <v:textbox style="mso-next-textbox:#_x0000_s1056">
                <w:txbxContent>
                  <w:p w:rsidR="00F85D99" w:rsidRPr="00F76A13" w:rsidRDefault="00F85D99" w:rsidP="00F85D99">
                    <w:pPr>
                      <w:jc w:val="center"/>
                    </w:pPr>
                    <w:r>
                      <w:t>Міські ринки</w:t>
                    </w:r>
                  </w:p>
                </w:txbxContent>
              </v:textbox>
            </v:shape>
            <v:shape id="_x0000_s1057" type="#_x0000_t22" style="position:absolute;left:1701;top:11;width:1440;height:2400">
              <v:shadow on="t" opacity=".5" offset="6pt,-6pt"/>
              <v:textbox style="mso-next-textbox:#_x0000_s1057">
                <w:txbxContent>
                  <w:p w:rsidR="00F85D99" w:rsidRPr="00F76A13" w:rsidRDefault="00F85D99" w:rsidP="00F85D99">
                    <w:pPr>
                      <w:jc w:val="center"/>
                    </w:pPr>
                    <w:r w:rsidRPr="00F76A13">
                      <w:t>Надання консультаційних та інших послуг</w:t>
                    </w:r>
                  </w:p>
                </w:txbxContent>
              </v:textbox>
            </v:shape>
            <v:shape id="_x0000_s1058" type="#_x0000_t22" style="position:absolute;left:13341;top:851;width:1320;height:1680" adj="4957">
              <v:shadow on="t" opacity=".5" offset="-6pt,-6pt"/>
              <v:textbox style="mso-next-textbox:#_x0000_s1058">
                <w:txbxContent>
                  <w:p w:rsidR="00F85D99" w:rsidRPr="00E433FE" w:rsidRDefault="00F85D99" w:rsidP="00F85D99">
                    <w:pPr>
                      <w:jc w:val="center"/>
                    </w:pPr>
                    <w:r>
                      <w:t>Супермаркети</w:t>
                    </w:r>
                  </w:p>
                </w:txbxContent>
              </v:textbox>
            </v:shape>
            <v:shape id="_x0000_s1059" type="#_x0000_t22" style="position:absolute;left:14901;top:11;width:1440;height:1920" adj="6000">
              <v:shadow on="t" opacity=".5" offset="-6pt,-6pt"/>
              <v:textbox style="mso-next-textbox:#_x0000_s1059">
                <w:txbxContent>
                  <w:p w:rsidR="00F85D99" w:rsidRPr="00E433FE" w:rsidRDefault="00F85D99" w:rsidP="00F85D99">
                    <w:pPr>
                      <w:jc w:val="center"/>
                    </w:pPr>
                    <w:r>
                      <w:t>Переробні підприємства</w:t>
                    </w:r>
                  </w:p>
                </w:txbxContent>
              </v:textbox>
            </v:shape>
            <v:shape id="_x0000_s1060" type="#_x0000_t22" style="position:absolute;left:10341;top:1571;width:1320;height:1440">
              <v:shadow on="t" opacity=".5" offset="-6pt,-6pt"/>
              <v:textbox style="mso-next-textbox:#_x0000_s1060">
                <w:txbxContent>
                  <w:p w:rsidR="00F85D99" w:rsidRPr="00F76A13" w:rsidRDefault="00F85D99" w:rsidP="00F85D99">
                    <w:pPr>
                      <w:jc w:val="center"/>
                    </w:pPr>
                    <w:r>
                      <w:t>Оптовий ринок</w:t>
                    </w:r>
                  </w:p>
                </w:txbxContent>
              </v:textbox>
            </v:shape>
            <v:shape id="_x0000_s1061" type="#_x0000_t22" style="position:absolute;left:3381;top:491;width:1800;height:2160">
              <v:shadow on="t" opacity=".5" offset="6pt,-6pt"/>
              <v:textbox style="mso-next-textbox:#_x0000_s1061">
                <w:txbxContent>
                  <w:p w:rsidR="00F85D99" w:rsidRPr="00F76A13" w:rsidRDefault="00F85D99" w:rsidP="00F85D99">
                    <w:pPr>
                      <w:jc w:val="center"/>
                    </w:pPr>
                    <w:r>
                      <w:t>Фасування, очищення продукції бджільництва</w:t>
                    </w:r>
                  </w:p>
                </w:txbxContent>
              </v:textbox>
            </v:shape>
            <v:shape id="_x0000_s1062" type="#_x0000_t22" style="position:absolute;left:5301;top:731;width:1800;height:2280">
              <v:shadow on="t" opacity=".5" offset="6pt,-6pt"/>
              <v:textbox style="mso-next-textbox:#_x0000_s1062">
                <w:txbxContent>
                  <w:p w:rsidR="00F85D99" w:rsidRPr="00F76A13" w:rsidRDefault="00F85D99" w:rsidP="00F85D99">
                    <w:pPr>
                      <w:jc w:val="both"/>
                    </w:pPr>
                    <w:r w:rsidRPr="00F76A13">
                      <w:t>Виготовлення обладнання для потреб членів ко</w:t>
                    </w:r>
                    <w:r>
                      <w:t>о</w:t>
                    </w:r>
                    <w:r w:rsidRPr="00F76A13">
                      <w:t>перативу</w:t>
                    </w:r>
                  </w:p>
                </w:txbxContent>
              </v:textbox>
            </v:shape>
            <v:line id="_x0000_s1063" style="position:absolute;flip:x y" from="2421,251" to="7101,371">
              <v:stroke endarrow="block"/>
            </v:line>
            <v:line id="_x0000_s1064" style="position:absolute;flip:y" from="11301,251" to="15501,371">
              <v:stroke endarrow="block"/>
            </v:line>
            <v:line id="_x0000_s1065" style="position:absolute;flip:x" from="11061,371" to="11661,1691">
              <v:stroke endarrow="block"/>
            </v:line>
            <v:line id="_x0000_s1066" style="position:absolute" from="12501,371" to="12501,1451">
              <v:stroke endarrow="block"/>
            </v:line>
            <v:line id="_x0000_s1067" style="position:absolute" from="13941,251" to="13941,971">
              <v:stroke endarrow="block"/>
            </v:line>
            <v:line id="_x0000_s1068" style="position:absolute" from="4101,251" to="4101,851">
              <v:stroke endarrow="block"/>
            </v:line>
            <v:line id="_x0000_s1069" style="position:absolute;flip:x" from="6021,371" to="6022,1091">
              <v:stroke endarrow="block"/>
            </v:line>
            <v:line id="_x0000_s1070" style="position:absolute;flip:x" from="4281,1571" to="8661,5057">
              <v:stroke endarrow="block"/>
            </v:line>
            <v:line id="_x0000_s1071" style="position:absolute;flip:x" from="6981,1571" to="8661,5057">
              <v:stroke endarrow="block"/>
            </v:line>
            <v:line id="_x0000_s1072" style="position:absolute" from="8661,1571" to="11121,5237">
              <v:stroke endarrow="block"/>
            </v:line>
            <v:line id="_x0000_s1073" style="position:absolute" from="8661,1571" to="14181,5237">
              <v:stroke endarrow="block"/>
            </v:line>
            <v:rect id="_x0000_s1074" style="position:absolute;left:2421;top:7571;width:12600;height:480" stroked="f">
              <v:textbox style="mso-next-textbox:#_x0000_s1074">
                <w:txbxContent>
                  <w:p w:rsidR="00F85D99" w:rsidRDefault="00F85D99" w:rsidP="00F85D99">
                    <w:pPr>
                      <w:jc w:val="center"/>
                      <w:rPr>
                        <w:sz w:val="28"/>
                        <w:szCs w:val="28"/>
                      </w:rPr>
                    </w:pPr>
                    <w:r w:rsidRPr="00F3586D">
                      <w:rPr>
                        <w:sz w:val="28"/>
                        <w:szCs w:val="28"/>
                      </w:rPr>
                      <w:t>Рис</w:t>
                    </w:r>
                    <w:r>
                      <w:rPr>
                        <w:sz w:val="28"/>
                        <w:szCs w:val="28"/>
                      </w:rPr>
                      <w:t xml:space="preserve">. </w:t>
                    </w:r>
                    <w:r w:rsidRPr="00F3586D">
                      <w:rPr>
                        <w:sz w:val="28"/>
                        <w:szCs w:val="28"/>
                      </w:rPr>
                      <w:t xml:space="preserve">2 Організаційна структура районного багатофункціонального </w:t>
                    </w:r>
                    <w:proofErr w:type="spellStart"/>
                    <w:r w:rsidRPr="00F3586D">
                      <w:rPr>
                        <w:sz w:val="28"/>
                        <w:szCs w:val="28"/>
                      </w:rPr>
                      <w:t>бджолярського</w:t>
                    </w:r>
                    <w:proofErr w:type="spellEnd"/>
                    <w:r w:rsidRPr="00F3586D">
                      <w:rPr>
                        <w:sz w:val="28"/>
                        <w:szCs w:val="28"/>
                      </w:rPr>
                      <w:t xml:space="preserve"> </w:t>
                    </w:r>
                    <w:r w:rsidRPr="00DD4BC8">
                      <w:rPr>
                        <w:sz w:val="28"/>
                        <w:szCs w:val="28"/>
                      </w:rPr>
                      <w:t>кооперативу</w:t>
                    </w:r>
                  </w:p>
                  <w:p w:rsidR="00F85D99" w:rsidRPr="001A56FA" w:rsidRDefault="00F85D99" w:rsidP="00F85D99">
                    <w:pPr>
                      <w:pStyle w:val="a3"/>
                      <w:jc w:val="center"/>
                      <w:rPr>
                        <w:b/>
                        <w:bCs/>
                      </w:rPr>
                    </w:pPr>
                    <w:r w:rsidRPr="001A56FA">
                      <w:rPr>
                        <w:b/>
                        <w:bCs/>
                        <w:lang w:val="ru-RU"/>
                      </w:rPr>
                      <w:t>Л</w:t>
                    </w:r>
                    <w:r w:rsidRPr="001A56FA">
                      <w:rPr>
                        <w:b/>
                        <w:bCs/>
                      </w:rPr>
                      <w:t>ІТЕРАТУРА</w:t>
                    </w:r>
                  </w:p>
                  <w:p w:rsidR="00F85D99" w:rsidRDefault="00F85D99" w:rsidP="00F85D99">
                    <w:pPr>
                      <w:pStyle w:val="4"/>
                      <w:ind w:firstLine="540"/>
                      <w:jc w:val="both"/>
                      <w:rPr>
                        <w:i w:val="0"/>
                        <w:iCs w:val="0"/>
                        <w:sz w:val="28"/>
                        <w:szCs w:val="28"/>
                      </w:rPr>
                    </w:pPr>
                    <w:r>
                      <w:rPr>
                        <w:i w:val="0"/>
                        <w:iCs w:val="0"/>
                        <w:sz w:val="28"/>
                        <w:szCs w:val="28"/>
                      </w:rPr>
                      <w:t xml:space="preserve">1 </w:t>
                    </w:r>
                    <w:r w:rsidRPr="0058373D">
                      <w:rPr>
                        <w:i w:val="0"/>
                        <w:iCs w:val="0"/>
                        <w:sz w:val="28"/>
                        <w:szCs w:val="28"/>
                      </w:rPr>
                      <w:t>Дем’яненко М.Я. Проблеми фінансової підтримки малих і середніх підприємств на селі</w:t>
                    </w:r>
                    <w:r>
                      <w:rPr>
                        <w:i w:val="0"/>
                        <w:iCs w:val="0"/>
                        <w:sz w:val="28"/>
                        <w:szCs w:val="28"/>
                      </w:rPr>
                      <w:t xml:space="preserve"> /</w:t>
                    </w:r>
                    <w:r w:rsidRPr="00747315">
                      <w:rPr>
                        <w:i w:val="0"/>
                        <w:iCs w:val="0"/>
                        <w:sz w:val="28"/>
                        <w:szCs w:val="28"/>
                      </w:rPr>
                      <w:t xml:space="preserve"> </w:t>
                    </w:r>
                    <w:r w:rsidRPr="0058373D">
                      <w:rPr>
                        <w:i w:val="0"/>
                        <w:iCs w:val="0"/>
                        <w:sz w:val="28"/>
                        <w:szCs w:val="28"/>
                      </w:rPr>
                      <w:t>Дем’яненко М.Я.</w:t>
                    </w:r>
                    <w:r>
                      <w:rPr>
                        <w:i w:val="0"/>
                        <w:iCs w:val="0"/>
                        <w:sz w:val="28"/>
                        <w:szCs w:val="28"/>
                      </w:rPr>
                      <w:t>// За ред.. М.Я. Дем’яненка.-К.:ННЦ ІАЕ, 2004.- с.240</w:t>
                    </w:r>
                  </w:p>
                  <w:p w:rsidR="00F85D99" w:rsidRDefault="00F85D99" w:rsidP="00F85D99">
                    <w:pPr>
                      <w:pStyle w:val="2"/>
                      <w:tabs>
                        <w:tab w:val="num" w:pos="360"/>
                      </w:tabs>
                      <w:ind w:left="0" w:firstLine="540"/>
                      <w:jc w:val="both"/>
                      <w:rPr>
                        <w:sz w:val="28"/>
                        <w:szCs w:val="28"/>
                      </w:rPr>
                    </w:pPr>
                    <w:r>
                      <w:rPr>
                        <w:sz w:val="28"/>
                        <w:szCs w:val="28"/>
                      </w:rPr>
                      <w:t>2. Г.М. Приймак Проблеми галузі, напрями вирішення /</w:t>
                    </w:r>
                    <w:r w:rsidRPr="00747315">
                      <w:rPr>
                        <w:sz w:val="28"/>
                        <w:szCs w:val="28"/>
                      </w:rPr>
                      <w:t xml:space="preserve"> </w:t>
                    </w:r>
                    <w:r>
                      <w:rPr>
                        <w:sz w:val="28"/>
                        <w:szCs w:val="28"/>
                      </w:rPr>
                      <w:t>Г.М. Приймак // Пасіка 2008 №12.- с. 3-5</w:t>
                    </w:r>
                  </w:p>
                  <w:p w:rsidR="00F85D99" w:rsidRDefault="00F85D99" w:rsidP="00F85D99">
                    <w:pPr>
                      <w:pStyle w:val="2"/>
                      <w:tabs>
                        <w:tab w:val="num" w:pos="360"/>
                      </w:tabs>
                      <w:ind w:left="0" w:firstLine="540"/>
                      <w:jc w:val="both"/>
                      <w:rPr>
                        <w:sz w:val="28"/>
                        <w:szCs w:val="28"/>
                      </w:rPr>
                    </w:pPr>
                    <w:r>
                      <w:rPr>
                        <w:sz w:val="28"/>
                        <w:szCs w:val="28"/>
                      </w:rPr>
                      <w:t>3. А.С.Пономарьов Пріоритети бджільництва США/</w:t>
                    </w:r>
                    <w:r w:rsidRPr="00747315">
                      <w:rPr>
                        <w:sz w:val="28"/>
                        <w:szCs w:val="28"/>
                      </w:rPr>
                      <w:t xml:space="preserve"> </w:t>
                    </w:r>
                    <w:r>
                      <w:rPr>
                        <w:sz w:val="28"/>
                        <w:szCs w:val="28"/>
                      </w:rPr>
                      <w:t>А.С.Пономарьов // Пасіка 2008№11 с.11-15</w:t>
                    </w:r>
                  </w:p>
                  <w:p w:rsidR="00F85D99" w:rsidRDefault="00F85D99" w:rsidP="00F85D99">
                    <w:pPr>
                      <w:pStyle w:val="a5"/>
                      <w:ind w:firstLine="540"/>
                      <w:jc w:val="both"/>
                      <w:rPr>
                        <w:sz w:val="28"/>
                        <w:szCs w:val="28"/>
                      </w:rPr>
                    </w:pPr>
                    <w:r>
                      <w:rPr>
                        <w:sz w:val="28"/>
                        <w:szCs w:val="28"/>
                      </w:rPr>
                      <w:t xml:space="preserve">4. Ціни,  витрати  прибутки </w:t>
                    </w:r>
                    <w:proofErr w:type="spellStart"/>
                    <w:r>
                      <w:rPr>
                        <w:sz w:val="28"/>
                        <w:szCs w:val="28"/>
                      </w:rPr>
                      <w:t>агровиробництва</w:t>
                    </w:r>
                    <w:proofErr w:type="spellEnd"/>
                    <w:r>
                      <w:rPr>
                        <w:sz w:val="28"/>
                        <w:szCs w:val="28"/>
                      </w:rPr>
                      <w:t xml:space="preserve">  та інфраструктура продовольчих ринків.</w:t>
                    </w:r>
                    <w:r>
                      <w:rPr>
                        <w:sz w:val="28"/>
                        <w:szCs w:val="28"/>
                        <w:lang w:val="ru-RU"/>
                      </w:rPr>
                      <w:t>//</w:t>
                    </w:r>
                    <w:r>
                      <w:rPr>
                        <w:sz w:val="28"/>
                        <w:szCs w:val="28"/>
                      </w:rPr>
                      <w:t xml:space="preserve"> За ред. О.М. </w:t>
                    </w:r>
                    <w:proofErr w:type="spellStart"/>
                    <w:r>
                      <w:rPr>
                        <w:sz w:val="28"/>
                        <w:szCs w:val="28"/>
                      </w:rPr>
                      <w:t>Шпичака.-</w:t>
                    </w:r>
                    <w:proofErr w:type="spellEnd"/>
                    <w:r>
                      <w:rPr>
                        <w:sz w:val="28"/>
                        <w:szCs w:val="28"/>
                      </w:rPr>
                      <w:t xml:space="preserve"> К.:ІАЕ, 2000.- 585 с.</w:t>
                    </w:r>
                  </w:p>
                  <w:p w:rsidR="00F85D99" w:rsidRDefault="00F85D99" w:rsidP="00F85D99">
                    <w:pPr>
                      <w:pStyle w:val="2"/>
                      <w:tabs>
                        <w:tab w:val="num" w:pos="360"/>
                      </w:tabs>
                      <w:ind w:left="0" w:firstLine="540"/>
                      <w:jc w:val="both"/>
                      <w:rPr>
                        <w:sz w:val="28"/>
                        <w:szCs w:val="28"/>
                      </w:rPr>
                    </w:pPr>
                    <w:r>
                      <w:rPr>
                        <w:sz w:val="28"/>
                        <w:szCs w:val="28"/>
                      </w:rPr>
                      <w:t>5. Чехов С.А. Проблеми і перспективи розвитку бджільництва в</w:t>
                    </w:r>
                    <w:r>
                      <w:rPr>
                        <w:sz w:val="28"/>
                        <w:szCs w:val="28"/>
                        <w:lang w:val="ru-RU"/>
                      </w:rPr>
                      <w:t xml:space="preserve"> </w:t>
                    </w:r>
                    <w:r>
                      <w:rPr>
                        <w:sz w:val="28"/>
                        <w:szCs w:val="28"/>
                      </w:rPr>
                      <w:t>Україні./ Чехов С.А. // Вісник аграрної       науки. – 2000. - №9.-с.79-80.</w:t>
                    </w:r>
                  </w:p>
                  <w:p w:rsidR="00F85D99" w:rsidRDefault="00F85D99" w:rsidP="00F85D99">
                    <w:pPr>
                      <w:pStyle w:val="2"/>
                      <w:tabs>
                        <w:tab w:val="num" w:pos="360"/>
                      </w:tabs>
                      <w:ind w:left="0" w:firstLine="540"/>
                      <w:jc w:val="both"/>
                      <w:rPr>
                        <w:sz w:val="28"/>
                        <w:szCs w:val="28"/>
                      </w:rPr>
                    </w:pPr>
                    <w:r>
                      <w:rPr>
                        <w:sz w:val="28"/>
                        <w:szCs w:val="28"/>
                      </w:rPr>
                      <w:t xml:space="preserve">6. О.В. </w:t>
                    </w:r>
                    <w:proofErr w:type="spellStart"/>
                    <w:r>
                      <w:rPr>
                        <w:sz w:val="28"/>
                        <w:szCs w:val="28"/>
                      </w:rPr>
                      <w:t>Штанько</w:t>
                    </w:r>
                    <w:proofErr w:type="spellEnd"/>
                    <w:r>
                      <w:rPr>
                        <w:sz w:val="28"/>
                        <w:szCs w:val="28"/>
                      </w:rPr>
                      <w:t xml:space="preserve"> Особливості формування ринку Українського меду / О.В. </w:t>
                    </w:r>
                    <w:proofErr w:type="spellStart"/>
                    <w:r>
                      <w:rPr>
                        <w:sz w:val="28"/>
                        <w:szCs w:val="28"/>
                      </w:rPr>
                      <w:t>Штанько</w:t>
                    </w:r>
                    <w:proofErr w:type="spellEnd"/>
                    <w:r>
                      <w:rPr>
                        <w:sz w:val="28"/>
                        <w:szCs w:val="28"/>
                      </w:rPr>
                      <w:t xml:space="preserve"> Л.Л.Дудка В.М.</w:t>
                    </w:r>
                    <w:proofErr w:type="spellStart"/>
                    <w:r>
                      <w:rPr>
                        <w:sz w:val="28"/>
                        <w:szCs w:val="28"/>
                      </w:rPr>
                      <w:t>Дегодюк</w:t>
                    </w:r>
                    <w:proofErr w:type="spellEnd"/>
                    <w:r>
                      <w:rPr>
                        <w:sz w:val="28"/>
                        <w:szCs w:val="28"/>
                      </w:rPr>
                      <w:t xml:space="preserve"> // Пасіка 2009 №3.-  2-5</w:t>
                    </w:r>
                  </w:p>
                  <w:p w:rsidR="00F85D99" w:rsidRPr="001A56FA" w:rsidRDefault="00F85D99" w:rsidP="00F85D99">
                    <w:pPr>
                      <w:pStyle w:val="a3"/>
                      <w:jc w:val="center"/>
                      <w:rPr>
                        <w:b/>
                        <w:bCs/>
                      </w:rPr>
                    </w:pPr>
                    <w:r w:rsidRPr="001A56FA">
                      <w:rPr>
                        <w:b/>
                        <w:bCs/>
                        <w:lang w:val="ru-RU"/>
                      </w:rPr>
                      <w:t>Л</w:t>
                    </w:r>
                    <w:r w:rsidRPr="001A56FA">
                      <w:rPr>
                        <w:b/>
                        <w:bCs/>
                      </w:rPr>
                      <w:t>ІТЕРАТУРА</w:t>
                    </w:r>
                  </w:p>
                  <w:p w:rsidR="00F85D99" w:rsidRDefault="00F85D99" w:rsidP="00F85D99">
                    <w:pPr>
                      <w:pStyle w:val="4"/>
                      <w:ind w:firstLine="540"/>
                      <w:jc w:val="both"/>
                      <w:rPr>
                        <w:i w:val="0"/>
                        <w:iCs w:val="0"/>
                        <w:sz w:val="28"/>
                        <w:szCs w:val="28"/>
                      </w:rPr>
                    </w:pPr>
                    <w:r>
                      <w:rPr>
                        <w:i w:val="0"/>
                        <w:iCs w:val="0"/>
                        <w:sz w:val="28"/>
                        <w:szCs w:val="28"/>
                      </w:rPr>
                      <w:t xml:space="preserve">1 </w:t>
                    </w:r>
                    <w:r w:rsidRPr="0058373D">
                      <w:rPr>
                        <w:i w:val="0"/>
                        <w:iCs w:val="0"/>
                        <w:sz w:val="28"/>
                        <w:szCs w:val="28"/>
                      </w:rPr>
                      <w:t>Дем’яненко М.Я. Проблеми фінансової підтримки малих і середніх підприємств на селі</w:t>
                    </w:r>
                    <w:r>
                      <w:rPr>
                        <w:i w:val="0"/>
                        <w:iCs w:val="0"/>
                        <w:sz w:val="28"/>
                        <w:szCs w:val="28"/>
                      </w:rPr>
                      <w:t xml:space="preserve"> /</w:t>
                    </w:r>
                    <w:r w:rsidRPr="00747315">
                      <w:rPr>
                        <w:i w:val="0"/>
                        <w:iCs w:val="0"/>
                        <w:sz w:val="28"/>
                        <w:szCs w:val="28"/>
                      </w:rPr>
                      <w:t xml:space="preserve"> </w:t>
                    </w:r>
                    <w:r w:rsidRPr="0058373D">
                      <w:rPr>
                        <w:i w:val="0"/>
                        <w:iCs w:val="0"/>
                        <w:sz w:val="28"/>
                        <w:szCs w:val="28"/>
                      </w:rPr>
                      <w:t>Дем’яненко М.Я.</w:t>
                    </w:r>
                    <w:r>
                      <w:rPr>
                        <w:i w:val="0"/>
                        <w:iCs w:val="0"/>
                        <w:sz w:val="28"/>
                        <w:szCs w:val="28"/>
                      </w:rPr>
                      <w:t>// За ред.. М.Я. Дем’яненка.-К.:ННЦ ІАЕ, 2004.- с.240</w:t>
                    </w:r>
                  </w:p>
                  <w:p w:rsidR="00F85D99" w:rsidRDefault="00F85D99" w:rsidP="00F85D99">
                    <w:pPr>
                      <w:pStyle w:val="2"/>
                      <w:tabs>
                        <w:tab w:val="num" w:pos="360"/>
                      </w:tabs>
                      <w:ind w:left="0" w:firstLine="540"/>
                      <w:jc w:val="both"/>
                      <w:rPr>
                        <w:sz w:val="28"/>
                        <w:szCs w:val="28"/>
                      </w:rPr>
                    </w:pPr>
                    <w:r>
                      <w:rPr>
                        <w:sz w:val="28"/>
                        <w:szCs w:val="28"/>
                      </w:rPr>
                      <w:t>2. Г.М. Приймак Проблеми галузі, напрями вирішення /</w:t>
                    </w:r>
                    <w:r w:rsidRPr="00747315">
                      <w:rPr>
                        <w:sz w:val="28"/>
                        <w:szCs w:val="28"/>
                      </w:rPr>
                      <w:t xml:space="preserve"> </w:t>
                    </w:r>
                    <w:r>
                      <w:rPr>
                        <w:sz w:val="28"/>
                        <w:szCs w:val="28"/>
                      </w:rPr>
                      <w:t>Г.М. Приймак // Пасіка 2008 №12.- с. 3-5</w:t>
                    </w:r>
                  </w:p>
                  <w:p w:rsidR="00F85D99" w:rsidRDefault="00F85D99" w:rsidP="00F85D99">
                    <w:pPr>
                      <w:pStyle w:val="2"/>
                      <w:tabs>
                        <w:tab w:val="num" w:pos="360"/>
                      </w:tabs>
                      <w:ind w:left="0" w:firstLine="540"/>
                      <w:jc w:val="both"/>
                      <w:rPr>
                        <w:sz w:val="28"/>
                        <w:szCs w:val="28"/>
                      </w:rPr>
                    </w:pPr>
                    <w:r>
                      <w:rPr>
                        <w:sz w:val="28"/>
                        <w:szCs w:val="28"/>
                      </w:rPr>
                      <w:t>3. А.С.Пономарьов Пріоритети бджільництва США/</w:t>
                    </w:r>
                    <w:r w:rsidRPr="00747315">
                      <w:rPr>
                        <w:sz w:val="28"/>
                        <w:szCs w:val="28"/>
                      </w:rPr>
                      <w:t xml:space="preserve"> </w:t>
                    </w:r>
                    <w:r>
                      <w:rPr>
                        <w:sz w:val="28"/>
                        <w:szCs w:val="28"/>
                      </w:rPr>
                      <w:t>А.С.Пономарьов // Пасіка 2008№11 с.11-15</w:t>
                    </w:r>
                  </w:p>
                  <w:p w:rsidR="00F85D99" w:rsidRDefault="00F85D99" w:rsidP="00F85D99">
                    <w:pPr>
                      <w:pStyle w:val="a5"/>
                      <w:ind w:firstLine="540"/>
                      <w:jc w:val="both"/>
                      <w:rPr>
                        <w:sz w:val="28"/>
                        <w:szCs w:val="28"/>
                      </w:rPr>
                    </w:pPr>
                    <w:r>
                      <w:rPr>
                        <w:sz w:val="28"/>
                        <w:szCs w:val="28"/>
                      </w:rPr>
                      <w:t xml:space="preserve">4. Ціни,  витрати  прибутки </w:t>
                    </w:r>
                    <w:proofErr w:type="spellStart"/>
                    <w:r>
                      <w:rPr>
                        <w:sz w:val="28"/>
                        <w:szCs w:val="28"/>
                      </w:rPr>
                      <w:t>агровиробництва</w:t>
                    </w:r>
                    <w:proofErr w:type="spellEnd"/>
                    <w:r>
                      <w:rPr>
                        <w:sz w:val="28"/>
                        <w:szCs w:val="28"/>
                      </w:rPr>
                      <w:t xml:space="preserve">  та інфраструктура продовольчих ринків.</w:t>
                    </w:r>
                    <w:r>
                      <w:rPr>
                        <w:sz w:val="28"/>
                        <w:szCs w:val="28"/>
                        <w:lang w:val="ru-RU"/>
                      </w:rPr>
                      <w:t>//</w:t>
                    </w:r>
                    <w:r>
                      <w:rPr>
                        <w:sz w:val="28"/>
                        <w:szCs w:val="28"/>
                      </w:rPr>
                      <w:t xml:space="preserve"> За ред. О.М. </w:t>
                    </w:r>
                    <w:proofErr w:type="spellStart"/>
                    <w:r>
                      <w:rPr>
                        <w:sz w:val="28"/>
                        <w:szCs w:val="28"/>
                      </w:rPr>
                      <w:t>Шпичака.-</w:t>
                    </w:r>
                    <w:proofErr w:type="spellEnd"/>
                    <w:r>
                      <w:rPr>
                        <w:sz w:val="28"/>
                        <w:szCs w:val="28"/>
                      </w:rPr>
                      <w:t xml:space="preserve"> К.:ІАЕ, 2000.- 585 с.</w:t>
                    </w:r>
                  </w:p>
                  <w:p w:rsidR="00F85D99" w:rsidRDefault="00F85D99" w:rsidP="00F85D99">
                    <w:pPr>
                      <w:pStyle w:val="2"/>
                      <w:tabs>
                        <w:tab w:val="num" w:pos="360"/>
                      </w:tabs>
                      <w:ind w:left="0" w:firstLine="540"/>
                      <w:jc w:val="both"/>
                      <w:rPr>
                        <w:sz w:val="28"/>
                        <w:szCs w:val="28"/>
                      </w:rPr>
                    </w:pPr>
                    <w:r>
                      <w:rPr>
                        <w:sz w:val="28"/>
                        <w:szCs w:val="28"/>
                      </w:rPr>
                      <w:t>5. Чехов С.А. Проблеми і перспективи розвитку бджільництва в</w:t>
                    </w:r>
                    <w:r>
                      <w:rPr>
                        <w:sz w:val="28"/>
                        <w:szCs w:val="28"/>
                        <w:lang w:val="ru-RU"/>
                      </w:rPr>
                      <w:t xml:space="preserve"> </w:t>
                    </w:r>
                    <w:r>
                      <w:rPr>
                        <w:sz w:val="28"/>
                        <w:szCs w:val="28"/>
                      </w:rPr>
                      <w:t>Україні./ Чехов С.А. // Вісник аграрної       науки. – 2000. - №9.-с.79-80.</w:t>
                    </w:r>
                  </w:p>
                  <w:p w:rsidR="00F85D99" w:rsidRDefault="00F85D99" w:rsidP="00F85D99">
                    <w:pPr>
                      <w:pStyle w:val="2"/>
                      <w:tabs>
                        <w:tab w:val="num" w:pos="360"/>
                      </w:tabs>
                      <w:ind w:left="0" w:firstLine="540"/>
                      <w:jc w:val="both"/>
                      <w:rPr>
                        <w:sz w:val="28"/>
                        <w:szCs w:val="28"/>
                      </w:rPr>
                    </w:pPr>
                    <w:r>
                      <w:rPr>
                        <w:sz w:val="28"/>
                        <w:szCs w:val="28"/>
                      </w:rPr>
                      <w:t xml:space="preserve">6. О.В. </w:t>
                    </w:r>
                    <w:proofErr w:type="spellStart"/>
                    <w:r>
                      <w:rPr>
                        <w:sz w:val="28"/>
                        <w:szCs w:val="28"/>
                      </w:rPr>
                      <w:t>Штанько</w:t>
                    </w:r>
                    <w:proofErr w:type="spellEnd"/>
                    <w:r>
                      <w:rPr>
                        <w:sz w:val="28"/>
                        <w:szCs w:val="28"/>
                      </w:rPr>
                      <w:t xml:space="preserve"> Особливості формування ринку Українського меду / О.В. </w:t>
                    </w:r>
                    <w:proofErr w:type="spellStart"/>
                    <w:r>
                      <w:rPr>
                        <w:sz w:val="28"/>
                        <w:szCs w:val="28"/>
                      </w:rPr>
                      <w:t>Штанько</w:t>
                    </w:r>
                    <w:proofErr w:type="spellEnd"/>
                    <w:r>
                      <w:rPr>
                        <w:sz w:val="28"/>
                        <w:szCs w:val="28"/>
                      </w:rPr>
                      <w:t xml:space="preserve"> Л.Л.Дудка В.М.</w:t>
                    </w:r>
                    <w:proofErr w:type="spellStart"/>
                    <w:r>
                      <w:rPr>
                        <w:sz w:val="28"/>
                        <w:szCs w:val="28"/>
                      </w:rPr>
                      <w:t>Дегодюк</w:t>
                    </w:r>
                    <w:proofErr w:type="spellEnd"/>
                    <w:r>
                      <w:rPr>
                        <w:sz w:val="28"/>
                        <w:szCs w:val="28"/>
                      </w:rPr>
                      <w:t xml:space="preserve"> // Пасіка 2009 №3.-  2-5</w:t>
                    </w:r>
                  </w:p>
                  <w:p w:rsidR="00F85D99" w:rsidRDefault="00F85D99" w:rsidP="00F85D99">
                    <w:pPr>
                      <w:jc w:val="center"/>
                      <w:rPr>
                        <w:sz w:val="28"/>
                        <w:szCs w:val="28"/>
                      </w:rPr>
                    </w:pPr>
                  </w:p>
                  <w:p w:rsidR="00F85D99" w:rsidRDefault="00F85D99" w:rsidP="00F85D99">
                    <w:pPr>
                      <w:jc w:val="center"/>
                      <w:rPr>
                        <w:sz w:val="28"/>
                        <w:szCs w:val="28"/>
                      </w:rPr>
                    </w:pPr>
                  </w:p>
                  <w:p w:rsidR="00F85D99" w:rsidRDefault="00F85D99" w:rsidP="00F85D99">
                    <w:pPr>
                      <w:jc w:val="center"/>
                      <w:rPr>
                        <w:sz w:val="28"/>
                        <w:szCs w:val="28"/>
                      </w:rPr>
                    </w:pPr>
                  </w:p>
                  <w:p w:rsidR="00F85D99" w:rsidRDefault="00F85D99" w:rsidP="00F85D99">
                    <w:pPr>
                      <w:jc w:val="center"/>
                      <w:rPr>
                        <w:sz w:val="28"/>
                        <w:szCs w:val="28"/>
                      </w:rPr>
                    </w:pPr>
                  </w:p>
                  <w:p w:rsidR="00F85D99" w:rsidRDefault="00F85D99" w:rsidP="00F85D99">
                    <w:pPr>
                      <w:jc w:val="center"/>
                      <w:rPr>
                        <w:sz w:val="28"/>
                        <w:szCs w:val="28"/>
                      </w:rPr>
                    </w:pPr>
                  </w:p>
                  <w:p w:rsidR="00F85D99" w:rsidRPr="00DD4BC8" w:rsidRDefault="00F85D99" w:rsidP="00F85D99">
                    <w:pPr>
                      <w:jc w:val="center"/>
                      <w:rPr>
                        <w:sz w:val="28"/>
                        <w:szCs w:val="28"/>
                      </w:rPr>
                    </w:pPr>
                  </w:p>
                </w:txbxContent>
              </v:textbox>
            </v:rect>
            <w10:wrap type="square"/>
            <w10:anchorlock/>
          </v:group>
        </w:pict>
      </w:r>
    </w:p>
    <w:p w:rsidR="00F85D99" w:rsidRPr="001F4628" w:rsidRDefault="00F85D99" w:rsidP="00F85D99">
      <w:pPr>
        <w:spacing w:line="360" w:lineRule="auto"/>
        <w:ind w:firstLine="900"/>
        <w:jc w:val="both"/>
        <w:rPr>
          <w:color w:val="000000"/>
          <w:sz w:val="28"/>
          <w:szCs w:val="28"/>
        </w:rPr>
        <w:sectPr w:rsidR="00F85D99" w:rsidRPr="001F4628" w:rsidSect="004D110D">
          <w:pgSz w:w="16834" w:h="11909" w:orient="landscape"/>
          <w:pgMar w:top="1134" w:right="1134" w:bottom="1134" w:left="1134" w:header="720" w:footer="720" w:gutter="0"/>
          <w:cols w:space="60"/>
          <w:noEndnote/>
        </w:sectPr>
      </w:pPr>
    </w:p>
    <w:p w:rsidR="00F85D99" w:rsidRPr="001F4628" w:rsidRDefault="00F85D99" w:rsidP="00F85D99">
      <w:pPr>
        <w:spacing w:line="360" w:lineRule="auto"/>
        <w:ind w:firstLine="900"/>
        <w:jc w:val="both"/>
        <w:rPr>
          <w:color w:val="000000"/>
          <w:sz w:val="28"/>
          <w:szCs w:val="28"/>
        </w:rPr>
      </w:pPr>
      <w:r>
        <w:rPr>
          <w:color w:val="000000"/>
          <w:sz w:val="28"/>
          <w:szCs w:val="28"/>
        </w:rPr>
        <w:lastRenderedPageBreak/>
        <w:t>З</w:t>
      </w:r>
      <w:r w:rsidRPr="001F4628">
        <w:rPr>
          <w:color w:val="000000"/>
          <w:sz w:val="28"/>
          <w:szCs w:val="28"/>
        </w:rPr>
        <w:t xml:space="preserve">аключним етапом є початок економічної діяльності кооперативу. </w:t>
      </w:r>
    </w:p>
    <w:p w:rsidR="00F85D99" w:rsidRPr="001F4628" w:rsidRDefault="00F85D99" w:rsidP="00F85D99">
      <w:pPr>
        <w:spacing w:line="360" w:lineRule="auto"/>
        <w:ind w:firstLine="708"/>
        <w:jc w:val="both"/>
        <w:rPr>
          <w:color w:val="000000"/>
          <w:sz w:val="28"/>
          <w:szCs w:val="28"/>
        </w:rPr>
      </w:pPr>
      <w:r w:rsidRPr="001F4628">
        <w:rPr>
          <w:b/>
          <w:bCs/>
          <w:sz w:val="28"/>
          <w:szCs w:val="28"/>
        </w:rPr>
        <w:t>Висновки.</w:t>
      </w:r>
      <w:r w:rsidRPr="001F4628">
        <w:rPr>
          <w:b/>
          <w:bCs/>
        </w:rPr>
        <w:t xml:space="preserve"> </w:t>
      </w:r>
      <w:r w:rsidRPr="001F4628">
        <w:rPr>
          <w:color w:val="000000"/>
          <w:sz w:val="28"/>
          <w:szCs w:val="28"/>
        </w:rPr>
        <w:t>Одна з основних перешкод на шляху збільшенн</w:t>
      </w:r>
      <w:r>
        <w:rPr>
          <w:color w:val="000000"/>
          <w:sz w:val="28"/>
          <w:szCs w:val="28"/>
        </w:rPr>
        <w:t>я</w:t>
      </w:r>
      <w:r w:rsidRPr="001F4628">
        <w:rPr>
          <w:color w:val="000000"/>
          <w:sz w:val="28"/>
          <w:szCs w:val="28"/>
        </w:rPr>
        <w:t xml:space="preserve"> експорту меду до Європи з України є роздрібненість українських виробників меду та медової продукції, що частково заважає контролю якості продукції. Укрупнення господарств та об’єднання їх в кооперативи дозволить </w:t>
      </w:r>
      <w:proofErr w:type="spellStart"/>
      <w:r w:rsidRPr="001F4628">
        <w:rPr>
          <w:color w:val="000000"/>
          <w:sz w:val="28"/>
          <w:szCs w:val="28"/>
        </w:rPr>
        <w:t>зкоординувати</w:t>
      </w:r>
      <w:proofErr w:type="spellEnd"/>
      <w:r w:rsidRPr="001F4628">
        <w:rPr>
          <w:color w:val="000000"/>
          <w:sz w:val="28"/>
          <w:szCs w:val="28"/>
        </w:rPr>
        <w:t xml:space="preserve"> роботу </w:t>
      </w:r>
      <w:r>
        <w:rPr>
          <w:color w:val="000000"/>
          <w:sz w:val="28"/>
          <w:szCs w:val="28"/>
        </w:rPr>
        <w:t>з</w:t>
      </w:r>
      <w:r w:rsidRPr="001F4628">
        <w:rPr>
          <w:color w:val="000000"/>
          <w:sz w:val="28"/>
          <w:szCs w:val="28"/>
        </w:rPr>
        <w:t xml:space="preserve"> експорту меду з України вже найближчим часом.</w:t>
      </w:r>
    </w:p>
    <w:p w:rsidR="00F85D99" w:rsidRPr="001F4628" w:rsidRDefault="00F85D99" w:rsidP="00F85D99">
      <w:pPr>
        <w:spacing w:line="360" w:lineRule="auto"/>
        <w:ind w:firstLine="708"/>
        <w:jc w:val="both"/>
        <w:rPr>
          <w:color w:val="000000"/>
          <w:sz w:val="28"/>
          <w:szCs w:val="28"/>
        </w:rPr>
      </w:pPr>
    </w:p>
    <w:p w:rsidR="00F85D99" w:rsidRPr="001F4628" w:rsidRDefault="00F85D99" w:rsidP="00F85D99">
      <w:pPr>
        <w:spacing w:line="360" w:lineRule="auto"/>
        <w:ind w:firstLine="360"/>
        <w:jc w:val="center"/>
        <w:rPr>
          <w:i/>
          <w:iCs/>
          <w:sz w:val="28"/>
          <w:szCs w:val="28"/>
        </w:rPr>
      </w:pPr>
      <w:r w:rsidRPr="001F4628">
        <w:rPr>
          <w:i/>
          <w:iCs/>
          <w:sz w:val="28"/>
          <w:szCs w:val="28"/>
        </w:rPr>
        <w:t>АННОТАЦИЯ</w:t>
      </w:r>
    </w:p>
    <w:p w:rsidR="00F85D99" w:rsidRPr="001F4628" w:rsidRDefault="00F85D99" w:rsidP="00F85D99">
      <w:pPr>
        <w:spacing w:line="360" w:lineRule="auto"/>
        <w:ind w:firstLine="360"/>
        <w:jc w:val="both"/>
        <w:rPr>
          <w:i/>
          <w:iCs/>
          <w:sz w:val="28"/>
          <w:szCs w:val="28"/>
        </w:rPr>
      </w:pPr>
      <w:proofErr w:type="spellStart"/>
      <w:r w:rsidRPr="001F4628">
        <w:rPr>
          <w:i/>
          <w:iCs/>
          <w:sz w:val="28"/>
          <w:szCs w:val="28"/>
        </w:rPr>
        <w:t>Кооперация</w:t>
      </w:r>
      <w:proofErr w:type="spellEnd"/>
      <w:r w:rsidRPr="001F4628">
        <w:rPr>
          <w:i/>
          <w:iCs/>
          <w:sz w:val="28"/>
          <w:szCs w:val="28"/>
        </w:rPr>
        <w:t xml:space="preserve"> </w:t>
      </w:r>
      <w:proofErr w:type="spellStart"/>
      <w:r w:rsidRPr="001F4628">
        <w:rPr>
          <w:i/>
          <w:iCs/>
          <w:sz w:val="28"/>
          <w:szCs w:val="28"/>
        </w:rPr>
        <w:t>сельскохозяйственных</w:t>
      </w:r>
      <w:proofErr w:type="spellEnd"/>
      <w:r w:rsidRPr="001F4628">
        <w:rPr>
          <w:i/>
          <w:iCs/>
          <w:sz w:val="28"/>
          <w:szCs w:val="28"/>
        </w:rPr>
        <w:t xml:space="preserve"> </w:t>
      </w:r>
      <w:proofErr w:type="spellStart"/>
      <w:r w:rsidRPr="001F4628">
        <w:rPr>
          <w:i/>
          <w:iCs/>
          <w:sz w:val="28"/>
          <w:szCs w:val="28"/>
        </w:rPr>
        <w:t>товаропроизводителей</w:t>
      </w:r>
      <w:proofErr w:type="spellEnd"/>
      <w:r w:rsidRPr="001F4628">
        <w:rPr>
          <w:i/>
          <w:iCs/>
          <w:sz w:val="28"/>
          <w:szCs w:val="28"/>
        </w:rPr>
        <w:t xml:space="preserve"> </w:t>
      </w:r>
      <w:proofErr w:type="spellStart"/>
      <w:r w:rsidRPr="001F4628">
        <w:rPr>
          <w:i/>
          <w:iCs/>
          <w:sz w:val="28"/>
          <w:szCs w:val="28"/>
        </w:rPr>
        <w:t>приобретает</w:t>
      </w:r>
      <w:proofErr w:type="spellEnd"/>
      <w:r w:rsidRPr="001F4628">
        <w:rPr>
          <w:i/>
          <w:iCs/>
          <w:sz w:val="28"/>
          <w:szCs w:val="28"/>
        </w:rPr>
        <w:t xml:space="preserve"> </w:t>
      </w:r>
      <w:proofErr w:type="spellStart"/>
      <w:r w:rsidRPr="001F4628">
        <w:rPr>
          <w:i/>
          <w:iCs/>
          <w:sz w:val="28"/>
          <w:szCs w:val="28"/>
        </w:rPr>
        <w:t>особое</w:t>
      </w:r>
      <w:proofErr w:type="spellEnd"/>
      <w:r w:rsidRPr="001F4628">
        <w:rPr>
          <w:i/>
          <w:iCs/>
          <w:sz w:val="28"/>
          <w:szCs w:val="28"/>
        </w:rPr>
        <w:t xml:space="preserve"> </w:t>
      </w:r>
      <w:proofErr w:type="spellStart"/>
      <w:r w:rsidRPr="001F4628">
        <w:rPr>
          <w:i/>
          <w:iCs/>
          <w:sz w:val="28"/>
          <w:szCs w:val="28"/>
        </w:rPr>
        <w:t>значение</w:t>
      </w:r>
      <w:proofErr w:type="spellEnd"/>
      <w:r w:rsidRPr="001F4628">
        <w:rPr>
          <w:i/>
          <w:iCs/>
          <w:sz w:val="28"/>
          <w:szCs w:val="28"/>
        </w:rPr>
        <w:t xml:space="preserve"> в </w:t>
      </w:r>
      <w:proofErr w:type="spellStart"/>
      <w:r w:rsidRPr="001F4628">
        <w:rPr>
          <w:i/>
          <w:iCs/>
          <w:sz w:val="28"/>
          <w:szCs w:val="28"/>
        </w:rPr>
        <w:t>условиях</w:t>
      </w:r>
      <w:proofErr w:type="spellEnd"/>
      <w:r w:rsidRPr="001F4628">
        <w:rPr>
          <w:i/>
          <w:iCs/>
          <w:sz w:val="28"/>
          <w:szCs w:val="28"/>
        </w:rPr>
        <w:t xml:space="preserve"> </w:t>
      </w:r>
      <w:proofErr w:type="spellStart"/>
      <w:r w:rsidRPr="001F4628">
        <w:rPr>
          <w:i/>
          <w:iCs/>
          <w:sz w:val="28"/>
          <w:szCs w:val="28"/>
        </w:rPr>
        <w:t>функционирования</w:t>
      </w:r>
      <w:proofErr w:type="spellEnd"/>
      <w:r w:rsidRPr="001F4628">
        <w:rPr>
          <w:i/>
          <w:iCs/>
          <w:sz w:val="28"/>
          <w:szCs w:val="28"/>
        </w:rPr>
        <w:t xml:space="preserve"> </w:t>
      </w:r>
      <w:proofErr w:type="spellStart"/>
      <w:r w:rsidRPr="001F4628">
        <w:rPr>
          <w:i/>
          <w:iCs/>
          <w:sz w:val="28"/>
          <w:szCs w:val="28"/>
        </w:rPr>
        <w:t>рыночной</w:t>
      </w:r>
      <w:proofErr w:type="spellEnd"/>
      <w:r w:rsidRPr="001F4628">
        <w:rPr>
          <w:i/>
          <w:iCs/>
          <w:sz w:val="28"/>
          <w:szCs w:val="28"/>
        </w:rPr>
        <w:t xml:space="preserve"> </w:t>
      </w:r>
      <w:proofErr w:type="spellStart"/>
      <w:r w:rsidRPr="001F4628">
        <w:rPr>
          <w:i/>
          <w:iCs/>
          <w:sz w:val="28"/>
          <w:szCs w:val="28"/>
        </w:rPr>
        <w:t>экономики</w:t>
      </w:r>
      <w:proofErr w:type="spellEnd"/>
      <w:r w:rsidRPr="001F4628">
        <w:rPr>
          <w:i/>
          <w:iCs/>
          <w:sz w:val="28"/>
          <w:szCs w:val="28"/>
        </w:rPr>
        <w:t xml:space="preserve">, в </w:t>
      </w:r>
      <w:proofErr w:type="spellStart"/>
      <w:r w:rsidRPr="001F4628">
        <w:rPr>
          <w:i/>
          <w:iCs/>
          <w:sz w:val="28"/>
          <w:szCs w:val="28"/>
        </w:rPr>
        <w:t>статье</w:t>
      </w:r>
      <w:proofErr w:type="spellEnd"/>
      <w:r w:rsidRPr="001F4628">
        <w:rPr>
          <w:i/>
          <w:iCs/>
          <w:sz w:val="28"/>
          <w:szCs w:val="28"/>
        </w:rPr>
        <w:t xml:space="preserve"> </w:t>
      </w:r>
      <w:proofErr w:type="spellStart"/>
      <w:r w:rsidRPr="001F4628">
        <w:rPr>
          <w:i/>
          <w:iCs/>
          <w:sz w:val="28"/>
          <w:szCs w:val="28"/>
        </w:rPr>
        <w:t>изложены</w:t>
      </w:r>
      <w:proofErr w:type="spellEnd"/>
      <w:r w:rsidRPr="001F4628">
        <w:rPr>
          <w:i/>
          <w:iCs/>
          <w:sz w:val="28"/>
          <w:szCs w:val="28"/>
        </w:rPr>
        <w:t xml:space="preserve"> </w:t>
      </w:r>
      <w:proofErr w:type="spellStart"/>
      <w:r w:rsidRPr="001F4628">
        <w:rPr>
          <w:i/>
          <w:iCs/>
          <w:sz w:val="28"/>
          <w:szCs w:val="28"/>
        </w:rPr>
        <w:t>результаты</w:t>
      </w:r>
      <w:proofErr w:type="spellEnd"/>
      <w:r w:rsidRPr="001F4628">
        <w:rPr>
          <w:i/>
          <w:iCs/>
          <w:sz w:val="28"/>
          <w:szCs w:val="28"/>
        </w:rPr>
        <w:t xml:space="preserve"> </w:t>
      </w:r>
      <w:proofErr w:type="spellStart"/>
      <w:r w:rsidRPr="001F4628">
        <w:rPr>
          <w:i/>
          <w:iCs/>
          <w:sz w:val="28"/>
          <w:szCs w:val="28"/>
        </w:rPr>
        <w:t>исследования</w:t>
      </w:r>
      <w:proofErr w:type="spellEnd"/>
      <w:r w:rsidRPr="001F4628">
        <w:rPr>
          <w:i/>
          <w:iCs/>
          <w:sz w:val="28"/>
          <w:szCs w:val="28"/>
        </w:rPr>
        <w:t xml:space="preserve"> </w:t>
      </w:r>
      <w:proofErr w:type="spellStart"/>
      <w:r w:rsidRPr="001F4628">
        <w:rPr>
          <w:i/>
          <w:iCs/>
          <w:sz w:val="28"/>
          <w:szCs w:val="28"/>
        </w:rPr>
        <w:t>проблемы</w:t>
      </w:r>
      <w:proofErr w:type="spellEnd"/>
      <w:r w:rsidRPr="001F4628">
        <w:rPr>
          <w:i/>
          <w:iCs/>
          <w:sz w:val="28"/>
          <w:szCs w:val="28"/>
        </w:rPr>
        <w:t xml:space="preserve"> </w:t>
      </w:r>
      <w:proofErr w:type="spellStart"/>
      <w:r w:rsidRPr="001F4628">
        <w:rPr>
          <w:i/>
          <w:iCs/>
          <w:sz w:val="28"/>
          <w:szCs w:val="28"/>
        </w:rPr>
        <w:t>развития</w:t>
      </w:r>
      <w:proofErr w:type="spellEnd"/>
      <w:r w:rsidRPr="001F4628">
        <w:rPr>
          <w:i/>
          <w:iCs/>
          <w:sz w:val="28"/>
          <w:szCs w:val="28"/>
        </w:rPr>
        <w:t xml:space="preserve"> </w:t>
      </w:r>
      <w:proofErr w:type="spellStart"/>
      <w:r w:rsidRPr="001F4628">
        <w:rPr>
          <w:i/>
          <w:iCs/>
          <w:sz w:val="28"/>
          <w:szCs w:val="28"/>
        </w:rPr>
        <w:t>кооперации</w:t>
      </w:r>
      <w:proofErr w:type="spellEnd"/>
      <w:r w:rsidRPr="001F4628">
        <w:rPr>
          <w:i/>
          <w:iCs/>
          <w:sz w:val="28"/>
          <w:szCs w:val="28"/>
        </w:rPr>
        <w:t xml:space="preserve"> в </w:t>
      </w:r>
      <w:proofErr w:type="spellStart"/>
      <w:r w:rsidRPr="001F4628">
        <w:rPr>
          <w:i/>
          <w:iCs/>
          <w:sz w:val="28"/>
          <w:szCs w:val="28"/>
        </w:rPr>
        <w:t>пчеловодстве</w:t>
      </w:r>
      <w:proofErr w:type="spellEnd"/>
      <w:r w:rsidRPr="001F4628">
        <w:rPr>
          <w:i/>
          <w:iCs/>
          <w:sz w:val="28"/>
          <w:szCs w:val="28"/>
        </w:rPr>
        <w:t xml:space="preserve"> </w:t>
      </w:r>
      <w:proofErr w:type="spellStart"/>
      <w:r w:rsidRPr="001F4628">
        <w:rPr>
          <w:i/>
          <w:iCs/>
          <w:sz w:val="28"/>
          <w:szCs w:val="28"/>
        </w:rPr>
        <w:t>Украине</w:t>
      </w:r>
      <w:proofErr w:type="spellEnd"/>
      <w:r w:rsidRPr="001F4628">
        <w:rPr>
          <w:i/>
          <w:iCs/>
          <w:sz w:val="28"/>
          <w:szCs w:val="28"/>
        </w:rPr>
        <w:t>.</w:t>
      </w:r>
    </w:p>
    <w:p w:rsidR="00F85D99" w:rsidRPr="00C1789B" w:rsidRDefault="00F85D99" w:rsidP="00F85D99">
      <w:pPr>
        <w:tabs>
          <w:tab w:val="left" w:pos="1560"/>
        </w:tabs>
        <w:ind w:firstLine="360"/>
        <w:jc w:val="center"/>
        <w:rPr>
          <w:i/>
          <w:iCs/>
          <w:color w:val="000000"/>
          <w:lang w:val="en-US"/>
        </w:rPr>
      </w:pPr>
      <w:proofErr w:type="gramStart"/>
      <w:r w:rsidRPr="00C1789B">
        <w:rPr>
          <w:i/>
          <w:iCs/>
          <w:color w:val="000000"/>
          <w:lang w:val="en-US"/>
        </w:rPr>
        <w:t>SUMMARY.</w:t>
      </w:r>
      <w:proofErr w:type="gramEnd"/>
    </w:p>
    <w:p w:rsidR="00F85D99" w:rsidRPr="00654AEF" w:rsidRDefault="00F85D99" w:rsidP="00F85D99">
      <w:pPr>
        <w:tabs>
          <w:tab w:val="left" w:pos="1560"/>
        </w:tabs>
        <w:ind w:firstLine="360"/>
        <w:jc w:val="center"/>
        <w:rPr>
          <w:color w:val="000000"/>
        </w:rPr>
      </w:pPr>
    </w:p>
    <w:p w:rsidR="00F85D99" w:rsidRPr="001F4628" w:rsidRDefault="00F85D99" w:rsidP="00F85D99">
      <w:pPr>
        <w:spacing w:line="360" w:lineRule="auto"/>
        <w:ind w:firstLine="708"/>
        <w:jc w:val="both"/>
        <w:rPr>
          <w:i/>
          <w:iCs/>
          <w:color w:val="000000"/>
          <w:sz w:val="28"/>
          <w:szCs w:val="28"/>
        </w:rPr>
      </w:pPr>
      <w:proofErr w:type="spellStart"/>
      <w:r w:rsidRPr="001F4628">
        <w:rPr>
          <w:i/>
          <w:iCs/>
          <w:color w:val="000000"/>
          <w:sz w:val="28"/>
          <w:szCs w:val="28"/>
        </w:rPr>
        <w:t>The</w:t>
      </w:r>
      <w:proofErr w:type="spellEnd"/>
      <w:r w:rsidRPr="001F4628">
        <w:rPr>
          <w:i/>
          <w:iCs/>
          <w:color w:val="000000"/>
          <w:sz w:val="28"/>
          <w:szCs w:val="28"/>
        </w:rPr>
        <w:t xml:space="preserve"> </w:t>
      </w:r>
      <w:proofErr w:type="spellStart"/>
      <w:r w:rsidRPr="001F4628">
        <w:rPr>
          <w:i/>
          <w:iCs/>
          <w:color w:val="000000"/>
          <w:sz w:val="28"/>
          <w:szCs w:val="28"/>
        </w:rPr>
        <w:t>cooperation</w:t>
      </w:r>
      <w:proofErr w:type="spellEnd"/>
      <w:r w:rsidRPr="001F4628">
        <w:rPr>
          <w:i/>
          <w:iCs/>
          <w:color w:val="000000"/>
          <w:sz w:val="28"/>
          <w:szCs w:val="28"/>
        </w:rPr>
        <w:t xml:space="preserve"> </w:t>
      </w:r>
      <w:proofErr w:type="spellStart"/>
      <w:r w:rsidRPr="001F4628">
        <w:rPr>
          <w:i/>
          <w:iCs/>
          <w:color w:val="000000"/>
          <w:sz w:val="28"/>
          <w:szCs w:val="28"/>
        </w:rPr>
        <w:t>of</w:t>
      </w:r>
      <w:proofErr w:type="spellEnd"/>
      <w:r w:rsidRPr="001F4628">
        <w:rPr>
          <w:i/>
          <w:iCs/>
          <w:color w:val="000000"/>
          <w:sz w:val="28"/>
          <w:szCs w:val="28"/>
        </w:rPr>
        <w:t xml:space="preserve"> </w:t>
      </w:r>
      <w:proofErr w:type="spellStart"/>
      <w:r w:rsidRPr="001F4628">
        <w:rPr>
          <w:i/>
          <w:iCs/>
          <w:color w:val="000000"/>
          <w:sz w:val="28"/>
          <w:szCs w:val="28"/>
        </w:rPr>
        <w:t>agricultural</w:t>
      </w:r>
      <w:proofErr w:type="spellEnd"/>
      <w:r w:rsidRPr="001F4628">
        <w:rPr>
          <w:i/>
          <w:iCs/>
          <w:color w:val="000000"/>
          <w:sz w:val="28"/>
          <w:szCs w:val="28"/>
        </w:rPr>
        <w:t xml:space="preserve"> </w:t>
      </w:r>
      <w:proofErr w:type="spellStart"/>
      <w:r w:rsidRPr="001F4628">
        <w:rPr>
          <w:i/>
          <w:iCs/>
          <w:color w:val="000000"/>
          <w:sz w:val="28"/>
          <w:szCs w:val="28"/>
        </w:rPr>
        <w:t>producers</w:t>
      </w:r>
      <w:proofErr w:type="spellEnd"/>
      <w:r w:rsidRPr="001F4628">
        <w:rPr>
          <w:i/>
          <w:iCs/>
          <w:color w:val="000000"/>
          <w:sz w:val="28"/>
          <w:szCs w:val="28"/>
        </w:rPr>
        <w:t xml:space="preserve"> </w:t>
      </w:r>
      <w:proofErr w:type="spellStart"/>
      <w:r w:rsidRPr="001F4628">
        <w:rPr>
          <w:i/>
          <w:iCs/>
          <w:color w:val="000000"/>
          <w:sz w:val="28"/>
          <w:szCs w:val="28"/>
        </w:rPr>
        <w:t>is</w:t>
      </w:r>
      <w:proofErr w:type="spellEnd"/>
      <w:r w:rsidRPr="001F4628">
        <w:rPr>
          <w:i/>
          <w:iCs/>
          <w:color w:val="000000"/>
          <w:sz w:val="28"/>
          <w:szCs w:val="28"/>
        </w:rPr>
        <w:t xml:space="preserve"> </w:t>
      </w:r>
      <w:proofErr w:type="spellStart"/>
      <w:r w:rsidRPr="001F4628">
        <w:rPr>
          <w:i/>
          <w:iCs/>
          <w:color w:val="000000"/>
          <w:sz w:val="28"/>
          <w:szCs w:val="28"/>
        </w:rPr>
        <w:t>particularly</w:t>
      </w:r>
      <w:proofErr w:type="spellEnd"/>
      <w:r w:rsidRPr="001F4628">
        <w:rPr>
          <w:i/>
          <w:iCs/>
          <w:color w:val="000000"/>
          <w:sz w:val="28"/>
          <w:szCs w:val="28"/>
        </w:rPr>
        <w:t xml:space="preserve"> </w:t>
      </w:r>
      <w:proofErr w:type="spellStart"/>
      <w:r w:rsidRPr="001F4628">
        <w:rPr>
          <w:i/>
          <w:iCs/>
          <w:color w:val="000000"/>
          <w:sz w:val="28"/>
          <w:szCs w:val="28"/>
        </w:rPr>
        <w:t>important</w:t>
      </w:r>
      <w:proofErr w:type="spellEnd"/>
      <w:r w:rsidRPr="001F4628">
        <w:rPr>
          <w:i/>
          <w:iCs/>
          <w:color w:val="000000"/>
          <w:sz w:val="28"/>
          <w:szCs w:val="28"/>
        </w:rPr>
        <w:t xml:space="preserve"> </w:t>
      </w:r>
      <w:proofErr w:type="spellStart"/>
      <w:r w:rsidRPr="001F4628">
        <w:rPr>
          <w:i/>
          <w:iCs/>
          <w:color w:val="000000"/>
          <w:sz w:val="28"/>
          <w:szCs w:val="28"/>
        </w:rPr>
        <w:t>in</w:t>
      </w:r>
      <w:proofErr w:type="spellEnd"/>
      <w:r w:rsidRPr="001F4628">
        <w:rPr>
          <w:i/>
          <w:iCs/>
          <w:color w:val="000000"/>
          <w:sz w:val="28"/>
          <w:szCs w:val="28"/>
        </w:rPr>
        <w:t xml:space="preserve"> a </w:t>
      </w:r>
      <w:proofErr w:type="spellStart"/>
      <w:r w:rsidRPr="001F4628">
        <w:rPr>
          <w:i/>
          <w:iCs/>
          <w:color w:val="000000"/>
          <w:sz w:val="28"/>
          <w:szCs w:val="28"/>
        </w:rPr>
        <w:t>functioning</w:t>
      </w:r>
      <w:proofErr w:type="spellEnd"/>
      <w:r w:rsidRPr="001F4628">
        <w:rPr>
          <w:i/>
          <w:iCs/>
          <w:color w:val="000000"/>
          <w:sz w:val="28"/>
          <w:szCs w:val="28"/>
        </w:rPr>
        <w:t xml:space="preserve"> </w:t>
      </w:r>
      <w:proofErr w:type="spellStart"/>
      <w:r w:rsidRPr="001F4628">
        <w:rPr>
          <w:i/>
          <w:iCs/>
          <w:color w:val="000000"/>
          <w:sz w:val="28"/>
          <w:szCs w:val="28"/>
        </w:rPr>
        <w:t>market</w:t>
      </w:r>
      <w:proofErr w:type="spellEnd"/>
      <w:r w:rsidRPr="001F4628">
        <w:rPr>
          <w:i/>
          <w:iCs/>
          <w:color w:val="000000"/>
          <w:sz w:val="28"/>
          <w:szCs w:val="28"/>
        </w:rPr>
        <w:t xml:space="preserve"> </w:t>
      </w:r>
      <w:proofErr w:type="spellStart"/>
      <w:r w:rsidRPr="001F4628">
        <w:rPr>
          <w:i/>
          <w:iCs/>
          <w:color w:val="000000"/>
          <w:sz w:val="28"/>
          <w:szCs w:val="28"/>
        </w:rPr>
        <w:t>economy</w:t>
      </w:r>
      <w:proofErr w:type="spellEnd"/>
      <w:r w:rsidRPr="001F4628">
        <w:rPr>
          <w:i/>
          <w:iCs/>
          <w:color w:val="000000"/>
          <w:sz w:val="28"/>
          <w:szCs w:val="28"/>
        </w:rPr>
        <w:t xml:space="preserve">, </w:t>
      </w:r>
      <w:proofErr w:type="spellStart"/>
      <w:r w:rsidRPr="001F4628">
        <w:rPr>
          <w:i/>
          <w:iCs/>
          <w:color w:val="000000"/>
          <w:sz w:val="28"/>
          <w:szCs w:val="28"/>
        </w:rPr>
        <w:t>the</w:t>
      </w:r>
      <w:proofErr w:type="spellEnd"/>
      <w:r w:rsidRPr="001F4628">
        <w:rPr>
          <w:i/>
          <w:iCs/>
          <w:color w:val="000000"/>
          <w:sz w:val="28"/>
          <w:szCs w:val="28"/>
        </w:rPr>
        <w:t xml:space="preserve"> </w:t>
      </w:r>
      <w:proofErr w:type="spellStart"/>
      <w:r w:rsidRPr="001F4628">
        <w:rPr>
          <w:i/>
          <w:iCs/>
          <w:color w:val="000000"/>
          <w:sz w:val="28"/>
          <w:szCs w:val="28"/>
        </w:rPr>
        <w:t>article</w:t>
      </w:r>
      <w:proofErr w:type="spellEnd"/>
      <w:r w:rsidRPr="001F4628">
        <w:rPr>
          <w:i/>
          <w:iCs/>
          <w:color w:val="000000"/>
          <w:sz w:val="28"/>
          <w:szCs w:val="28"/>
        </w:rPr>
        <w:t xml:space="preserve"> </w:t>
      </w:r>
      <w:proofErr w:type="spellStart"/>
      <w:r w:rsidRPr="001F4628">
        <w:rPr>
          <w:i/>
          <w:iCs/>
          <w:color w:val="000000"/>
          <w:sz w:val="28"/>
          <w:szCs w:val="28"/>
        </w:rPr>
        <w:t>presents</w:t>
      </w:r>
      <w:proofErr w:type="spellEnd"/>
      <w:r w:rsidRPr="001F4628">
        <w:rPr>
          <w:i/>
          <w:iCs/>
          <w:color w:val="000000"/>
          <w:sz w:val="28"/>
          <w:szCs w:val="28"/>
        </w:rPr>
        <w:t xml:space="preserve"> </w:t>
      </w:r>
      <w:proofErr w:type="spellStart"/>
      <w:r w:rsidRPr="001F4628">
        <w:rPr>
          <w:i/>
          <w:iCs/>
          <w:color w:val="000000"/>
          <w:sz w:val="28"/>
          <w:szCs w:val="28"/>
        </w:rPr>
        <w:t>the</w:t>
      </w:r>
      <w:proofErr w:type="spellEnd"/>
      <w:r w:rsidRPr="001F4628">
        <w:rPr>
          <w:i/>
          <w:iCs/>
          <w:color w:val="000000"/>
          <w:sz w:val="28"/>
          <w:szCs w:val="28"/>
        </w:rPr>
        <w:t xml:space="preserve"> </w:t>
      </w:r>
      <w:proofErr w:type="spellStart"/>
      <w:r w:rsidRPr="001F4628">
        <w:rPr>
          <w:i/>
          <w:iCs/>
          <w:color w:val="000000"/>
          <w:sz w:val="28"/>
          <w:szCs w:val="28"/>
        </w:rPr>
        <w:t>results</w:t>
      </w:r>
      <w:proofErr w:type="spellEnd"/>
      <w:r w:rsidRPr="001F4628">
        <w:rPr>
          <w:i/>
          <w:iCs/>
          <w:color w:val="000000"/>
          <w:sz w:val="28"/>
          <w:szCs w:val="28"/>
        </w:rPr>
        <w:t xml:space="preserve"> </w:t>
      </w:r>
      <w:proofErr w:type="spellStart"/>
      <w:r w:rsidRPr="001F4628">
        <w:rPr>
          <w:i/>
          <w:iCs/>
          <w:color w:val="000000"/>
          <w:sz w:val="28"/>
          <w:szCs w:val="28"/>
        </w:rPr>
        <w:t>of</w:t>
      </w:r>
      <w:proofErr w:type="spellEnd"/>
      <w:r w:rsidRPr="001F4628">
        <w:rPr>
          <w:i/>
          <w:iCs/>
          <w:color w:val="000000"/>
          <w:sz w:val="28"/>
          <w:szCs w:val="28"/>
        </w:rPr>
        <w:t xml:space="preserve"> </w:t>
      </w:r>
      <w:proofErr w:type="spellStart"/>
      <w:r w:rsidRPr="001F4628">
        <w:rPr>
          <w:i/>
          <w:iCs/>
          <w:color w:val="000000"/>
          <w:sz w:val="28"/>
          <w:szCs w:val="28"/>
        </w:rPr>
        <w:t>study</w:t>
      </w:r>
      <w:proofErr w:type="spellEnd"/>
      <w:r w:rsidRPr="001F4628">
        <w:rPr>
          <w:i/>
          <w:iCs/>
          <w:color w:val="000000"/>
          <w:sz w:val="28"/>
          <w:szCs w:val="28"/>
        </w:rPr>
        <w:t xml:space="preserve"> </w:t>
      </w:r>
      <w:proofErr w:type="spellStart"/>
      <w:r w:rsidRPr="001F4628">
        <w:rPr>
          <w:i/>
          <w:iCs/>
          <w:color w:val="000000"/>
          <w:sz w:val="28"/>
          <w:szCs w:val="28"/>
        </w:rPr>
        <w:t>on</w:t>
      </w:r>
      <w:proofErr w:type="spellEnd"/>
      <w:r w:rsidRPr="001F4628">
        <w:rPr>
          <w:i/>
          <w:iCs/>
          <w:color w:val="000000"/>
          <w:sz w:val="28"/>
          <w:szCs w:val="28"/>
        </w:rPr>
        <w:t xml:space="preserve"> </w:t>
      </w:r>
      <w:proofErr w:type="spellStart"/>
      <w:r w:rsidRPr="001F4628">
        <w:rPr>
          <w:i/>
          <w:iCs/>
          <w:color w:val="000000"/>
          <w:sz w:val="28"/>
          <w:szCs w:val="28"/>
        </w:rPr>
        <w:t>development</w:t>
      </w:r>
      <w:proofErr w:type="spellEnd"/>
      <w:r w:rsidRPr="001F4628">
        <w:rPr>
          <w:i/>
          <w:iCs/>
          <w:color w:val="000000"/>
          <w:sz w:val="28"/>
          <w:szCs w:val="28"/>
        </w:rPr>
        <w:t xml:space="preserve"> </w:t>
      </w:r>
      <w:proofErr w:type="spellStart"/>
      <w:r w:rsidRPr="001F4628">
        <w:rPr>
          <w:i/>
          <w:iCs/>
          <w:color w:val="000000"/>
          <w:sz w:val="28"/>
          <w:szCs w:val="28"/>
        </w:rPr>
        <w:t>cooperation</w:t>
      </w:r>
      <w:proofErr w:type="spellEnd"/>
      <w:r w:rsidRPr="001F4628">
        <w:rPr>
          <w:i/>
          <w:iCs/>
          <w:color w:val="000000"/>
          <w:sz w:val="28"/>
          <w:szCs w:val="28"/>
        </w:rPr>
        <w:t xml:space="preserve"> </w:t>
      </w:r>
      <w:proofErr w:type="spellStart"/>
      <w:r w:rsidRPr="001F4628">
        <w:rPr>
          <w:i/>
          <w:iCs/>
          <w:color w:val="000000"/>
          <w:sz w:val="28"/>
          <w:szCs w:val="28"/>
        </w:rPr>
        <w:t>in</w:t>
      </w:r>
      <w:proofErr w:type="spellEnd"/>
      <w:r w:rsidRPr="001F4628">
        <w:rPr>
          <w:i/>
          <w:iCs/>
          <w:color w:val="000000"/>
          <w:sz w:val="28"/>
          <w:szCs w:val="28"/>
        </w:rPr>
        <w:t xml:space="preserve"> </w:t>
      </w:r>
      <w:proofErr w:type="spellStart"/>
      <w:r w:rsidRPr="001F4628">
        <w:rPr>
          <w:i/>
          <w:iCs/>
          <w:color w:val="000000"/>
          <w:sz w:val="28"/>
          <w:szCs w:val="28"/>
        </w:rPr>
        <w:t>beekeeping</w:t>
      </w:r>
      <w:proofErr w:type="spellEnd"/>
      <w:r w:rsidRPr="001F4628">
        <w:rPr>
          <w:i/>
          <w:iCs/>
          <w:color w:val="000000"/>
          <w:sz w:val="28"/>
          <w:szCs w:val="28"/>
        </w:rPr>
        <w:t xml:space="preserve"> </w:t>
      </w:r>
      <w:proofErr w:type="spellStart"/>
      <w:r w:rsidRPr="001F4628">
        <w:rPr>
          <w:i/>
          <w:iCs/>
          <w:color w:val="000000"/>
          <w:sz w:val="28"/>
          <w:szCs w:val="28"/>
        </w:rPr>
        <w:t>Ukraine</w:t>
      </w:r>
      <w:proofErr w:type="spellEnd"/>
      <w:r w:rsidRPr="001F4628">
        <w:rPr>
          <w:i/>
          <w:iCs/>
          <w:color w:val="000000"/>
          <w:sz w:val="28"/>
          <w:szCs w:val="28"/>
        </w:rPr>
        <w:t>.</w:t>
      </w:r>
    </w:p>
    <w:p w:rsidR="00F85D99" w:rsidRPr="001F4628" w:rsidRDefault="00F85D99" w:rsidP="00F85D99">
      <w:pPr>
        <w:spacing w:line="360" w:lineRule="auto"/>
        <w:ind w:firstLine="708"/>
        <w:jc w:val="center"/>
        <w:rPr>
          <w:i/>
          <w:iCs/>
          <w:color w:val="000000"/>
          <w:sz w:val="28"/>
          <w:szCs w:val="28"/>
        </w:rPr>
      </w:pPr>
    </w:p>
    <w:p w:rsidR="00F85D99" w:rsidRPr="001F4628" w:rsidRDefault="00F85D99" w:rsidP="00F85D99">
      <w:pPr>
        <w:pStyle w:val="a3"/>
        <w:jc w:val="center"/>
        <w:rPr>
          <w:b/>
          <w:bCs/>
        </w:rPr>
      </w:pPr>
      <w:r w:rsidRPr="001F4628">
        <w:rPr>
          <w:b/>
          <w:bCs/>
        </w:rPr>
        <w:t>ЛІТЕРАТУРА</w:t>
      </w:r>
    </w:p>
    <w:p w:rsidR="00F85D99" w:rsidRPr="001F4628" w:rsidRDefault="00F85D99" w:rsidP="00F85D99">
      <w:pPr>
        <w:pStyle w:val="4"/>
        <w:ind w:firstLine="540"/>
        <w:jc w:val="both"/>
        <w:rPr>
          <w:i w:val="0"/>
          <w:iCs w:val="0"/>
          <w:sz w:val="28"/>
          <w:szCs w:val="28"/>
        </w:rPr>
      </w:pPr>
      <w:r w:rsidRPr="001F4628">
        <w:rPr>
          <w:i w:val="0"/>
          <w:iCs w:val="0"/>
          <w:sz w:val="28"/>
          <w:szCs w:val="28"/>
        </w:rPr>
        <w:t>1</w:t>
      </w:r>
      <w:r>
        <w:rPr>
          <w:i w:val="0"/>
          <w:iCs w:val="0"/>
          <w:sz w:val="28"/>
          <w:szCs w:val="28"/>
        </w:rPr>
        <w:t>.</w:t>
      </w:r>
      <w:r w:rsidRPr="001F4628">
        <w:rPr>
          <w:i w:val="0"/>
          <w:iCs w:val="0"/>
          <w:sz w:val="28"/>
          <w:szCs w:val="28"/>
        </w:rPr>
        <w:t xml:space="preserve"> </w:t>
      </w:r>
      <w:proofErr w:type="spellStart"/>
      <w:r w:rsidRPr="001F4628">
        <w:rPr>
          <w:i w:val="0"/>
          <w:iCs w:val="0"/>
          <w:sz w:val="28"/>
          <w:szCs w:val="28"/>
        </w:rPr>
        <w:t>Зіновчук</w:t>
      </w:r>
      <w:proofErr w:type="spellEnd"/>
      <w:r w:rsidRPr="001F4628">
        <w:rPr>
          <w:i w:val="0"/>
          <w:iCs w:val="0"/>
          <w:sz w:val="28"/>
          <w:szCs w:val="28"/>
        </w:rPr>
        <w:t xml:space="preserve"> В.В. Організаційні основи сільськогосподарського кооперативу /</w:t>
      </w:r>
      <w:r w:rsidRPr="00B0797A">
        <w:rPr>
          <w:i w:val="0"/>
          <w:iCs w:val="0"/>
          <w:sz w:val="28"/>
          <w:szCs w:val="28"/>
        </w:rPr>
        <w:t xml:space="preserve"> </w:t>
      </w:r>
      <w:r w:rsidRPr="001F4628">
        <w:rPr>
          <w:i w:val="0"/>
          <w:iCs w:val="0"/>
          <w:sz w:val="28"/>
          <w:szCs w:val="28"/>
        </w:rPr>
        <w:t xml:space="preserve">В.В. </w:t>
      </w:r>
      <w:proofErr w:type="spellStart"/>
      <w:r w:rsidRPr="001F4628">
        <w:rPr>
          <w:i w:val="0"/>
          <w:iCs w:val="0"/>
          <w:sz w:val="28"/>
          <w:szCs w:val="28"/>
        </w:rPr>
        <w:t>Зіновчук</w:t>
      </w:r>
      <w:proofErr w:type="spellEnd"/>
      <w:r w:rsidRPr="001F4628">
        <w:rPr>
          <w:i w:val="0"/>
          <w:iCs w:val="0"/>
          <w:sz w:val="28"/>
          <w:szCs w:val="28"/>
        </w:rPr>
        <w:t xml:space="preserve"> //</w:t>
      </w:r>
      <w:r w:rsidRPr="00F85D99">
        <w:rPr>
          <w:i w:val="0"/>
          <w:iCs w:val="0"/>
          <w:sz w:val="28"/>
          <w:szCs w:val="28"/>
        </w:rPr>
        <w:t>[</w:t>
      </w:r>
      <w:r w:rsidRPr="001F4628">
        <w:rPr>
          <w:i w:val="0"/>
          <w:iCs w:val="0"/>
          <w:sz w:val="28"/>
          <w:szCs w:val="28"/>
        </w:rPr>
        <w:t xml:space="preserve"> друге вид</w:t>
      </w:r>
      <w:r>
        <w:rPr>
          <w:i w:val="0"/>
          <w:iCs w:val="0"/>
          <w:sz w:val="28"/>
          <w:szCs w:val="28"/>
        </w:rPr>
        <w:t>-</w:t>
      </w:r>
      <w:r w:rsidRPr="001F4628">
        <w:rPr>
          <w:i w:val="0"/>
          <w:iCs w:val="0"/>
          <w:sz w:val="28"/>
          <w:szCs w:val="28"/>
        </w:rPr>
        <w:t xml:space="preserve">я </w:t>
      </w:r>
      <w:proofErr w:type="spellStart"/>
      <w:r w:rsidRPr="001F4628">
        <w:rPr>
          <w:i w:val="0"/>
          <w:iCs w:val="0"/>
          <w:sz w:val="28"/>
          <w:szCs w:val="28"/>
        </w:rPr>
        <w:t>доп</w:t>
      </w:r>
      <w:proofErr w:type="spellEnd"/>
      <w:r>
        <w:rPr>
          <w:i w:val="0"/>
          <w:iCs w:val="0"/>
          <w:sz w:val="28"/>
          <w:szCs w:val="28"/>
        </w:rPr>
        <w:t>.</w:t>
      </w:r>
      <w:r w:rsidRPr="001F4628">
        <w:rPr>
          <w:i w:val="0"/>
          <w:iCs w:val="0"/>
          <w:sz w:val="28"/>
          <w:szCs w:val="28"/>
        </w:rPr>
        <w:t xml:space="preserve"> і перероб</w:t>
      </w:r>
      <w:r>
        <w:rPr>
          <w:i w:val="0"/>
          <w:iCs w:val="0"/>
          <w:sz w:val="28"/>
          <w:szCs w:val="28"/>
        </w:rPr>
        <w:t>.</w:t>
      </w:r>
      <w:r w:rsidRPr="00F85D99">
        <w:rPr>
          <w:i w:val="0"/>
          <w:iCs w:val="0"/>
          <w:sz w:val="28"/>
          <w:szCs w:val="28"/>
        </w:rPr>
        <w:t>]</w:t>
      </w:r>
      <w:r w:rsidRPr="001F4628">
        <w:rPr>
          <w:i w:val="0"/>
          <w:iCs w:val="0"/>
          <w:sz w:val="28"/>
          <w:szCs w:val="28"/>
        </w:rPr>
        <w:t xml:space="preserve"> </w:t>
      </w:r>
      <w:r>
        <w:t>–</w:t>
      </w:r>
      <w:r w:rsidRPr="001F4628">
        <w:rPr>
          <w:i w:val="0"/>
          <w:iCs w:val="0"/>
          <w:sz w:val="28"/>
          <w:szCs w:val="28"/>
        </w:rPr>
        <w:t xml:space="preserve"> К.</w:t>
      </w:r>
      <w:r>
        <w:rPr>
          <w:i w:val="0"/>
          <w:iCs w:val="0"/>
          <w:sz w:val="28"/>
          <w:szCs w:val="28"/>
        </w:rPr>
        <w:t xml:space="preserve"> </w:t>
      </w:r>
      <w:r w:rsidRPr="001F4628">
        <w:rPr>
          <w:i w:val="0"/>
          <w:iCs w:val="0"/>
          <w:sz w:val="28"/>
          <w:szCs w:val="28"/>
        </w:rPr>
        <w:t>: Логос, 2001.</w:t>
      </w:r>
      <w:r w:rsidRPr="00B0797A">
        <w:t xml:space="preserve"> </w:t>
      </w:r>
      <w:r>
        <w:t>–</w:t>
      </w:r>
      <w:r w:rsidRPr="001F4628">
        <w:rPr>
          <w:i w:val="0"/>
          <w:iCs w:val="0"/>
          <w:sz w:val="28"/>
          <w:szCs w:val="28"/>
        </w:rPr>
        <w:t>380</w:t>
      </w:r>
      <w:r>
        <w:rPr>
          <w:i w:val="0"/>
          <w:iCs w:val="0"/>
          <w:sz w:val="28"/>
          <w:szCs w:val="28"/>
        </w:rPr>
        <w:t xml:space="preserve"> с.</w:t>
      </w:r>
    </w:p>
    <w:p w:rsidR="00F85D99" w:rsidRPr="001F4628" w:rsidRDefault="00F85D99" w:rsidP="00F85D99">
      <w:pPr>
        <w:pStyle w:val="2"/>
        <w:tabs>
          <w:tab w:val="num" w:pos="360"/>
        </w:tabs>
        <w:ind w:left="0" w:firstLine="540"/>
        <w:jc w:val="both"/>
        <w:rPr>
          <w:sz w:val="28"/>
          <w:szCs w:val="28"/>
        </w:rPr>
      </w:pPr>
      <w:r w:rsidRPr="001F4628">
        <w:rPr>
          <w:sz w:val="28"/>
          <w:szCs w:val="28"/>
        </w:rPr>
        <w:t>2. Приймак Г.М. Проблеми галузі, напрями вирішення / Г.М. Приймак // Пасіка</w:t>
      </w:r>
      <w:r>
        <w:rPr>
          <w:sz w:val="28"/>
          <w:szCs w:val="28"/>
        </w:rPr>
        <w:t xml:space="preserve">. </w:t>
      </w:r>
      <w:r>
        <w:t>–</w:t>
      </w:r>
      <w:r w:rsidRPr="001F4628">
        <w:rPr>
          <w:sz w:val="28"/>
          <w:szCs w:val="28"/>
        </w:rPr>
        <w:t>2008</w:t>
      </w:r>
      <w:r>
        <w:rPr>
          <w:sz w:val="28"/>
          <w:szCs w:val="28"/>
        </w:rPr>
        <w:t>.</w:t>
      </w:r>
      <w:r w:rsidRPr="00B0797A">
        <w:t xml:space="preserve"> </w:t>
      </w:r>
      <w:r>
        <w:t>–</w:t>
      </w:r>
      <w:r>
        <w:rPr>
          <w:sz w:val="28"/>
          <w:szCs w:val="28"/>
        </w:rPr>
        <w:t xml:space="preserve"> </w:t>
      </w:r>
      <w:r w:rsidRPr="001F4628">
        <w:rPr>
          <w:sz w:val="28"/>
          <w:szCs w:val="28"/>
        </w:rPr>
        <w:t>№12.</w:t>
      </w:r>
      <w:r w:rsidRPr="00B0797A">
        <w:t xml:space="preserve"> </w:t>
      </w:r>
      <w:r>
        <w:t>–</w:t>
      </w:r>
      <w:r w:rsidRPr="001F4628">
        <w:rPr>
          <w:sz w:val="28"/>
          <w:szCs w:val="28"/>
        </w:rPr>
        <w:t xml:space="preserve"> с. 3</w:t>
      </w:r>
      <w:r>
        <w:t>–</w:t>
      </w:r>
      <w:r w:rsidRPr="001F4628">
        <w:rPr>
          <w:sz w:val="28"/>
          <w:szCs w:val="28"/>
        </w:rPr>
        <w:t>5</w:t>
      </w:r>
    </w:p>
    <w:p w:rsidR="00F85D99" w:rsidRPr="001F4628" w:rsidRDefault="00F85D99" w:rsidP="00F85D99">
      <w:pPr>
        <w:pStyle w:val="2"/>
        <w:tabs>
          <w:tab w:val="num" w:pos="360"/>
        </w:tabs>
        <w:ind w:left="0" w:firstLine="540"/>
        <w:jc w:val="both"/>
        <w:rPr>
          <w:sz w:val="28"/>
          <w:szCs w:val="28"/>
        </w:rPr>
      </w:pPr>
      <w:r w:rsidRPr="001F4628">
        <w:rPr>
          <w:sz w:val="28"/>
          <w:szCs w:val="28"/>
        </w:rPr>
        <w:t>3. Пономарьов А.С. Пріоритети бджільництва США/ А.С.Пономарьов // Пасіка</w:t>
      </w:r>
      <w:r>
        <w:rPr>
          <w:sz w:val="28"/>
          <w:szCs w:val="28"/>
        </w:rPr>
        <w:t>.</w:t>
      </w:r>
      <w:r w:rsidRPr="00B0797A">
        <w:t xml:space="preserve"> </w:t>
      </w:r>
      <w:r>
        <w:t>–</w:t>
      </w:r>
      <w:r>
        <w:rPr>
          <w:sz w:val="28"/>
          <w:szCs w:val="28"/>
        </w:rPr>
        <w:t xml:space="preserve"> </w:t>
      </w:r>
      <w:r w:rsidRPr="001F4628">
        <w:rPr>
          <w:sz w:val="28"/>
          <w:szCs w:val="28"/>
        </w:rPr>
        <w:t>2008</w:t>
      </w:r>
      <w:r>
        <w:rPr>
          <w:sz w:val="28"/>
          <w:szCs w:val="28"/>
        </w:rPr>
        <w:t>.</w:t>
      </w:r>
      <w:r w:rsidRPr="00B0797A">
        <w:t xml:space="preserve"> </w:t>
      </w:r>
      <w:r>
        <w:t>–</w:t>
      </w:r>
      <w:r>
        <w:rPr>
          <w:sz w:val="28"/>
          <w:szCs w:val="28"/>
        </w:rPr>
        <w:t xml:space="preserve"> </w:t>
      </w:r>
      <w:r w:rsidRPr="001F4628">
        <w:rPr>
          <w:sz w:val="28"/>
          <w:szCs w:val="28"/>
        </w:rPr>
        <w:t>№11</w:t>
      </w:r>
      <w:r>
        <w:rPr>
          <w:sz w:val="28"/>
          <w:szCs w:val="28"/>
        </w:rPr>
        <w:t>.</w:t>
      </w:r>
      <w:r w:rsidRPr="00B0797A">
        <w:t xml:space="preserve"> </w:t>
      </w:r>
      <w:r>
        <w:t>–</w:t>
      </w:r>
      <w:r w:rsidRPr="001F4628">
        <w:rPr>
          <w:sz w:val="28"/>
          <w:szCs w:val="28"/>
        </w:rPr>
        <w:t xml:space="preserve"> с.11</w:t>
      </w:r>
      <w:r>
        <w:t>–</w:t>
      </w:r>
      <w:r w:rsidRPr="001F4628">
        <w:rPr>
          <w:sz w:val="28"/>
          <w:szCs w:val="28"/>
        </w:rPr>
        <w:t>15</w:t>
      </w:r>
    </w:p>
    <w:p w:rsidR="00F85D99" w:rsidRPr="001F4628" w:rsidRDefault="00F85D99" w:rsidP="00F85D99">
      <w:pPr>
        <w:pStyle w:val="2"/>
        <w:tabs>
          <w:tab w:val="num" w:pos="360"/>
        </w:tabs>
        <w:ind w:left="0" w:firstLine="540"/>
        <w:jc w:val="both"/>
        <w:rPr>
          <w:sz w:val="28"/>
          <w:szCs w:val="28"/>
        </w:rPr>
      </w:pPr>
      <w:r w:rsidRPr="001F4628">
        <w:rPr>
          <w:sz w:val="28"/>
          <w:szCs w:val="28"/>
        </w:rPr>
        <w:t>4. Чехов С.А. Проблеми і перспективи розвитку бджільництва в Україні./ С.А.Чехов // Вісник аграрної науки. – 2000. – №9.</w:t>
      </w:r>
      <w:r w:rsidRPr="00E1623A">
        <w:rPr>
          <w:sz w:val="28"/>
          <w:szCs w:val="28"/>
        </w:rPr>
        <w:t xml:space="preserve"> </w:t>
      </w:r>
      <w:r w:rsidRPr="001F4628">
        <w:rPr>
          <w:sz w:val="28"/>
          <w:szCs w:val="28"/>
        </w:rPr>
        <w:t>–с.79–80.</w:t>
      </w:r>
    </w:p>
    <w:p w:rsidR="00F85D99" w:rsidRPr="001F4628" w:rsidRDefault="00F85D99" w:rsidP="00F85D99">
      <w:pPr>
        <w:pStyle w:val="2"/>
        <w:tabs>
          <w:tab w:val="num" w:pos="360"/>
        </w:tabs>
        <w:ind w:left="0" w:firstLine="540"/>
        <w:jc w:val="both"/>
        <w:rPr>
          <w:sz w:val="28"/>
          <w:szCs w:val="28"/>
        </w:rPr>
      </w:pPr>
      <w:r w:rsidRPr="001F4628">
        <w:rPr>
          <w:sz w:val="28"/>
          <w:szCs w:val="28"/>
        </w:rPr>
        <w:t xml:space="preserve">5. О.В. </w:t>
      </w:r>
      <w:proofErr w:type="spellStart"/>
      <w:r w:rsidRPr="001F4628">
        <w:rPr>
          <w:sz w:val="28"/>
          <w:szCs w:val="28"/>
        </w:rPr>
        <w:t>Штанько</w:t>
      </w:r>
      <w:proofErr w:type="spellEnd"/>
      <w:r w:rsidRPr="001F4628">
        <w:rPr>
          <w:sz w:val="28"/>
          <w:szCs w:val="28"/>
        </w:rPr>
        <w:t xml:space="preserve"> Особливості формування ринку Українського меду / О.В. </w:t>
      </w:r>
      <w:proofErr w:type="spellStart"/>
      <w:r w:rsidRPr="001F4628">
        <w:rPr>
          <w:sz w:val="28"/>
          <w:szCs w:val="28"/>
        </w:rPr>
        <w:t>Штанько</w:t>
      </w:r>
      <w:proofErr w:type="spellEnd"/>
      <w:r>
        <w:rPr>
          <w:sz w:val="28"/>
          <w:szCs w:val="28"/>
        </w:rPr>
        <w:t>,</w:t>
      </w:r>
      <w:r w:rsidRPr="001F4628">
        <w:rPr>
          <w:sz w:val="28"/>
          <w:szCs w:val="28"/>
        </w:rPr>
        <w:t xml:space="preserve"> Л.Л.Дудка</w:t>
      </w:r>
      <w:r>
        <w:rPr>
          <w:sz w:val="28"/>
          <w:szCs w:val="28"/>
        </w:rPr>
        <w:t>,</w:t>
      </w:r>
      <w:r w:rsidRPr="001F4628">
        <w:rPr>
          <w:sz w:val="28"/>
          <w:szCs w:val="28"/>
        </w:rPr>
        <w:t xml:space="preserve"> В.М.</w:t>
      </w:r>
      <w:proofErr w:type="spellStart"/>
      <w:r w:rsidRPr="001F4628">
        <w:rPr>
          <w:sz w:val="28"/>
          <w:szCs w:val="28"/>
        </w:rPr>
        <w:t>Дегодюк</w:t>
      </w:r>
      <w:proofErr w:type="spellEnd"/>
      <w:r w:rsidRPr="001F4628">
        <w:rPr>
          <w:sz w:val="28"/>
          <w:szCs w:val="28"/>
        </w:rPr>
        <w:t xml:space="preserve"> // Пасіка</w:t>
      </w:r>
      <w:r>
        <w:rPr>
          <w:sz w:val="28"/>
          <w:szCs w:val="28"/>
        </w:rPr>
        <w:t>.</w:t>
      </w:r>
      <w:r w:rsidRPr="00E1623A">
        <w:rPr>
          <w:sz w:val="28"/>
          <w:szCs w:val="28"/>
        </w:rPr>
        <w:t xml:space="preserve"> </w:t>
      </w:r>
      <w:r w:rsidRPr="001F4628">
        <w:rPr>
          <w:sz w:val="28"/>
          <w:szCs w:val="28"/>
        </w:rPr>
        <w:t>– 2009</w:t>
      </w:r>
      <w:r>
        <w:rPr>
          <w:sz w:val="28"/>
          <w:szCs w:val="28"/>
        </w:rPr>
        <w:t>.</w:t>
      </w:r>
      <w:r w:rsidRPr="00E1623A">
        <w:rPr>
          <w:sz w:val="28"/>
          <w:szCs w:val="28"/>
        </w:rPr>
        <w:t xml:space="preserve"> </w:t>
      </w:r>
      <w:r w:rsidRPr="001F4628">
        <w:rPr>
          <w:sz w:val="28"/>
          <w:szCs w:val="28"/>
        </w:rPr>
        <w:t>– №3.</w:t>
      </w:r>
      <w:r w:rsidRPr="00E1623A">
        <w:rPr>
          <w:sz w:val="28"/>
          <w:szCs w:val="28"/>
        </w:rPr>
        <w:t xml:space="preserve"> </w:t>
      </w:r>
      <w:r w:rsidRPr="001F4628">
        <w:rPr>
          <w:sz w:val="28"/>
          <w:szCs w:val="28"/>
        </w:rPr>
        <w:t xml:space="preserve">– </w:t>
      </w:r>
      <w:r>
        <w:rPr>
          <w:sz w:val="28"/>
          <w:szCs w:val="28"/>
        </w:rPr>
        <w:t>с.</w:t>
      </w:r>
      <w:r w:rsidRPr="001F4628">
        <w:rPr>
          <w:sz w:val="28"/>
          <w:szCs w:val="28"/>
        </w:rPr>
        <w:t xml:space="preserve"> 2–5</w:t>
      </w:r>
    </w:p>
    <w:p w:rsidR="00B878BB" w:rsidRDefault="00B878BB"/>
    <w:sectPr w:rsidR="00B878BB" w:rsidSect="00B878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D99"/>
    <w:rsid w:val="00343852"/>
    <w:rsid w:val="00864D88"/>
    <w:rsid w:val="00912831"/>
    <w:rsid w:val="009C1776"/>
    <w:rsid w:val="00B878BB"/>
    <w:rsid w:val="00CC3A8D"/>
    <w:rsid w:val="00CC64AA"/>
    <w:rsid w:val="00EB3D88"/>
    <w:rsid w:val="00F752C3"/>
    <w:rsid w:val="00F85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99"/>
    <w:pPr>
      <w:spacing w:after="0" w:line="240" w:lineRule="auto"/>
    </w:pPr>
    <w:rPr>
      <w:rFonts w:ascii="Times New Roman" w:eastAsia="Times New Roman" w:hAnsi="Times New Roman" w:cs="Times New Roman"/>
      <w:sz w:val="24"/>
      <w:szCs w:val="24"/>
      <w:lang w:val="uk-UA" w:eastAsia="ru-RU"/>
    </w:rPr>
  </w:style>
  <w:style w:type="paragraph" w:styleId="4">
    <w:name w:val="heading 4"/>
    <w:basedOn w:val="a"/>
    <w:next w:val="a"/>
    <w:link w:val="40"/>
    <w:uiPriority w:val="99"/>
    <w:qFormat/>
    <w:rsid w:val="00F85D99"/>
    <w:pPr>
      <w:keepNext/>
      <w:spacing w:line="360" w:lineRule="auto"/>
      <w:jc w:val="center"/>
      <w:outlineLvl w:val="3"/>
    </w:pPr>
    <w:rPr>
      <w:i/>
      <w:iCs/>
    </w:rPr>
  </w:style>
  <w:style w:type="paragraph" w:styleId="5">
    <w:name w:val="heading 5"/>
    <w:basedOn w:val="a"/>
    <w:next w:val="a"/>
    <w:link w:val="50"/>
    <w:uiPriority w:val="99"/>
    <w:qFormat/>
    <w:rsid w:val="00F85D99"/>
    <w:pPr>
      <w:keepNext/>
      <w:spacing w:line="360" w:lineRule="auto"/>
      <w:outlineLvl w:val="4"/>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F85D99"/>
    <w:rPr>
      <w:rFonts w:ascii="Times New Roman" w:eastAsia="Times New Roman" w:hAnsi="Times New Roman" w:cs="Times New Roman"/>
      <w:i/>
      <w:iCs/>
      <w:sz w:val="24"/>
      <w:szCs w:val="24"/>
      <w:lang w:val="uk-UA" w:eastAsia="ru-RU"/>
    </w:rPr>
  </w:style>
  <w:style w:type="character" w:customStyle="1" w:styleId="50">
    <w:name w:val="Заголовок 5 Знак"/>
    <w:basedOn w:val="a0"/>
    <w:link w:val="5"/>
    <w:uiPriority w:val="99"/>
    <w:rsid w:val="00F85D99"/>
    <w:rPr>
      <w:rFonts w:ascii="Times New Roman" w:eastAsia="Times New Roman" w:hAnsi="Times New Roman" w:cs="Times New Roman"/>
      <w:sz w:val="28"/>
      <w:szCs w:val="28"/>
      <w:lang w:eastAsia="ru-RU"/>
    </w:rPr>
  </w:style>
  <w:style w:type="paragraph" w:styleId="a3">
    <w:name w:val="Body Text Indent"/>
    <w:basedOn w:val="a"/>
    <w:link w:val="a4"/>
    <w:uiPriority w:val="99"/>
    <w:rsid w:val="00F85D99"/>
    <w:pPr>
      <w:spacing w:line="360" w:lineRule="auto"/>
      <w:ind w:firstLine="540"/>
      <w:jc w:val="both"/>
    </w:pPr>
    <w:rPr>
      <w:sz w:val="28"/>
      <w:szCs w:val="28"/>
    </w:rPr>
  </w:style>
  <w:style w:type="character" w:customStyle="1" w:styleId="a4">
    <w:name w:val="Основной текст с отступом Знак"/>
    <w:basedOn w:val="a0"/>
    <w:link w:val="a3"/>
    <w:uiPriority w:val="99"/>
    <w:rsid w:val="00F85D99"/>
    <w:rPr>
      <w:rFonts w:ascii="Times New Roman" w:eastAsia="Times New Roman" w:hAnsi="Times New Roman" w:cs="Times New Roman"/>
      <w:sz w:val="28"/>
      <w:szCs w:val="28"/>
      <w:lang w:val="uk-UA" w:eastAsia="ru-RU"/>
    </w:rPr>
  </w:style>
  <w:style w:type="paragraph" w:styleId="a5">
    <w:name w:val="Body Text"/>
    <w:basedOn w:val="a"/>
    <w:link w:val="a6"/>
    <w:uiPriority w:val="99"/>
    <w:rsid w:val="00F85D99"/>
    <w:pPr>
      <w:spacing w:line="360" w:lineRule="auto"/>
      <w:jc w:val="center"/>
    </w:pPr>
  </w:style>
  <w:style w:type="character" w:customStyle="1" w:styleId="a6">
    <w:name w:val="Основной текст Знак"/>
    <w:basedOn w:val="a0"/>
    <w:link w:val="a5"/>
    <w:uiPriority w:val="99"/>
    <w:rsid w:val="00F85D99"/>
    <w:rPr>
      <w:rFonts w:ascii="Times New Roman" w:eastAsia="Times New Roman" w:hAnsi="Times New Roman" w:cs="Times New Roman"/>
      <w:sz w:val="24"/>
      <w:szCs w:val="24"/>
      <w:lang w:val="uk-UA" w:eastAsia="ru-RU"/>
    </w:rPr>
  </w:style>
  <w:style w:type="paragraph" w:styleId="2">
    <w:name w:val="Body Text Indent 2"/>
    <w:basedOn w:val="a"/>
    <w:link w:val="20"/>
    <w:uiPriority w:val="99"/>
    <w:rsid w:val="00F85D99"/>
    <w:pPr>
      <w:spacing w:line="360" w:lineRule="auto"/>
      <w:ind w:left="540"/>
    </w:pPr>
  </w:style>
  <w:style w:type="character" w:customStyle="1" w:styleId="20">
    <w:name w:val="Основной текст с отступом 2 Знак"/>
    <w:basedOn w:val="a0"/>
    <w:link w:val="2"/>
    <w:uiPriority w:val="99"/>
    <w:rsid w:val="00F85D99"/>
    <w:rPr>
      <w:rFonts w:ascii="Times New Roman" w:eastAsia="Times New Roman" w:hAnsi="Times New Roman" w:cs="Times New Roman"/>
      <w:sz w:val="24"/>
      <w:szCs w:val="24"/>
      <w:lang w:val="uk-UA" w:eastAsia="ru-RU"/>
    </w:rPr>
  </w:style>
  <w:style w:type="paragraph" w:styleId="a7">
    <w:name w:val="No Spacing"/>
    <w:qFormat/>
    <w:rsid w:val="00F85D99"/>
    <w:pPr>
      <w:spacing w:after="0" w:line="240" w:lineRule="auto"/>
    </w:pPr>
    <w:rPr>
      <w:rFonts w:ascii="Calibri" w:eastAsia="Calibri" w:hAnsi="Calibri" w:cs="Times New Roman"/>
    </w:rPr>
  </w:style>
  <w:style w:type="character" w:customStyle="1" w:styleId="st1">
    <w:name w:val="st1"/>
    <w:basedOn w:val="a0"/>
    <w:rsid w:val="00F85D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2013-12-11T13:18:00Z</dcterms:created>
  <dcterms:modified xsi:type="dcterms:W3CDTF">2013-12-15T17:38:00Z</dcterms:modified>
</cp:coreProperties>
</file>