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5E18" w:rsidRPr="004B5D27" w:rsidRDefault="00545E18" w:rsidP="00F10CE7">
      <w:pPr>
        <w:spacing w:line="360" w:lineRule="auto"/>
        <w:ind w:right="-291" w:hanging="284"/>
        <w:jc w:val="center"/>
        <w:rPr>
          <w:b/>
          <w:caps/>
          <w:sz w:val="28"/>
          <w:szCs w:val="28"/>
        </w:rPr>
      </w:pPr>
      <w:r w:rsidRPr="004B5D27">
        <w:rPr>
          <w:b/>
          <w:sz w:val="28"/>
          <w:szCs w:val="28"/>
        </w:rPr>
        <w:t xml:space="preserve">МІНІСТЕРСТВО АГРАРНОЇ ПОЛІТИКИ ТА ПРОДОВОЛЬСТВА УКРАЇНИ </w:t>
      </w:r>
    </w:p>
    <w:p w:rsidR="00545E18" w:rsidRPr="004B5D27" w:rsidRDefault="00545E18" w:rsidP="00F10CE7">
      <w:pPr>
        <w:spacing w:line="360" w:lineRule="auto"/>
        <w:jc w:val="center"/>
        <w:rPr>
          <w:b/>
          <w:caps/>
          <w:sz w:val="28"/>
          <w:szCs w:val="28"/>
          <w:lang w:val="uk-UA"/>
        </w:rPr>
      </w:pPr>
      <w:r w:rsidRPr="004B5D27">
        <w:rPr>
          <w:b/>
          <w:sz w:val="28"/>
          <w:szCs w:val="28"/>
          <w:lang w:val="uk-UA"/>
        </w:rPr>
        <w:t>МИКОЛАЇВСЬКИЙ НАЦІОНАЛЬНИЙ АГРАРНИЙ УНІВЕРСИТЕТ</w:t>
      </w:r>
    </w:p>
    <w:p w:rsidR="00545E18" w:rsidRPr="004B5D27" w:rsidRDefault="00545E18" w:rsidP="00545E18">
      <w:pPr>
        <w:jc w:val="center"/>
        <w:rPr>
          <w:b/>
          <w:caps/>
          <w:sz w:val="28"/>
          <w:szCs w:val="28"/>
          <w:lang w:val="uk-UA"/>
        </w:rPr>
      </w:pPr>
    </w:p>
    <w:p w:rsidR="00545E18" w:rsidRPr="004B5D27" w:rsidRDefault="00545E18" w:rsidP="00545E18">
      <w:pPr>
        <w:jc w:val="center"/>
        <w:rPr>
          <w:b/>
          <w:caps/>
          <w:sz w:val="28"/>
          <w:szCs w:val="28"/>
          <w:lang w:val="uk-UA"/>
        </w:rPr>
      </w:pPr>
    </w:p>
    <w:p w:rsidR="00545E18" w:rsidRPr="004B5D27" w:rsidRDefault="00545E18" w:rsidP="00545E18">
      <w:pPr>
        <w:jc w:val="center"/>
        <w:rPr>
          <w:b/>
          <w:caps/>
          <w:sz w:val="28"/>
          <w:szCs w:val="28"/>
          <w:lang w:val="uk-UA"/>
        </w:rPr>
      </w:pPr>
    </w:p>
    <w:p w:rsidR="00545E18" w:rsidRPr="004B5D27" w:rsidRDefault="00545E18" w:rsidP="00545E18">
      <w:pPr>
        <w:jc w:val="center"/>
        <w:rPr>
          <w:b/>
          <w:caps/>
          <w:sz w:val="28"/>
          <w:szCs w:val="28"/>
          <w:lang w:val="uk-UA"/>
        </w:rPr>
      </w:pPr>
    </w:p>
    <w:p w:rsidR="00545E18" w:rsidRPr="004B5D27" w:rsidRDefault="00545E18" w:rsidP="00545E18">
      <w:pPr>
        <w:jc w:val="center"/>
        <w:rPr>
          <w:b/>
          <w:caps/>
          <w:sz w:val="28"/>
          <w:szCs w:val="28"/>
          <w:lang w:val="uk-UA"/>
        </w:rPr>
      </w:pPr>
    </w:p>
    <w:p w:rsidR="00545E18" w:rsidRPr="00F10CE7" w:rsidRDefault="00545E18" w:rsidP="00545E18">
      <w:pPr>
        <w:jc w:val="center"/>
        <w:rPr>
          <w:b/>
          <w:caps/>
          <w:sz w:val="32"/>
          <w:szCs w:val="32"/>
          <w:lang w:val="uk-UA"/>
        </w:rPr>
      </w:pPr>
      <w:r w:rsidRPr="00F10CE7">
        <w:rPr>
          <w:b/>
          <w:caps/>
          <w:sz w:val="32"/>
          <w:szCs w:val="32"/>
          <w:lang w:val="uk-UA"/>
        </w:rPr>
        <w:t>Бойко Вікторія Олександрівна</w:t>
      </w:r>
    </w:p>
    <w:p w:rsidR="00545E18" w:rsidRDefault="00545E18" w:rsidP="00545E18">
      <w:pPr>
        <w:jc w:val="center"/>
        <w:rPr>
          <w:b/>
          <w:caps/>
          <w:sz w:val="28"/>
          <w:szCs w:val="28"/>
          <w:lang w:val="uk-UA"/>
        </w:rPr>
      </w:pPr>
    </w:p>
    <w:p w:rsidR="00F10CE7" w:rsidRPr="004B5D27" w:rsidRDefault="00F10CE7" w:rsidP="00545E18">
      <w:pPr>
        <w:jc w:val="center"/>
        <w:rPr>
          <w:b/>
          <w:caps/>
          <w:sz w:val="28"/>
          <w:szCs w:val="28"/>
          <w:lang w:val="uk-UA"/>
        </w:rPr>
      </w:pPr>
    </w:p>
    <w:p w:rsidR="00545E18" w:rsidRPr="004B5D27" w:rsidRDefault="00545E18" w:rsidP="00545E18">
      <w:pPr>
        <w:widowControl w:val="0"/>
        <w:jc w:val="right"/>
        <w:rPr>
          <w:sz w:val="28"/>
          <w:szCs w:val="28"/>
          <w:lang w:val="uk-UA"/>
        </w:rPr>
      </w:pPr>
    </w:p>
    <w:p w:rsidR="00545E18" w:rsidRPr="004B5D27" w:rsidRDefault="00545E18" w:rsidP="00545E18">
      <w:pPr>
        <w:ind w:firstLine="5103"/>
        <w:jc w:val="right"/>
        <w:rPr>
          <w:bCs/>
          <w:sz w:val="28"/>
          <w:szCs w:val="28"/>
          <w:lang w:val="uk-UA"/>
        </w:rPr>
      </w:pPr>
      <w:r w:rsidRPr="004B5D27">
        <w:rPr>
          <w:bCs/>
          <w:sz w:val="28"/>
          <w:szCs w:val="28"/>
          <w:lang w:val="uk-UA"/>
        </w:rPr>
        <w:t>УДК:33:338.43:339.13:332.154</w:t>
      </w:r>
    </w:p>
    <w:p w:rsidR="00545E18" w:rsidRPr="004B5D27" w:rsidRDefault="00545E18" w:rsidP="00545E18">
      <w:pPr>
        <w:jc w:val="right"/>
        <w:rPr>
          <w:b/>
          <w:caps/>
          <w:sz w:val="28"/>
          <w:szCs w:val="28"/>
          <w:lang w:val="uk-UA"/>
        </w:rPr>
      </w:pPr>
    </w:p>
    <w:p w:rsidR="00545E18" w:rsidRPr="004B5D27" w:rsidRDefault="00545E18" w:rsidP="00545E18">
      <w:pPr>
        <w:jc w:val="center"/>
        <w:rPr>
          <w:b/>
          <w:caps/>
          <w:sz w:val="28"/>
          <w:szCs w:val="28"/>
          <w:lang w:val="uk-UA"/>
        </w:rPr>
      </w:pPr>
    </w:p>
    <w:p w:rsidR="00545E18" w:rsidRDefault="00545E18" w:rsidP="00545E18">
      <w:pPr>
        <w:jc w:val="center"/>
        <w:rPr>
          <w:b/>
          <w:caps/>
          <w:sz w:val="28"/>
          <w:szCs w:val="28"/>
          <w:lang w:val="uk-UA"/>
        </w:rPr>
      </w:pPr>
    </w:p>
    <w:p w:rsidR="009562FF" w:rsidRPr="004B5D27" w:rsidRDefault="009562FF" w:rsidP="00545E18">
      <w:pPr>
        <w:jc w:val="center"/>
        <w:rPr>
          <w:b/>
          <w:caps/>
          <w:sz w:val="28"/>
          <w:szCs w:val="28"/>
          <w:lang w:val="uk-UA"/>
        </w:rPr>
      </w:pPr>
    </w:p>
    <w:p w:rsidR="00545E18" w:rsidRPr="004B5D27" w:rsidRDefault="00545E18" w:rsidP="00545E18">
      <w:pPr>
        <w:jc w:val="center"/>
        <w:rPr>
          <w:b/>
          <w:caps/>
          <w:sz w:val="28"/>
          <w:szCs w:val="28"/>
          <w:lang w:val="uk-UA"/>
        </w:rPr>
      </w:pPr>
    </w:p>
    <w:p w:rsidR="00545E18" w:rsidRPr="00F10CE7" w:rsidRDefault="00545E18" w:rsidP="00545E18">
      <w:pPr>
        <w:jc w:val="center"/>
        <w:rPr>
          <w:b/>
          <w:caps/>
          <w:sz w:val="32"/>
          <w:szCs w:val="32"/>
          <w:lang w:val="uk-UA"/>
        </w:rPr>
      </w:pPr>
      <w:r w:rsidRPr="00F10CE7">
        <w:rPr>
          <w:b/>
          <w:caps/>
          <w:sz w:val="32"/>
          <w:szCs w:val="32"/>
          <w:lang w:val="uk-UA"/>
        </w:rPr>
        <w:t>Діагностика бізнес-середовища та стратегії</w:t>
      </w:r>
    </w:p>
    <w:p w:rsidR="00545E18" w:rsidRPr="00F10CE7" w:rsidRDefault="00545E18" w:rsidP="00545E18">
      <w:pPr>
        <w:jc w:val="center"/>
        <w:rPr>
          <w:caps/>
          <w:sz w:val="32"/>
          <w:szCs w:val="32"/>
          <w:lang w:val="uk-UA"/>
        </w:rPr>
      </w:pPr>
      <w:r w:rsidRPr="00F10CE7">
        <w:rPr>
          <w:b/>
          <w:caps/>
          <w:sz w:val="32"/>
          <w:szCs w:val="32"/>
          <w:lang w:val="uk-UA"/>
        </w:rPr>
        <w:t>підвищення конкурентоспроможності аграрних підприємств</w:t>
      </w:r>
    </w:p>
    <w:p w:rsidR="00545E18" w:rsidRPr="004B5D27" w:rsidRDefault="00545E18" w:rsidP="00545E18">
      <w:pPr>
        <w:rPr>
          <w:sz w:val="28"/>
          <w:szCs w:val="28"/>
          <w:lang w:val="uk-UA"/>
        </w:rPr>
      </w:pPr>
    </w:p>
    <w:p w:rsidR="00545E18" w:rsidRPr="004B5D27" w:rsidRDefault="00545E18" w:rsidP="00545E18">
      <w:pPr>
        <w:rPr>
          <w:sz w:val="28"/>
          <w:szCs w:val="28"/>
          <w:lang w:val="uk-UA"/>
        </w:rPr>
      </w:pPr>
    </w:p>
    <w:p w:rsidR="00545E18" w:rsidRDefault="00545E18" w:rsidP="00545E18">
      <w:pPr>
        <w:rPr>
          <w:sz w:val="28"/>
          <w:szCs w:val="28"/>
          <w:lang w:val="uk-UA"/>
        </w:rPr>
      </w:pPr>
    </w:p>
    <w:p w:rsidR="009562FF" w:rsidRPr="004B5D27" w:rsidRDefault="009562FF" w:rsidP="00545E18">
      <w:pPr>
        <w:rPr>
          <w:sz w:val="28"/>
          <w:szCs w:val="28"/>
          <w:lang w:val="uk-UA"/>
        </w:rPr>
      </w:pPr>
    </w:p>
    <w:p w:rsidR="00545E18" w:rsidRPr="004B5D27" w:rsidRDefault="00545E18" w:rsidP="00545E18">
      <w:pPr>
        <w:jc w:val="center"/>
        <w:rPr>
          <w:sz w:val="28"/>
          <w:szCs w:val="28"/>
          <w:lang w:val="uk-UA"/>
        </w:rPr>
      </w:pPr>
      <w:r w:rsidRPr="004B5D27">
        <w:rPr>
          <w:sz w:val="28"/>
          <w:szCs w:val="28"/>
          <w:lang w:val="uk-UA"/>
        </w:rPr>
        <w:t>08.00.04 – економіка та управління підприємствами</w:t>
      </w:r>
    </w:p>
    <w:p w:rsidR="00545E18" w:rsidRPr="004B5D27" w:rsidRDefault="00545E18" w:rsidP="00545E18">
      <w:pPr>
        <w:jc w:val="center"/>
        <w:rPr>
          <w:b/>
          <w:sz w:val="28"/>
          <w:szCs w:val="28"/>
          <w:lang w:val="uk-UA"/>
        </w:rPr>
      </w:pPr>
      <w:r w:rsidRPr="004B5D27">
        <w:rPr>
          <w:sz w:val="28"/>
          <w:szCs w:val="28"/>
          <w:lang w:val="uk-UA"/>
        </w:rPr>
        <w:t>(</w:t>
      </w:r>
      <w:r w:rsidRPr="004B5D27">
        <w:rPr>
          <w:rStyle w:val="a5"/>
          <w:b w:val="0"/>
          <w:bCs/>
          <w:sz w:val="28"/>
          <w:szCs w:val="28"/>
          <w:shd w:val="clear" w:color="auto" w:fill="FFFFFF"/>
          <w:lang w:val="uk-UA"/>
        </w:rPr>
        <w:t>за видами економічної діяльності)</w:t>
      </w:r>
    </w:p>
    <w:p w:rsidR="00545E18" w:rsidRPr="004B5D27" w:rsidRDefault="00545E18" w:rsidP="00545E18">
      <w:pPr>
        <w:jc w:val="center"/>
        <w:rPr>
          <w:sz w:val="28"/>
          <w:szCs w:val="28"/>
          <w:lang w:val="uk-UA"/>
        </w:rPr>
      </w:pPr>
    </w:p>
    <w:p w:rsidR="00545E18" w:rsidRPr="004B5D27" w:rsidRDefault="00545E18" w:rsidP="00545E18">
      <w:pPr>
        <w:jc w:val="center"/>
        <w:rPr>
          <w:sz w:val="28"/>
          <w:szCs w:val="28"/>
          <w:lang w:val="uk-UA"/>
        </w:rPr>
      </w:pPr>
    </w:p>
    <w:p w:rsidR="00545E18" w:rsidRPr="004B5D27" w:rsidRDefault="00545E18" w:rsidP="00545E18">
      <w:pPr>
        <w:jc w:val="center"/>
        <w:rPr>
          <w:sz w:val="28"/>
          <w:szCs w:val="28"/>
          <w:lang w:val="uk-UA"/>
        </w:rPr>
      </w:pPr>
    </w:p>
    <w:p w:rsidR="00545E18" w:rsidRPr="00F10CE7" w:rsidRDefault="00545E18" w:rsidP="00545E18">
      <w:pPr>
        <w:jc w:val="center"/>
        <w:rPr>
          <w:b/>
          <w:caps/>
          <w:sz w:val="32"/>
          <w:szCs w:val="32"/>
          <w:lang w:val="uk-UA"/>
        </w:rPr>
      </w:pPr>
      <w:r w:rsidRPr="00F10CE7">
        <w:rPr>
          <w:b/>
          <w:caps/>
          <w:sz w:val="32"/>
          <w:szCs w:val="32"/>
          <w:lang w:val="uk-UA"/>
        </w:rPr>
        <w:t>АВТОРЕФЕРАТ</w:t>
      </w:r>
    </w:p>
    <w:p w:rsidR="00545E18" w:rsidRPr="004B5D27" w:rsidRDefault="00545E18" w:rsidP="00545E18">
      <w:pPr>
        <w:autoSpaceDE w:val="0"/>
        <w:autoSpaceDN w:val="0"/>
        <w:adjustRightInd w:val="0"/>
        <w:ind w:firstLine="720"/>
        <w:jc w:val="both"/>
        <w:rPr>
          <w:b/>
          <w:sz w:val="28"/>
          <w:szCs w:val="28"/>
          <w:lang w:val="uk-UA"/>
        </w:rPr>
      </w:pPr>
    </w:p>
    <w:p w:rsidR="00545E18" w:rsidRPr="004B5D27" w:rsidRDefault="00545E18" w:rsidP="00545E18">
      <w:pPr>
        <w:jc w:val="center"/>
        <w:rPr>
          <w:sz w:val="28"/>
          <w:szCs w:val="28"/>
          <w:lang w:val="uk-UA"/>
        </w:rPr>
      </w:pPr>
      <w:r w:rsidRPr="004B5D27">
        <w:rPr>
          <w:sz w:val="28"/>
          <w:szCs w:val="28"/>
          <w:lang w:val="uk-UA"/>
        </w:rPr>
        <w:t>дисертації на здобуття наукового ступеня</w:t>
      </w:r>
    </w:p>
    <w:p w:rsidR="00545E18" w:rsidRPr="004B5D27" w:rsidRDefault="00545E18" w:rsidP="00545E18">
      <w:pPr>
        <w:jc w:val="center"/>
        <w:rPr>
          <w:sz w:val="28"/>
          <w:szCs w:val="28"/>
          <w:lang w:val="uk-UA"/>
        </w:rPr>
      </w:pPr>
      <w:r w:rsidRPr="004B5D27">
        <w:rPr>
          <w:sz w:val="28"/>
          <w:szCs w:val="28"/>
          <w:lang w:val="uk-UA"/>
        </w:rPr>
        <w:t>кандидата економічних наук</w:t>
      </w:r>
    </w:p>
    <w:p w:rsidR="00545E18" w:rsidRPr="004B5D27" w:rsidRDefault="00545E18" w:rsidP="00545E18">
      <w:pPr>
        <w:autoSpaceDE w:val="0"/>
        <w:autoSpaceDN w:val="0"/>
        <w:adjustRightInd w:val="0"/>
        <w:ind w:firstLine="720"/>
        <w:jc w:val="both"/>
        <w:rPr>
          <w:b/>
          <w:sz w:val="28"/>
          <w:szCs w:val="28"/>
          <w:lang w:val="uk-UA"/>
        </w:rPr>
      </w:pPr>
    </w:p>
    <w:p w:rsidR="00545E18" w:rsidRPr="004B5D27" w:rsidRDefault="00545E18" w:rsidP="00545E18">
      <w:pPr>
        <w:autoSpaceDE w:val="0"/>
        <w:autoSpaceDN w:val="0"/>
        <w:adjustRightInd w:val="0"/>
        <w:ind w:firstLine="720"/>
        <w:jc w:val="both"/>
        <w:rPr>
          <w:b/>
          <w:sz w:val="28"/>
          <w:szCs w:val="28"/>
          <w:lang w:val="uk-UA"/>
        </w:rPr>
      </w:pPr>
    </w:p>
    <w:p w:rsidR="00545E18" w:rsidRDefault="00545E18" w:rsidP="00545E18">
      <w:pPr>
        <w:autoSpaceDE w:val="0"/>
        <w:autoSpaceDN w:val="0"/>
        <w:adjustRightInd w:val="0"/>
        <w:ind w:firstLine="720"/>
        <w:jc w:val="both"/>
        <w:rPr>
          <w:b/>
          <w:sz w:val="28"/>
          <w:szCs w:val="28"/>
          <w:lang w:val="uk-UA"/>
        </w:rPr>
      </w:pPr>
    </w:p>
    <w:p w:rsidR="009562FF" w:rsidRPr="004B5D27" w:rsidRDefault="009562FF" w:rsidP="00545E18">
      <w:pPr>
        <w:autoSpaceDE w:val="0"/>
        <w:autoSpaceDN w:val="0"/>
        <w:adjustRightInd w:val="0"/>
        <w:ind w:firstLine="720"/>
        <w:jc w:val="both"/>
        <w:rPr>
          <w:b/>
          <w:sz w:val="28"/>
          <w:szCs w:val="28"/>
          <w:lang w:val="uk-UA"/>
        </w:rPr>
      </w:pPr>
    </w:p>
    <w:p w:rsidR="00545E18" w:rsidRPr="004B5D27" w:rsidRDefault="00545E18" w:rsidP="00545E18">
      <w:pPr>
        <w:autoSpaceDE w:val="0"/>
        <w:autoSpaceDN w:val="0"/>
        <w:adjustRightInd w:val="0"/>
        <w:ind w:firstLine="720"/>
        <w:jc w:val="both"/>
        <w:rPr>
          <w:b/>
          <w:sz w:val="28"/>
          <w:szCs w:val="28"/>
          <w:lang w:val="uk-UA"/>
        </w:rPr>
      </w:pPr>
    </w:p>
    <w:p w:rsidR="00545E18" w:rsidRPr="004B5D27" w:rsidRDefault="00545E18" w:rsidP="00545E18">
      <w:pPr>
        <w:autoSpaceDE w:val="0"/>
        <w:autoSpaceDN w:val="0"/>
        <w:adjustRightInd w:val="0"/>
        <w:ind w:firstLine="720"/>
        <w:jc w:val="both"/>
        <w:rPr>
          <w:b/>
          <w:sz w:val="28"/>
          <w:szCs w:val="28"/>
          <w:lang w:val="uk-UA"/>
        </w:rPr>
      </w:pPr>
    </w:p>
    <w:p w:rsidR="00545E18" w:rsidRDefault="00545E18" w:rsidP="00545E18">
      <w:pPr>
        <w:autoSpaceDE w:val="0"/>
        <w:autoSpaceDN w:val="0"/>
        <w:adjustRightInd w:val="0"/>
        <w:ind w:firstLine="720"/>
        <w:jc w:val="both"/>
        <w:rPr>
          <w:b/>
          <w:sz w:val="28"/>
          <w:szCs w:val="28"/>
          <w:lang w:val="uk-UA"/>
        </w:rPr>
      </w:pPr>
    </w:p>
    <w:p w:rsidR="00D6084C" w:rsidRDefault="00D6084C" w:rsidP="00545E18">
      <w:pPr>
        <w:autoSpaceDE w:val="0"/>
        <w:autoSpaceDN w:val="0"/>
        <w:adjustRightInd w:val="0"/>
        <w:ind w:firstLine="720"/>
        <w:jc w:val="both"/>
        <w:rPr>
          <w:b/>
          <w:sz w:val="28"/>
          <w:szCs w:val="28"/>
          <w:lang w:val="uk-UA"/>
        </w:rPr>
      </w:pPr>
    </w:p>
    <w:p w:rsidR="00D6084C" w:rsidRPr="004B5D27" w:rsidRDefault="00D6084C" w:rsidP="00545E18">
      <w:pPr>
        <w:autoSpaceDE w:val="0"/>
        <w:autoSpaceDN w:val="0"/>
        <w:adjustRightInd w:val="0"/>
        <w:ind w:firstLine="720"/>
        <w:jc w:val="both"/>
        <w:rPr>
          <w:b/>
          <w:sz w:val="28"/>
          <w:szCs w:val="28"/>
          <w:lang w:val="uk-UA"/>
        </w:rPr>
      </w:pPr>
    </w:p>
    <w:p w:rsidR="00545E18" w:rsidRPr="004B5D27" w:rsidRDefault="00D90CD4" w:rsidP="00545E18">
      <w:pPr>
        <w:autoSpaceDE w:val="0"/>
        <w:autoSpaceDN w:val="0"/>
        <w:adjustRightInd w:val="0"/>
        <w:jc w:val="center"/>
        <w:rPr>
          <w:b/>
          <w:sz w:val="28"/>
          <w:szCs w:val="28"/>
          <w:lang w:val="uk-UA"/>
        </w:rPr>
      </w:pPr>
      <w:r w:rsidRPr="004B5D27">
        <w:rPr>
          <w:b/>
          <w:sz w:val="28"/>
          <w:szCs w:val="28"/>
          <w:lang w:val="uk-UA"/>
        </w:rPr>
        <w:t>Миколаїв</w:t>
      </w:r>
      <w:r w:rsidR="00AA7BB4">
        <w:rPr>
          <w:b/>
          <w:sz w:val="28"/>
          <w:szCs w:val="28"/>
          <w:lang w:val="uk-UA"/>
        </w:rPr>
        <w:t xml:space="preserve"> </w:t>
      </w:r>
      <w:r w:rsidRPr="004B5D27">
        <w:rPr>
          <w:b/>
          <w:sz w:val="28"/>
          <w:szCs w:val="28"/>
          <w:lang w:val="uk-UA"/>
        </w:rPr>
        <w:t>-</w:t>
      </w:r>
      <w:r w:rsidR="00545E18" w:rsidRPr="004B5D27">
        <w:rPr>
          <w:b/>
          <w:sz w:val="28"/>
          <w:szCs w:val="28"/>
          <w:lang w:val="uk-UA"/>
        </w:rPr>
        <w:t xml:space="preserve"> 2014</w:t>
      </w:r>
    </w:p>
    <w:p w:rsidR="00545E18" w:rsidRPr="004B5D27" w:rsidRDefault="00545E18" w:rsidP="00545E18">
      <w:pPr>
        <w:widowControl w:val="0"/>
        <w:tabs>
          <w:tab w:val="left" w:pos="6120"/>
          <w:tab w:val="left" w:pos="6480"/>
        </w:tabs>
        <w:ind w:firstLine="567"/>
        <w:jc w:val="both"/>
        <w:rPr>
          <w:sz w:val="28"/>
          <w:szCs w:val="28"/>
          <w:lang w:val="uk-UA"/>
        </w:rPr>
      </w:pPr>
      <w:r w:rsidRPr="004B5D27">
        <w:rPr>
          <w:sz w:val="28"/>
          <w:szCs w:val="28"/>
          <w:lang w:val="uk-UA"/>
        </w:rPr>
        <w:lastRenderedPageBreak/>
        <w:t>Дисертацією є рукопис.</w:t>
      </w:r>
    </w:p>
    <w:p w:rsidR="00545E18" w:rsidRPr="004B5D27" w:rsidRDefault="00545E18" w:rsidP="00545E18">
      <w:pPr>
        <w:widowControl w:val="0"/>
        <w:tabs>
          <w:tab w:val="left" w:pos="6120"/>
          <w:tab w:val="left" w:pos="6480"/>
        </w:tabs>
        <w:ind w:firstLine="567"/>
        <w:jc w:val="both"/>
        <w:rPr>
          <w:sz w:val="28"/>
          <w:szCs w:val="28"/>
          <w:lang w:val="uk-UA"/>
        </w:rPr>
      </w:pPr>
      <w:r w:rsidRPr="004B5D27">
        <w:rPr>
          <w:sz w:val="28"/>
          <w:szCs w:val="28"/>
          <w:lang w:val="uk-UA"/>
        </w:rPr>
        <w:t>Робота виконана у ДВНЗ «Херсонський державний аграрний університет»  Міністерства аграрної по</w:t>
      </w:r>
      <w:r w:rsidR="00DC09FE">
        <w:rPr>
          <w:sz w:val="28"/>
          <w:szCs w:val="28"/>
          <w:lang w:val="uk-UA"/>
        </w:rPr>
        <w:t>літики та продовольства України</w:t>
      </w:r>
    </w:p>
    <w:p w:rsidR="00545E18" w:rsidRDefault="00545E18" w:rsidP="00545E18">
      <w:pPr>
        <w:widowControl w:val="0"/>
        <w:tabs>
          <w:tab w:val="left" w:pos="6120"/>
          <w:tab w:val="left" w:pos="6480"/>
        </w:tabs>
        <w:spacing w:line="360" w:lineRule="auto"/>
        <w:jc w:val="both"/>
        <w:rPr>
          <w:sz w:val="28"/>
          <w:szCs w:val="28"/>
          <w:lang w:val="uk-UA"/>
        </w:rPr>
      </w:pPr>
    </w:p>
    <w:p w:rsidR="00AA5A29" w:rsidRPr="004B5D27" w:rsidRDefault="00AA5A29" w:rsidP="00545E18">
      <w:pPr>
        <w:widowControl w:val="0"/>
        <w:tabs>
          <w:tab w:val="left" w:pos="6120"/>
          <w:tab w:val="left" w:pos="6480"/>
        </w:tabs>
        <w:spacing w:line="360" w:lineRule="auto"/>
        <w:jc w:val="both"/>
        <w:rPr>
          <w:sz w:val="28"/>
          <w:szCs w:val="28"/>
          <w:lang w:val="uk-UA"/>
        </w:rPr>
      </w:pPr>
    </w:p>
    <w:tbl>
      <w:tblPr>
        <w:tblW w:w="0" w:type="auto"/>
        <w:tblInd w:w="-34" w:type="dxa"/>
        <w:tblLayout w:type="fixed"/>
        <w:tblLook w:val="0000"/>
      </w:tblPr>
      <w:tblGrid>
        <w:gridCol w:w="2820"/>
        <w:gridCol w:w="6961"/>
      </w:tblGrid>
      <w:tr w:rsidR="00545E18" w:rsidRPr="004B5D27">
        <w:trPr>
          <w:trHeight w:val="2102"/>
        </w:trPr>
        <w:tc>
          <w:tcPr>
            <w:tcW w:w="2820" w:type="dxa"/>
          </w:tcPr>
          <w:p w:rsidR="00545E18" w:rsidRPr="004B5D27" w:rsidRDefault="00545E18" w:rsidP="00A020C0">
            <w:pPr>
              <w:widowControl w:val="0"/>
              <w:tabs>
                <w:tab w:val="left" w:pos="6120"/>
                <w:tab w:val="left" w:pos="6480"/>
              </w:tabs>
              <w:snapToGrid w:val="0"/>
              <w:spacing w:line="360" w:lineRule="auto"/>
              <w:jc w:val="both"/>
              <w:rPr>
                <w:sz w:val="28"/>
                <w:szCs w:val="28"/>
                <w:lang w:val="uk-UA"/>
              </w:rPr>
            </w:pPr>
            <w:r w:rsidRPr="004B5D27">
              <w:rPr>
                <w:b/>
                <w:sz w:val="28"/>
                <w:szCs w:val="28"/>
                <w:lang w:val="uk-UA"/>
              </w:rPr>
              <w:t>Науковий керівник</w:t>
            </w:r>
            <w:r w:rsidRPr="004B5D27">
              <w:rPr>
                <w:sz w:val="28"/>
                <w:szCs w:val="28"/>
                <w:lang w:val="uk-UA"/>
              </w:rPr>
              <w:t>:</w:t>
            </w:r>
          </w:p>
        </w:tc>
        <w:tc>
          <w:tcPr>
            <w:tcW w:w="6961" w:type="dxa"/>
          </w:tcPr>
          <w:p w:rsidR="00545E18" w:rsidRPr="004B5D27" w:rsidRDefault="00545E18" w:rsidP="00A020C0">
            <w:pPr>
              <w:widowControl w:val="0"/>
              <w:tabs>
                <w:tab w:val="left" w:pos="6120"/>
                <w:tab w:val="left" w:pos="6480"/>
              </w:tabs>
              <w:jc w:val="both"/>
              <w:rPr>
                <w:sz w:val="28"/>
                <w:szCs w:val="28"/>
                <w:lang w:val="uk-UA"/>
              </w:rPr>
            </w:pPr>
            <w:r w:rsidRPr="004B5D27">
              <w:rPr>
                <w:sz w:val="28"/>
                <w:szCs w:val="28"/>
                <w:lang w:val="uk-UA"/>
              </w:rPr>
              <w:t>до</w:t>
            </w:r>
            <w:r w:rsidR="004D194E" w:rsidRPr="004B5D27">
              <w:rPr>
                <w:sz w:val="28"/>
                <w:szCs w:val="28"/>
                <w:lang w:val="uk-UA"/>
              </w:rPr>
              <w:t>ктор економічних наук, професор</w:t>
            </w:r>
          </w:p>
          <w:p w:rsidR="00545E18" w:rsidRPr="004B5D27" w:rsidRDefault="00545E18" w:rsidP="00A020C0">
            <w:pPr>
              <w:widowControl w:val="0"/>
              <w:tabs>
                <w:tab w:val="left" w:pos="6120"/>
                <w:tab w:val="left" w:pos="6480"/>
              </w:tabs>
              <w:jc w:val="both"/>
              <w:rPr>
                <w:sz w:val="28"/>
                <w:szCs w:val="28"/>
                <w:lang w:val="uk-UA"/>
              </w:rPr>
            </w:pPr>
            <w:proofErr w:type="spellStart"/>
            <w:r w:rsidRPr="004B5D27">
              <w:rPr>
                <w:b/>
                <w:sz w:val="28"/>
                <w:szCs w:val="28"/>
                <w:lang w:val="uk-UA"/>
              </w:rPr>
              <w:t>Мармуль</w:t>
            </w:r>
            <w:proofErr w:type="spellEnd"/>
            <w:r w:rsidRPr="004B5D27">
              <w:rPr>
                <w:b/>
                <w:sz w:val="28"/>
                <w:szCs w:val="28"/>
                <w:lang w:val="uk-UA"/>
              </w:rPr>
              <w:t xml:space="preserve"> Лариса Олександрівна</w:t>
            </w:r>
            <w:r w:rsidRPr="004B5D27">
              <w:rPr>
                <w:sz w:val="28"/>
                <w:szCs w:val="28"/>
                <w:lang w:val="uk-UA"/>
              </w:rPr>
              <w:t>,</w:t>
            </w:r>
          </w:p>
          <w:p w:rsidR="00545E18" w:rsidRPr="004B5D27" w:rsidRDefault="00545E18" w:rsidP="00A020C0">
            <w:pPr>
              <w:widowControl w:val="0"/>
              <w:tabs>
                <w:tab w:val="left" w:pos="6120"/>
                <w:tab w:val="left" w:pos="6480"/>
              </w:tabs>
              <w:jc w:val="both"/>
              <w:rPr>
                <w:sz w:val="28"/>
                <w:szCs w:val="28"/>
                <w:lang w:val="uk-UA"/>
              </w:rPr>
            </w:pPr>
            <w:r w:rsidRPr="004B5D27">
              <w:rPr>
                <w:sz w:val="28"/>
                <w:szCs w:val="28"/>
                <w:lang w:val="uk-UA"/>
              </w:rPr>
              <w:t>Одеська національна академія харчових технологій</w:t>
            </w:r>
            <w:r w:rsidR="007C09DE" w:rsidRPr="004B5D27">
              <w:rPr>
                <w:sz w:val="28"/>
                <w:szCs w:val="28"/>
                <w:lang w:val="uk-UA"/>
              </w:rPr>
              <w:t>,</w:t>
            </w:r>
          </w:p>
          <w:p w:rsidR="00545E18" w:rsidRPr="004B5D27" w:rsidRDefault="00545E18" w:rsidP="00A020C0">
            <w:pPr>
              <w:widowControl w:val="0"/>
              <w:tabs>
                <w:tab w:val="left" w:pos="6120"/>
                <w:tab w:val="left" w:pos="6480"/>
              </w:tabs>
              <w:jc w:val="both"/>
              <w:rPr>
                <w:sz w:val="28"/>
                <w:szCs w:val="28"/>
                <w:lang w:val="uk-UA"/>
              </w:rPr>
            </w:pPr>
            <w:r w:rsidRPr="004B5D27">
              <w:rPr>
                <w:sz w:val="28"/>
                <w:szCs w:val="28"/>
                <w:lang w:val="uk-UA"/>
              </w:rPr>
              <w:t>професор кафедри маркетингу, підприємництва і торгівлі</w:t>
            </w:r>
          </w:p>
        </w:tc>
      </w:tr>
      <w:tr w:rsidR="00545E18" w:rsidRPr="00DC09FE">
        <w:tc>
          <w:tcPr>
            <w:tcW w:w="2820" w:type="dxa"/>
          </w:tcPr>
          <w:p w:rsidR="00545E18" w:rsidRPr="004B5D27" w:rsidRDefault="00545E18" w:rsidP="00A020C0">
            <w:pPr>
              <w:widowControl w:val="0"/>
              <w:tabs>
                <w:tab w:val="left" w:pos="6120"/>
                <w:tab w:val="left" w:pos="6480"/>
              </w:tabs>
              <w:snapToGrid w:val="0"/>
              <w:spacing w:line="360" w:lineRule="auto"/>
              <w:rPr>
                <w:sz w:val="28"/>
                <w:szCs w:val="28"/>
                <w:lang w:val="uk-UA"/>
              </w:rPr>
            </w:pPr>
            <w:r w:rsidRPr="004B5D27">
              <w:rPr>
                <w:b/>
                <w:sz w:val="28"/>
                <w:szCs w:val="28"/>
                <w:lang w:val="uk-UA"/>
              </w:rPr>
              <w:t>Офіційні опоненти</w:t>
            </w:r>
            <w:r w:rsidRPr="004B5D27">
              <w:rPr>
                <w:sz w:val="28"/>
                <w:szCs w:val="28"/>
                <w:lang w:val="uk-UA"/>
              </w:rPr>
              <w:t>:</w:t>
            </w:r>
          </w:p>
        </w:tc>
        <w:tc>
          <w:tcPr>
            <w:tcW w:w="6961" w:type="dxa"/>
          </w:tcPr>
          <w:p w:rsidR="00545E18" w:rsidRPr="004B5D27" w:rsidRDefault="00545E18" w:rsidP="00A020C0">
            <w:pPr>
              <w:widowControl w:val="0"/>
              <w:tabs>
                <w:tab w:val="left" w:pos="6120"/>
                <w:tab w:val="left" w:pos="6480"/>
              </w:tabs>
              <w:jc w:val="both"/>
              <w:rPr>
                <w:sz w:val="28"/>
                <w:szCs w:val="28"/>
                <w:lang w:val="uk-UA"/>
              </w:rPr>
            </w:pPr>
            <w:r w:rsidRPr="004B5D27">
              <w:rPr>
                <w:sz w:val="28"/>
                <w:szCs w:val="28"/>
                <w:lang w:val="uk-UA"/>
              </w:rPr>
              <w:t>до</w:t>
            </w:r>
            <w:r w:rsidR="00DC09FE">
              <w:rPr>
                <w:sz w:val="28"/>
                <w:szCs w:val="28"/>
                <w:lang w:val="uk-UA"/>
              </w:rPr>
              <w:t>ктор економічних наук, професор</w:t>
            </w:r>
          </w:p>
          <w:p w:rsidR="00545E18" w:rsidRPr="004B5D27" w:rsidRDefault="00545E18" w:rsidP="00A020C0">
            <w:pPr>
              <w:widowControl w:val="0"/>
              <w:tabs>
                <w:tab w:val="left" w:pos="6120"/>
                <w:tab w:val="left" w:pos="6480"/>
              </w:tabs>
              <w:rPr>
                <w:b/>
                <w:bCs/>
                <w:kern w:val="36"/>
                <w:sz w:val="28"/>
                <w:szCs w:val="28"/>
                <w:lang w:val="uk-UA" w:eastAsia="uk-UA"/>
              </w:rPr>
            </w:pPr>
            <w:r w:rsidRPr="004B5D27">
              <w:rPr>
                <w:b/>
                <w:bCs/>
                <w:kern w:val="36"/>
                <w:sz w:val="28"/>
                <w:szCs w:val="28"/>
                <w:lang w:val="uk-UA" w:eastAsia="uk-UA"/>
              </w:rPr>
              <w:t>Яценко Володимир Микитович</w:t>
            </w:r>
            <w:r w:rsidRPr="004B5D27">
              <w:rPr>
                <w:bCs/>
                <w:kern w:val="36"/>
                <w:sz w:val="28"/>
                <w:szCs w:val="28"/>
                <w:lang w:val="uk-UA" w:eastAsia="uk-UA"/>
              </w:rPr>
              <w:t>,</w:t>
            </w:r>
          </w:p>
          <w:p w:rsidR="00545E18" w:rsidRPr="004B5D27" w:rsidRDefault="00545E18" w:rsidP="00A020C0">
            <w:pPr>
              <w:rPr>
                <w:i/>
                <w:sz w:val="28"/>
                <w:szCs w:val="28"/>
                <w:lang w:val="uk-UA"/>
              </w:rPr>
            </w:pPr>
            <w:r w:rsidRPr="004B5D27">
              <w:rPr>
                <w:rStyle w:val="ab"/>
                <w:i w:val="0"/>
                <w:iCs/>
                <w:sz w:val="28"/>
                <w:szCs w:val="28"/>
                <w:bdr w:val="none" w:sz="0" w:space="0" w:color="auto" w:frame="1"/>
                <w:lang w:val="uk-UA"/>
              </w:rPr>
              <w:t>Черкаський державний технологічний університет,</w:t>
            </w:r>
          </w:p>
          <w:p w:rsidR="00545E18" w:rsidRPr="004B5D27" w:rsidRDefault="00545E18" w:rsidP="00A020C0">
            <w:pPr>
              <w:rPr>
                <w:sz w:val="28"/>
                <w:szCs w:val="28"/>
                <w:lang w:val="uk-UA"/>
              </w:rPr>
            </w:pPr>
            <w:r w:rsidRPr="004B5D27">
              <w:rPr>
                <w:sz w:val="28"/>
                <w:szCs w:val="28"/>
                <w:lang w:val="uk-UA"/>
              </w:rPr>
              <w:t xml:space="preserve">проректор з науково-педагогічної роботи </w:t>
            </w:r>
          </w:p>
          <w:p w:rsidR="00545E18" w:rsidRPr="004B5D27" w:rsidRDefault="00545E18" w:rsidP="00A020C0">
            <w:pPr>
              <w:rPr>
                <w:sz w:val="28"/>
                <w:szCs w:val="28"/>
                <w:lang w:val="uk-UA"/>
              </w:rPr>
            </w:pPr>
            <w:r w:rsidRPr="004B5D27">
              <w:rPr>
                <w:sz w:val="28"/>
                <w:szCs w:val="28"/>
                <w:lang w:val="uk-UA"/>
              </w:rPr>
              <w:t xml:space="preserve">та соціально-економічного розвитку, </w:t>
            </w:r>
          </w:p>
          <w:p w:rsidR="00545E18" w:rsidRPr="004B5D27" w:rsidRDefault="00545E18" w:rsidP="00A020C0">
            <w:pPr>
              <w:rPr>
                <w:sz w:val="28"/>
                <w:szCs w:val="28"/>
                <w:lang w:val="uk-UA"/>
              </w:rPr>
            </w:pPr>
            <w:r w:rsidRPr="004B5D27">
              <w:rPr>
                <w:sz w:val="28"/>
                <w:szCs w:val="28"/>
                <w:lang w:val="uk-UA"/>
              </w:rPr>
              <w:t xml:space="preserve">завідувач кафедри бухгалтерського обліку, </w:t>
            </w:r>
          </w:p>
          <w:p w:rsidR="00545E18" w:rsidRPr="004B5D27" w:rsidRDefault="00545E18" w:rsidP="00A020C0">
            <w:pPr>
              <w:rPr>
                <w:sz w:val="28"/>
                <w:szCs w:val="28"/>
                <w:lang w:val="uk-UA"/>
              </w:rPr>
            </w:pPr>
            <w:r w:rsidRPr="004B5D27">
              <w:rPr>
                <w:sz w:val="28"/>
                <w:szCs w:val="28"/>
                <w:lang w:val="uk-UA"/>
              </w:rPr>
              <w:t>аналізу і аудиту</w:t>
            </w:r>
          </w:p>
          <w:p w:rsidR="00545E18" w:rsidRPr="004B5D27" w:rsidRDefault="00545E18" w:rsidP="00A020C0">
            <w:pPr>
              <w:rPr>
                <w:b/>
                <w:sz w:val="28"/>
                <w:szCs w:val="28"/>
                <w:lang w:val="uk-UA"/>
              </w:rPr>
            </w:pPr>
          </w:p>
        </w:tc>
      </w:tr>
      <w:tr w:rsidR="00545E18" w:rsidRPr="004B5D27">
        <w:tc>
          <w:tcPr>
            <w:tcW w:w="2820" w:type="dxa"/>
          </w:tcPr>
          <w:p w:rsidR="00545E18" w:rsidRPr="004B5D27" w:rsidRDefault="00545E18" w:rsidP="00A020C0">
            <w:pPr>
              <w:widowControl w:val="0"/>
              <w:tabs>
                <w:tab w:val="left" w:pos="6120"/>
                <w:tab w:val="left" w:pos="6480"/>
              </w:tabs>
              <w:snapToGrid w:val="0"/>
              <w:spacing w:line="360" w:lineRule="auto"/>
              <w:rPr>
                <w:sz w:val="28"/>
                <w:szCs w:val="28"/>
                <w:lang w:val="uk-UA"/>
              </w:rPr>
            </w:pPr>
          </w:p>
        </w:tc>
        <w:tc>
          <w:tcPr>
            <w:tcW w:w="6961" w:type="dxa"/>
          </w:tcPr>
          <w:p w:rsidR="00545E18" w:rsidRPr="004B5D27" w:rsidRDefault="00545E18" w:rsidP="00A020C0">
            <w:pPr>
              <w:rPr>
                <w:bCs/>
                <w:iCs/>
                <w:sz w:val="28"/>
                <w:szCs w:val="28"/>
                <w:lang w:val="uk-UA"/>
              </w:rPr>
            </w:pPr>
            <w:r w:rsidRPr="004B5D27">
              <w:rPr>
                <w:bCs/>
                <w:iCs/>
                <w:sz w:val="28"/>
                <w:szCs w:val="28"/>
                <w:lang w:val="uk-UA"/>
              </w:rPr>
              <w:t xml:space="preserve">кандидат економічних наук, </w:t>
            </w:r>
            <w:r w:rsidRPr="004B5D27">
              <w:rPr>
                <w:sz w:val="28"/>
                <w:szCs w:val="28"/>
                <w:lang w:val="uk-UA"/>
              </w:rPr>
              <w:t>доцент</w:t>
            </w:r>
          </w:p>
          <w:p w:rsidR="00545E18" w:rsidRPr="004B5D27" w:rsidRDefault="00545E18" w:rsidP="00A020C0">
            <w:pPr>
              <w:rPr>
                <w:b/>
                <w:bCs/>
                <w:iCs/>
                <w:sz w:val="28"/>
                <w:lang w:val="uk-UA"/>
              </w:rPr>
            </w:pPr>
            <w:r w:rsidRPr="004B5D27">
              <w:rPr>
                <w:b/>
                <w:bCs/>
                <w:iCs/>
                <w:sz w:val="28"/>
                <w:szCs w:val="28"/>
                <w:lang w:val="uk-UA"/>
              </w:rPr>
              <w:t>Попович Василь Вікторович,</w:t>
            </w:r>
          </w:p>
          <w:p w:rsidR="00545E18" w:rsidRPr="004B5D27" w:rsidRDefault="00545E18" w:rsidP="00A020C0">
            <w:pPr>
              <w:rPr>
                <w:bCs/>
                <w:iCs/>
                <w:sz w:val="28"/>
                <w:szCs w:val="28"/>
                <w:lang w:val="uk-UA"/>
              </w:rPr>
            </w:pPr>
            <w:r w:rsidRPr="004B5D27">
              <w:rPr>
                <w:bCs/>
                <w:iCs/>
                <w:sz w:val="28"/>
                <w:lang w:val="uk-UA"/>
              </w:rPr>
              <w:t>Одеський державний</w:t>
            </w:r>
            <w:r w:rsidRPr="004B5D27">
              <w:rPr>
                <w:sz w:val="28"/>
                <w:szCs w:val="28"/>
                <w:lang w:val="uk-UA"/>
              </w:rPr>
              <w:t xml:space="preserve"> аграрний університет,</w:t>
            </w:r>
          </w:p>
          <w:p w:rsidR="00545E18" w:rsidRPr="004B5D27" w:rsidRDefault="00545E18" w:rsidP="00A020C0">
            <w:pPr>
              <w:rPr>
                <w:sz w:val="28"/>
                <w:szCs w:val="28"/>
                <w:lang w:val="uk-UA"/>
              </w:rPr>
            </w:pPr>
            <w:r w:rsidRPr="004B5D27">
              <w:rPr>
                <w:bCs/>
                <w:iCs/>
                <w:sz w:val="28"/>
                <w:szCs w:val="28"/>
                <w:lang w:val="uk-UA"/>
              </w:rPr>
              <w:t>декан економічного факультету</w:t>
            </w:r>
          </w:p>
        </w:tc>
      </w:tr>
    </w:tbl>
    <w:p w:rsidR="00545E18" w:rsidRPr="004B5D27" w:rsidRDefault="00545E18" w:rsidP="00545E18">
      <w:pPr>
        <w:widowControl w:val="0"/>
        <w:tabs>
          <w:tab w:val="left" w:pos="6120"/>
          <w:tab w:val="left" w:pos="6480"/>
        </w:tabs>
        <w:jc w:val="both"/>
        <w:rPr>
          <w:sz w:val="28"/>
          <w:szCs w:val="28"/>
          <w:lang w:val="uk-UA"/>
        </w:rPr>
      </w:pPr>
    </w:p>
    <w:p w:rsidR="00545E18" w:rsidRDefault="00545E18" w:rsidP="00545E18">
      <w:pPr>
        <w:widowControl w:val="0"/>
        <w:tabs>
          <w:tab w:val="left" w:pos="6120"/>
          <w:tab w:val="left" w:pos="6480"/>
        </w:tabs>
        <w:jc w:val="both"/>
        <w:rPr>
          <w:sz w:val="28"/>
          <w:szCs w:val="28"/>
          <w:lang w:val="uk-UA"/>
        </w:rPr>
      </w:pPr>
    </w:p>
    <w:p w:rsidR="00AA5A29" w:rsidRDefault="00AA5A29" w:rsidP="00545E18">
      <w:pPr>
        <w:widowControl w:val="0"/>
        <w:tabs>
          <w:tab w:val="left" w:pos="6120"/>
          <w:tab w:val="left" w:pos="6480"/>
        </w:tabs>
        <w:jc w:val="both"/>
        <w:rPr>
          <w:sz w:val="28"/>
          <w:szCs w:val="28"/>
          <w:lang w:val="uk-UA"/>
        </w:rPr>
      </w:pPr>
    </w:p>
    <w:p w:rsidR="00AA5A29" w:rsidRPr="004B5D27" w:rsidRDefault="00AA5A29" w:rsidP="00545E18">
      <w:pPr>
        <w:widowControl w:val="0"/>
        <w:tabs>
          <w:tab w:val="left" w:pos="6120"/>
          <w:tab w:val="left" w:pos="6480"/>
        </w:tabs>
        <w:jc w:val="both"/>
        <w:rPr>
          <w:sz w:val="28"/>
          <w:szCs w:val="28"/>
          <w:lang w:val="uk-UA"/>
        </w:rPr>
      </w:pPr>
    </w:p>
    <w:p w:rsidR="00545E18" w:rsidRPr="00A24D59" w:rsidRDefault="00545E18" w:rsidP="00DC09FE">
      <w:pPr>
        <w:widowControl w:val="0"/>
        <w:ind w:right="-7"/>
        <w:jc w:val="both"/>
        <w:rPr>
          <w:sz w:val="28"/>
          <w:lang w:val="uk-UA"/>
        </w:rPr>
      </w:pPr>
      <w:r w:rsidRPr="004B5D27">
        <w:rPr>
          <w:sz w:val="28"/>
          <w:lang w:val="uk-UA"/>
        </w:rPr>
        <w:t xml:space="preserve">Захист </w:t>
      </w:r>
      <w:r w:rsidRPr="00DC09FE">
        <w:rPr>
          <w:sz w:val="28"/>
          <w:lang w:val="uk-UA"/>
        </w:rPr>
        <w:t>відбудеться «22» травня 2014 р. о 13-00 годині</w:t>
      </w:r>
      <w:r w:rsidRPr="004B5D27">
        <w:rPr>
          <w:sz w:val="28"/>
          <w:lang w:val="uk-UA"/>
        </w:rPr>
        <w:t xml:space="preserve"> на засіданні спеціалізованої вченої ради </w:t>
      </w:r>
      <w:r w:rsidRPr="004B5D27">
        <w:rPr>
          <w:sz w:val="28"/>
          <w:szCs w:val="28"/>
          <w:lang w:val="uk-UA"/>
        </w:rPr>
        <w:t xml:space="preserve">Д 38.806.01 </w:t>
      </w:r>
      <w:r w:rsidRPr="004B5D27">
        <w:rPr>
          <w:sz w:val="28"/>
          <w:lang w:val="uk-UA"/>
        </w:rPr>
        <w:t xml:space="preserve">у Миколаївському національному аграрному університеті за адресою: </w:t>
      </w:r>
      <w:smartTag w:uri="urn:schemas-microsoft-com:office:smarttags" w:element="metricconverter">
        <w:smartTagPr>
          <w:attr w:name="ProductID" w:val="54020, м"/>
        </w:smartTagPr>
        <w:r w:rsidRPr="004B5D27">
          <w:rPr>
            <w:sz w:val="28"/>
            <w:lang w:val="uk-UA"/>
          </w:rPr>
          <w:t>54020, м</w:t>
        </w:r>
      </w:smartTag>
      <w:r w:rsidRPr="004B5D27">
        <w:rPr>
          <w:sz w:val="28"/>
          <w:lang w:val="uk-UA"/>
        </w:rPr>
        <w:t xml:space="preserve">. Миколаїв, вул. </w:t>
      </w:r>
      <w:r w:rsidR="00DC09FE">
        <w:rPr>
          <w:sz w:val="28"/>
          <w:lang w:val="uk-UA"/>
        </w:rPr>
        <w:t>Паризької комуни,</w:t>
      </w:r>
      <w:r w:rsidR="00DC09FE">
        <w:rPr>
          <w:sz w:val="28"/>
          <w:szCs w:val="28"/>
          <w:lang w:val="uk-UA"/>
        </w:rPr>
        <w:t> </w:t>
      </w:r>
      <w:r w:rsidR="00DC09FE">
        <w:rPr>
          <w:sz w:val="28"/>
          <w:lang w:val="uk-UA"/>
        </w:rPr>
        <w:t xml:space="preserve">9, </w:t>
      </w:r>
      <w:proofErr w:type="spellStart"/>
      <w:r w:rsidR="00DC09FE">
        <w:rPr>
          <w:sz w:val="28"/>
          <w:lang w:val="uk-UA"/>
        </w:rPr>
        <w:t>конференц-зала</w:t>
      </w:r>
      <w:proofErr w:type="spellEnd"/>
      <w:r w:rsidR="00DC09FE">
        <w:rPr>
          <w:sz w:val="28"/>
          <w:lang w:val="uk-UA"/>
        </w:rPr>
        <w:t>.</w:t>
      </w:r>
    </w:p>
    <w:p w:rsidR="00545E18" w:rsidRPr="004B5D27" w:rsidRDefault="00545E18" w:rsidP="00545E18">
      <w:pPr>
        <w:widowControl w:val="0"/>
        <w:ind w:right="-7" w:firstLine="602"/>
        <w:jc w:val="both"/>
        <w:rPr>
          <w:sz w:val="28"/>
          <w:lang w:val="uk-UA"/>
        </w:rPr>
      </w:pPr>
    </w:p>
    <w:p w:rsidR="00545E18" w:rsidRPr="004B5D27" w:rsidRDefault="00545E18" w:rsidP="00545E18">
      <w:pPr>
        <w:widowControl w:val="0"/>
        <w:ind w:right="-7" w:firstLine="602"/>
        <w:jc w:val="both"/>
        <w:rPr>
          <w:sz w:val="28"/>
          <w:lang w:val="uk-UA"/>
        </w:rPr>
      </w:pPr>
    </w:p>
    <w:p w:rsidR="00545E18" w:rsidRPr="004B5D27" w:rsidRDefault="00545E18" w:rsidP="00B37768">
      <w:pPr>
        <w:widowControl w:val="0"/>
        <w:ind w:right="-7"/>
        <w:jc w:val="both"/>
        <w:rPr>
          <w:sz w:val="28"/>
          <w:lang w:val="uk-UA"/>
        </w:rPr>
      </w:pPr>
      <w:r w:rsidRPr="004B5D27">
        <w:rPr>
          <w:sz w:val="28"/>
          <w:lang w:val="uk-UA"/>
        </w:rPr>
        <w:t xml:space="preserve">З дисертацією можна ознайомитися у бібліотеці Миколаївського національного аграрного університету за адресою: </w:t>
      </w:r>
      <w:smartTag w:uri="urn:schemas-microsoft-com:office:smarttags" w:element="metricconverter">
        <w:smartTagPr>
          <w:attr w:name="ProductID" w:val="54020, м"/>
        </w:smartTagPr>
        <w:r w:rsidRPr="004B5D27">
          <w:rPr>
            <w:sz w:val="28"/>
            <w:lang w:val="uk-UA"/>
          </w:rPr>
          <w:t>54020, м</w:t>
        </w:r>
      </w:smartTag>
      <w:r w:rsidRPr="004B5D27">
        <w:rPr>
          <w:sz w:val="28"/>
          <w:lang w:val="uk-UA"/>
        </w:rPr>
        <w:t xml:space="preserve">. Миколаїв, вул. </w:t>
      </w:r>
      <w:r w:rsidR="00DC09FE">
        <w:rPr>
          <w:sz w:val="28"/>
          <w:lang w:val="uk-UA"/>
        </w:rPr>
        <w:t>Карпенка, 73</w:t>
      </w:r>
      <w:r w:rsidRPr="004B5D27">
        <w:rPr>
          <w:sz w:val="28"/>
          <w:lang w:val="uk-UA"/>
        </w:rPr>
        <w:t>.</w:t>
      </w:r>
    </w:p>
    <w:p w:rsidR="00545E18" w:rsidRPr="004B5D27" w:rsidRDefault="00545E18" w:rsidP="00545E18">
      <w:pPr>
        <w:widowControl w:val="0"/>
        <w:ind w:right="-7" w:firstLine="602"/>
        <w:jc w:val="both"/>
        <w:rPr>
          <w:sz w:val="28"/>
          <w:lang w:val="uk-UA"/>
        </w:rPr>
      </w:pPr>
    </w:p>
    <w:p w:rsidR="00545E18" w:rsidRPr="004B5D27" w:rsidRDefault="00545E18" w:rsidP="00545E18">
      <w:pPr>
        <w:widowControl w:val="0"/>
        <w:ind w:right="-7" w:firstLine="602"/>
        <w:jc w:val="both"/>
        <w:rPr>
          <w:sz w:val="28"/>
          <w:lang w:val="uk-UA"/>
        </w:rPr>
      </w:pPr>
    </w:p>
    <w:p w:rsidR="00545E18" w:rsidRPr="004B5D27" w:rsidRDefault="00545E18" w:rsidP="00725605">
      <w:pPr>
        <w:widowControl w:val="0"/>
        <w:jc w:val="both"/>
        <w:rPr>
          <w:bCs/>
          <w:sz w:val="28"/>
          <w:lang w:val="uk-UA"/>
        </w:rPr>
      </w:pPr>
      <w:r w:rsidRPr="004B5D27">
        <w:rPr>
          <w:bCs/>
          <w:sz w:val="28"/>
          <w:lang w:val="uk-UA"/>
        </w:rPr>
        <w:t xml:space="preserve">Автореферат розісланий </w:t>
      </w:r>
      <w:r w:rsidRPr="00DC09FE">
        <w:rPr>
          <w:bCs/>
          <w:sz w:val="28"/>
          <w:lang w:val="uk-UA"/>
        </w:rPr>
        <w:t>«</w:t>
      </w:r>
      <w:r w:rsidR="00DC09FE" w:rsidRPr="00DC09FE">
        <w:rPr>
          <w:bCs/>
          <w:sz w:val="28"/>
          <w:lang w:val="uk-UA"/>
        </w:rPr>
        <w:t>22</w:t>
      </w:r>
      <w:r w:rsidRPr="00DC09FE">
        <w:rPr>
          <w:bCs/>
          <w:sz w:val="28"/>
          <w:lang w:val="uk-UA"/>
        </w:rPr>
        <w:t>» квітня 2014 р.</w:t>
      </w:r>
    </w:p>
    <w:p w:rsidR="00545E18" w:rsidRPr="004B5D27" w:rsidRDefault="00545E18" w:rsidP="00725605">
      <w:pPr>
        <w:widowControl w:val="0"/>
        <w:jc w:val="both"/>
        <w:rPr>
          <w:bCs/>
          <w:sz w:val="28"/>
          <w:lang w:val="uk-UA"/>
        </w:rPr>
      </w:pPr>
    </w:p>
    <w:p w:rsidR="00DC09FE" w:rsidRPr="004B5D27" w:rsidRDefault="00DC09FE" w:rsidP="00725605">
      <w:pPr>
        <w:widowControl w:val="0"/>
        <w:jc w:val="both"/>
        <w:rPr>
          <w:bCs/>
          <w:sz w:val="28"/>
          <w:lang w:val="uk-UA"/>
        </w:rPr>
      </w:pPr>
    </w:p>
    <w:p w:rsidR="00545E18" w:rsidRPr="004B5D27" w:rsidRDefault="00545E18" w:rsidP="00725605">
      <w:pPr>
        <w:widowControl w:val="0"/>
        <w:jc w:val="both"/>
        <w:rPr>
          <w:bCs/>
          <w:sz w:val="28"/>
          <w:lang w:val="uk-UA"/>
        </w:rPr>
      </w:pPr>
    </w:p>
    <w:p w:rsidR="00545E18" w:rsidRPr="004B5D27" w:rsidRDefault="00DC09FE" w:rsidP="00725605">
      <w:pPr>
        <w:widowControl w:val="0"/>
        <w:jc w:val="both"/>
        <w:rPr>
          <w:sz w:val="28"/>
          <w:lang w:val="uk-UA"/>
        </w:rPr>
      </w:pPr>
      <w:r>
        <w:rPr>
          <w:sz w:val="28"/>
          <w:lang w:val="uk-UA"/>
        </w:rPr>
        <w:t>У</w:t>
      </w:r>
      <w:r w:rsidR="00545E18" w:rsidRPr="004B5D27">
        <w:rPr>
          <w:sz w:val="28"/>
          <w:lang w:val="uk-UA"/>
        </w:rPr>
        <w:t>чений секретар</w:t>
      </w:r>
    </w:p>
    <w:p w:rsidR="00545E18" w:rsidRPr="004B5D27" w:rsidRDefault="00545E18" w:rsidP="00725605">
      <w:pPr>
        <w:widowControl w:val="0"/>
        <w:jc w:val="both"/>
        <w:rPr>
          <w:sz w:val="28"/>
          <w:lang w:val="uk-UA"/>
        </w:rPr>
      </w:pPr>
      <w:r w:rsidRPr="004B5D27">
        <w:rPr>
          <w:sz w:val="28"/>
          <w:lang w:val="uk-UA"/>
        </w:rPr>
        <w:t xml:space="preserve">спеціалізованої вченої ради                                             </w:t>
      </w:r>
      <w:r w:rsidR="00725605">
        <w:rPr>
          <w:sz w:val="28"/>
          <w:lang w:val="uk-UA"/>
        </w:rPr>
        <w:t xml:space="preserve">    </w:t>
      </w:r>
      <w:r w:rsidRPr="004B5D27">
        <w:rPr>
          <w:sz w:val="28"/>
          <w:lang w:val="uk-UA"/>
        </w:rPr>
        <w:t xml:space="preserve">      </w:t>
      </w:r>
      <w:r w:rsidRPr="004B5D27">
        <w:rPr>
          <w:spacing w:val="-2"/>
          <w:sz w:val="28"/>
          <w:szCs w:val="28"/>
          <w:lang w:val="uk-UA"/>
        </w:rPr>
        <w:t>А.В. Ключник</w:t>
      </w:r>
    </w:p>
    <w:p w:rsidR="00DC09FE" w:rsidRDefault="00DC09FE" w:rsidP="00AA7BDE">
      <w:pPr>
        <w:widowControl w:val="0"/>
        <w:tabs>
          <w:tab w:val="left" w:pos="6120"/>
          <w:tab w:val="left" w:pos="6480"/>
        </w:tabs>
        <w:jc w:val="center"/>
        <w:rPr>
          <w:b/>
          <w:caps/>
          <w:sz w:val="28"/>
          <w:szCs w:val="28"/>
          <w:lang w:val="uk-UA"/>
        </w:rPr>
      </w:pPr>
    </w:p>
    <w:p w:rsidR="009A1C90" w:rsidRPr="004B5D27" w:rsidRDefault="009A1C90" w:rsidP="00AA7BDE">
      <w:pPr>
        <w:widowControl w:val="0"/>
        <w:tabs>
          <w:tab w:val="left" w:pos="6120"/>
          <w:tab w:val="left" w:pos="6480"/>
        </w:tabs>
        <w:jc w:val="center"/>
        <w:rPr>
          <w:b/>
          <w:caps/>
          <w:sz w:val="28"/>
          <w:szCs w:val="28"/>
          <w:lang w:val="uk-UA"/>
        </w:rPr>
      </w:pPr>
      <w:r w:rsidRPr="004B5D27">
        <w:rPr>
          <w:b/>
          <w:caps/>
          <w:sz w:val="28"/>
          <w:szCs w:val="28"/>
          <w:lang w:val="uk-UA"/>
        </w:rPr>
        <w:lastRenderedPageBreak/>
        <w:t>загальна характеристика роботи</w:t>
      </w:r>
    </w:p>
    <w:p w:rsidR="009A1C90" w:rsidRPr="004B5D27" w:rsidRDefault="009A1C90" w:rsidP="00C17FA3">
      <w:pPr>
        <w:autoSpaceDE w:val="0"/>
        <w:autoSpaceDN w:val="0"/>
        <w:adjustRightInd w:val="0"/>
        <w:ind w:firstLine="720"/>
        <w:jc w:val="center"/>
        <w:rPr>
          <w:b/>
          <w:sz w:val="28"/>
          <w:szCs w:val="28"/>
          <w:lang w:val="uk-UA"/>
        </w:rPr>
      </w:pPr>
    </w:p>
    <w:p w:rsidR="009A1C90" w:rsidRPr="004B5D27" w:rsidRDefault="009A1C90" w:rsidP="00265BC0">
      <w:pPr>
        <w:autoSpaceDE w:val="0"/>
        <w:autoSpaceDN w:val="0"/>
        <w:adjustRightInd w:val="0"/>
        <w:ind w:firstLine="720"/>
        <w:jc w:val="both"/>
        <w:rPr>
          <w:sz w:val="28"/>
          <w:szCs w:val="28"/>
          <w:lang w:val="uk-UA"/>
        </w:rPr>
      </w:pPr>
      <w:r w:rsidRPr="004B5D27">
        <w:rPr>
          <w:b/>
          <w:sz w:val="28"/>
          <w:szCs w:val="28"/>
          <w:lang w:val="uk-UA"/>
        </w:rPr>
        <w:t xml:space="preserve">Актуальність теми. </w:t>
      </w:r>
      <w:r w:rsidR="00463EDD" w:rsidRPr="004B5D27">
        <w:rPr>
          <w:sz w:val="28"/>
          <w:szCs w:val="28"/>
          <w:lang w:val="uk-UA"/>
        </w:rPr>
        <w:t>У</w:t>
      </w:r>
      <w:r w:rsidRPr="004B5D27">
        <w:rPr>
          <w:sz w:val="28"/>
          <w:szCs w:val="28"/>
          <w:lang w:val="uk-UA"/>
        </w:rPr>
        <w:t xml:space="preserve"> сучасних умовах розвитку економіки України діагностика бізнес-середовища аграрних підприємств</w:t>
      </w:r>
      <w:r w:rsidR="000F6C27">
        <w:rPr>
          <w:sz w:val="28"/>
          <w:szCs w:val="28"/>
          <w:lang w:val="uk-UA"/>
        </w:rPr>
        <w:t xml:space="preserve"> </w:t>
      </w:r>
      <w:r w:rsidR="00463EDD" w:rsidRPr="004B5D27">
        <w:rPr>
          <w:sz w:val="28"/>
          <w:szCs w:val="28"/>
          <w:lang w:val="uk-UA"/>
        </w:rPr>
        <w:t>набуває вагомого значення для</w:t>
      </w:r>
      <w:r w:rsidRPr="004B5D27">
        <w:rPr>
          <w:sz w:val="28"/>
          <w:szCs w:val="28"/>
          <w:lang w:val="uk-UA"/>
        </w:rPr>
        <w:t xml:space="preserve"> забезпечення їх конкурентоспроможності та стратегічного</w:t>
      </w:r>
      <w:r w:rsidR="00463EDD" w:rsidRPr="004B5D27">
        <w:rPr>
          <w:sz w:val="28"/>
          <w:szCs w:val="28"/>
          <w:lang w:val="uk-UA"/>
        </w:rPr>
        <w:t xml:space="preserve"> розвитку</w:t>
      </w:r>
      <w:r w:rsidRPr="004B5D27">
        <w:rPr>
          <w:sz w:val="28"/>
          <w:szCs w:val="28"/>
          <w:lang w:val="uk-UA"/>
        </w:rPr>
        <w:t xml:space="preserve">. Підприємства </w:t>
      </w:r>
      <w:r w:rsidR="00463EDD" w:rsidRPr="004B5D27">
        <w:rPr>
          <w:sz w:val="28"/>
          <w:szCs w:val="28"/>
          <w:lang w:val="uk-UA"/>
        </w:rPr>
        <w:t xml:space="preserve">розв’язують </w:t>
      </w:r>
      <w:r w:rsidRPr="004B5D27">
        <w:rPr>
          <w:sz w:val="28"/>
          <w:szCs w:val="28"/>
          <w:lang w:val="uk-UA"/>
        </w:rPr>
        <w:t>поточн</w:t>
      </w:r>
      <w:r w:rsidR="00463EDD" w:rsidRPr="004B5D27">
        <w:rPr>
          <w:sz w:val="28"/>
          <w:szCs w:val="28"/>
          <w:lang w:val="uk-UA"/>
        </w:rPr>
        <w:t>і</w:t>
      </w:r>
      <w:r w:rsidRPr="004B5D27">
        <w:rPr>
          <w:sz w:val="28"/>
          <w:szCs w:val="28"/>
          <w:lang w:val="uk-UA"/>
        </w:rPr>
        <w:t xml:space="preserve"> проблем</w:t>
      </w:r>
      <w:r w:rsidR="00463EDD" w:rsidRPr="004B5D27">
        <w:rPr>
          <w:sz w:val="28"/>
          <w:szCs w:val="28"/>
          <w:lang w:val="uk-UA"/>
        </w:rPr>
        <w:t>и</w:t>
      </w:r>
      <w:r w:rsidRPr="004B5D27">
        <w:rPr>
          <w:sz w:val="28"/>
          <w:szCs w:val="28"/>
          <w:lang w:val="uk-UA"/>
        </w:rPr>
        <w:t>, пов’язан</w:t>
      </w:r>
      <w:r w:rsidR="00463EDD" w:rsidRPr="004B5D27">
        <w:rPr>
          <w:sz w:val="28"/>
          <w:szCs w:val="28"/>
          <w:lang w:val="uk-UA"/>
        </w:rPr>
        <w:t>і</w:t>
      </w:r>
      <w:r w:rsidRPr="004B5D27">
        <w:rPr>
          <w:sz w:val="28"/>
          <w:szCs w:val="28"/>
          <w:lang w:val="uk-UA"/>
        </w:rPr>
        <w:t xml:space="preserve"> з ефективним використанням ресурсного потенціалу, а питання перспектив розвитку </w:t>
      </w:r>
      <w:r w:rsidR="00463EDD" w:rsidRPr="004B5D27">
        <w:rPr>
          <w:sz w:val="28"/>
          <w:szCs w:val="28"/>
          <w:lang w:val="uk-UA"/>
        </w:rPr>
        <w:t>у</w:t>
      </w:r>
      <w:r w:rsidRPr="004B5D27">
        <w:rPr>
          <w:sz w:val="28"/>
          <w:szCs w:val="28"/>
          <w:lang w:val="uk-UA"/>
        </w:rPr>
        <w:t xml:space="preserve"> мінливому бізнес-середовищі </w:t>
      </w:r>
      <w:r w:rsidR="00463EDD" w:rsidRPr="004B5D27">
        <w:rPr>
          <w:sz w:val="28"/>
          <w:szCs w:val="28"/>
          <w:lang w:val="uk-UA"/>
        </w:rPr>
        <w:t>перебувають</w:t>
      </w:r>
      <w:r w:rsidRPr="004B5D27">
        <w:rPr>
          <w:sz w:val="28"/>
          <w:szCs w:val="28"/>
          <w:lang w:val="uk-UA"/>
        </w:rPr>
        <w:t xml:space="preserve"> поза увагою</w:t>
      </w:r>
      <w:r w:rsidR="00463EDD" w:rsidRPr="004B5D27">
        <w:rPr>
          <w:sz w:val="28"/>
          <w:szCs w:val="28"/>
          <w:lang w:val="uk-UA"/>
        </w:rPr>
        <w:t>, що</w:t>
      </w:r>
      <w:r w:rsidRPr="004B5D27">
        <w:rPr>
          <w:sz w:val="28"/>
          <w:szCs w:val="28"/>
          <w:lang w:val="uk-UA"/>
        </w:rPr>
        <w:t xml:space="preserve"> пов’язан</w:t>
      </w:r>
      <w:r w:rsidR="00463EDD" w:rsidRPr="004B5D27">
        <w:rPr>
          <w:sz w:val="28"/>
          <w:szCs w:val="28"/>
          <w:lang w:val="uk-UA"/>
        </w:rPr>
        <w:t>о</w:t>
      </w:r>
      <w:r w:rsidRPr="004B5D27">
        <w:rPr>
          <w:sz w:val="28"/>
          <w:szCs w:val="28"/>
          <w:lang w:val="uk-UA"/>
        </w:rPr>
        <w:t xml:space="preserve"> з додатковими витратами та залученням додаткових спеціалістів. Проте підприємство </w:t>
      </w:r>
      <w:r w:rsidR="00463EDD" w:rsidRPr="004B5D27">
        <w:rPr>
          <w:sz w:val="28"/>
          <w:szCs w:val="28"/>
          <w:lang w:val="uk-UA"/>
        </w:rPr>
        <w:t>функціонує під постійним впливом</w:t>
      </w:r>
      <w:r w:rsidRPr="004B5D27">
        <w:rPr>
          <w:sz w:val="28"/>
          <w:szCs w:val="28"/>
          <w:lang w:val="uk-UA"/>
        </w:rPr>
        <w:t xml:space="preserve"> зовнішнього оточення, </w:t>
      </w:r>
      <w:r w:rsidR="00463EDD" w:rsidRPr="004B5D27">
        <w:rPr>
          <w:sz w:val="28"/>
          <w:szCs w:val="28"/>
          <w:lang w:val="uk-UA"/>
        </w:rPr>
        <w:t>що</w:t>
      </w:r>
      <w:r w:rsidRPr="004B5D27">
        <w:rPr>
          <w:sz w:val="28"/>
          <w:szCs w:val="28"/>
          <w:lang w:val="uk-UA"/>
        </w:rPr>
        <w:t xml:space="preserve"> характеризується певним рівнем складності та невизначеності.</w:t>
      </w:r>
    </w:p>
    <w:p w:rsidR="009A1C90" w:rsidRPr="004B5D27" w:rsidRDefault="009A1C90" w:rsidP="00265BC0">
      <w:pPr>
        <w:autoSpaceDE w:val="0"/>
        <w:autoSpaceDN w:val="0"/>
        <w:adjustRightInd w:val="0"/>
        <w:ind w:firstLine="720"/>
        <w:jc w:val="both"/>
        <w:rPr>
          <w:sz w:val="28"/>
          <w:szCs w:val="28"/>
          <w:lang w:val="uk-UA"/>
        </w:rPr>
      </w:pPr>
      <w:r w:rsidRPr="004B5D27">
        <w:rPr>
          <w:sz w:val="28"/>
          <w:szCs w:val="28"/>
          <w:lang w:val="uk-UA"/>
        </w:rPr>
        <w:t xml:space="preserve">Головне завдання аграрних підприємств </w:t>
      </w:r>
      <w:r w:rsidR="00463EDD" w:rsidRPr="004B5D27">
        <w:rPr>
          <w:sz w:val="28"/>
          <w:szCs w:val="28"/>
          <w:lang w:val="uk-UA"/>
        </w:rPr>
        <w:t>у</w:t>
      </w:r>
      <w:r w:rsidRPr="004B5D27">
        <w:rPr>
          <w:sz w:val="28"/>
          <w:szCs w:val="28"/>
          <w:lang w:val="uk-UA"/>
        </w:rPr>
        <w:t xml:space="preserve"> ринкових умовах господарювання </w:t>
      </w:r>
      <w:r w:rsidR="00A24D59">
        <w:rPr>
          <w:sz w:val="28"/>
          <w:szCs w:val="28"/>
          <w:lang w:val="uk-UA"/>
        </w:rPr>
        <w:t>-</w:t>
      </w:r>
      <w:r w:rsidRPr="004B5D27">
        <w:rPr>
          <w:sz w:val="28"/>
          <w:szCs w:val="28"/>
          <w:lang w:val="uk-UA"/>
        </w:rPr>
        <w:t xml:space="preserve"> підвищ</w:t>
      </w:r>
      <w:r w:rsidR="00463EDD" w:rsidRPr="004B5D27">
        <w:rPr>
          <w:sz w:val="28"/>
          <w:szCs w:val="28"/>
          <w:lang w:val="uk-UA"/>
        </w:rPr>
        <w:t>ення</w:t>
      </w:r>
      <w:r w:rsidRPr="004B5D27">
        <w:rPr>
          <w:sz w:val="28"/>
          <w:szCs w:val="28"/>
          <w:lang w:val="uk-UA"/>
        </w:rPr>
        <w:t xml:space="preserve"> конкурентоспроможн</w:t>
      </w:r>
      <w:r w:rsidR="00463EDD" w:rsidRPr="004B5D27">
        <w:rPr>
          <w:sz w:val="28"/>
          <w:szCs w:val="28"/>
          <w:lang w:val="uk-UA"/>
        </w:rPr>
        <w:t>о</w:t>
      </w:r>
      <w:r w:rsidRPr="004B5D27">
        <w:rPr>
          <w:sz w:val="28"/>
          <w:szCs w:val="28"/>
          <w:lang w:val="uk-UA"/>
        </w:rPr>
        <w:t>ст</w:t>
      </w:r>
      <w:r w:rsidR="00463EDD" w:rsidRPr="004B5D27">
        <w:rPr>
          <w:sz w:val="28"/>
          <w:szCs w:val="28"/>
          <w:lang w:val="uk-UA"/>
        </w:rPr>
        <w:t>і</w:t>
      </w:r>
      <w:r w:rsidRPr="004B5D27">
        <w:rPr>
          <w:sz w:val="28"/>
          <w:szCs w:val="28"/>
          <w:lang w:val="uk-UA"/>
        </w:rPr>
        <w:t xml:space="preserve"> та ефективн</w:t>
      </w:r>
      <w:r w:rsidR="00463EDD" w:rsidRPr="004B5D27">
        <w:rPr>
          <w:sz w:val="28"/>
          <w:szCs w:val="28"/>
          <w:lang w:val="uk-UA"/>
        </w:rPr>
        <w:t>ості</w:t>
      </w:r>
      <w:r w:rsidRPr="004B5D27">
        <w:rPr>
          <w:sz w:val="28"/>
          <w:szCs w:val="28"/>
          <w:lang w:val="uk-UA"/>
        </w:rPr>
        <w:t xml:space="preserve"> діяльності,</w:t>
      </w:r>
      <w:r w:rsidR="00B26E30">
        <w:rPr>
          <w:sz w:val="28"/>
          <w:szCs w:val="28"/>
          <w:lang w:val="uk-UA"/>
        </w:rPr>
        <w:t xml:space="preserve"> </w:t>
      </w:r>
      <w:r w:rsidRPr="004B5D27">
        <w:rPr>
          <w:sz w:val="28"/>
          <w:szCs w:val="28"/>
          <w:lang w:val="uk-UA"/>
        </w:rPr>
        <w:t xml:space="preserve">що </w:t>
      </w:r>
      <w:r w:rsidR="00463EDD" w:rsidRPr="004B5D27">
        <w:rPr>
          <w:sz w:val="28"/>
          <w:szCs w:val="28"/>
          <w:lang w:val="uk-UA"/>
        </w:rPr>
        <w:t>є передумовою</w:t>
      </w:r>
      <w:r w:rsidRPr="004B5D27">
        <w:rPr>
          <w:sz w:val="28"/>
          <w:szCs w:val="28"/>
          <w:lang w:val="uk-UA"/>
        </w:rPr>
        <w:t xml:space="preserve"> їх стратегічн</w:t>
      </w:r>
      <w:r w:rsidR="00463EDD" w:rsidRPr="004B5D27">
        <w:rPr>
          <w:sz w:val="28"/>
          <w:szCs w:val="28"/>
          <w:lang w:val="uk-UA"/>
        </w:rPr>
        <w:t>ого</w:t>
      </w:r>
      <w:r w:rsidR="001638AC" w:rsidRPr="004B5D27">
        <w:rPr>
          <w:sz w:val="28"/>
          <w:szCs w:val="28"/>
          <w:lang w:val="uk-UA"/>
        </w:rPr>
        <w:t xml:space="preserve"> розвит</w:t>
      </w:r>
      <w:r w:rsidRPr="004B5D27">
        <w:rPr>
          <w:sz w:val="28"/>
          <w:szCs w:val="28"/>
          <w:lang w:val="uk-UA"/>
        </w:rPr>
        <w:t>к</w:t>
      </w:r>
      <w:r w:rsidR="00463EDD" w:rsidRPr="004B5D27">
        <w:rPr>
          <w:sz w:val="28"/>
          <w:szCs w:val="28"/>
          <w:lang w:val="uk-UA"/>
        </w:rPr>
        <w:t>у</w:t>
      </w:r>
      <w:r w:rsidRPr="004B5D27">
        <w:rPr>
          <w:sz w:val="28"/>
          <w:szCs w:val="28"/>
          <w:lang w:val="uk-UA"/>
        </w:rPr>
        <w:t>. Це можлив</w:t>
      </w:r>
      <w:r w:rsidR="00B26E30">
        <w:rPr>
          <w:sz w:val="28"/>
          <w:szCs w:val="28"/>
          <w:lang w:val="uk-UA"/>
        </w:rPr>
        <w:t>о</w:t>
      </w:r>
      <w:r w:rsidRPr="004B5D27">
        <w:rPr>
          <w:sz w:val="28"/>
          <w:szCs w:val="28"/>
          <w:lang w:val="uk-UA"/>
        </w:rPr>
        <w:t xml:space="preserve"> за умови</w:t>
      </w:r>
      <w:r w:rsidR="00DC09FE">
        <w:rPr>
          <w:sz w:val="28"/>
          <w:szCs w:val="28"/>
          <w:lang w:val="uk-UA"/>
        </w:rPr>
        <w:t>:</w:t>
      </w:r>
      <w:r w:rsidRPr="004B5D27">
        <w:rPr>
          <w:sz w:val="28"/>
          <w:szCs w:val="28"/>
          <w:lang w:val="uk-UA"/>
        </w:rPr>
        <w:t xml:space="preserve"> швидкої адаптації сільськогосподарських товаровиробників до змін зовнішнього середовища; вчасного виявлення та підтримки власних конкурентних переваг; </w:t>
      </w:r>
      <w:r w:rsidR="001A0053" w:rsidRPr="004B5D27">
        <w:rPr>
          <w:sz w:val="28"/>
          <w:szCs w:val="28"/>
          <w:lang w:val="uk-UA"/>
        </w:rPr>
        <w:t>реалізації інноваційної моделі розвитку</w:t>
      </w:r>
      <w:r w:rsidRPr="004B5D27">
        <w:rPr>
          <w:sz w:val="28"/>
          <w:szCs w:val="28"/>
          <w:lang w:val="uk-UA"/>
        </w:rPr>
        <w:t xml:space="preserve">; </w:t>
      </w:r>
      <w:r w:rsidR="001A0053" w:rsidRPr="004B5D27">
        <w:rPr>
          <w:sz w:val="28"/>
          <w:szCs w:val="28"/>
          <w:lang w:val="uk-UA"/>
        </w:rPr>
        <w:t>оптимізаці</w:t>
      </w:r>
      <w:r w:rsidR="00223A71">
        <w:rPr>
          <w:sz w:val="28"/>
          <w:szCs w:val="28"/>
          <w:lang w:val="uk-UA"/>
        </w:rPr>
        <w:t>ї</w:t>
      </w:r>
      <w:r w:rsidR="001A0053" w:rsidRPr="004B5D27">
        <w:rPr>
          <w:sz w:val="28"/>
          <w:szCs w:val="28"/>
          <w:lang w:val="uk-UA"/>
        </w:rPr>
        <w:t xml:space="preserve"> інвестиційного забезпечення</w:t>
      </w:r>
      <w:r w:rsidRPr="004B5D27">
        <w:rPr>
          <w:sz w:val="28"/>
          <w:szCs w:val="28"/>
          <w:lang w:val="uk-UA"/>
        </w:rPr>
        <w:t xml:space="preserve"> та раціонально</w:t>
      </w:r>
      <w:r w:rsidR="00223A71">
        <w:rPr>
          <w:sz w:val="28"/>
          <w:szCs w:val="28"/>
          <w:lang w:val="uk-UA"/>
        </w:rPr>
        <w:t>го</w:t>
      </w:r>
      <w:r w:rsidRPr="004B5D27">
        <w:rPr>
          <w:sz w:val="28"/>
          <w:szCs w:val="28"/>
          <w:lang w:val="uk-UA"/>
        </w:rPr>
        <w:t xml:space="preserve"> їх розподіл</w:t>
      </w:r>
      <w:r w:rsidR="00223A71">
        <w:rPr>
          <w:sz w:val="28"/>
          <w:szCs w:val="28"/>
          <w:lang w:val="uk-UA"/>
        </w:rPr>
        <w:t>у</w:t>
      </w:r>
      <w:r w:rsidRPr="004B5D27">
        <w:rPr>
          <w:sz w:val="28"/>
          <w:szCs w:val="28"/>
          <w:lang w:val="uk-UA"/>
        </w:rPr>
        <w:t xml:space="preserve"> між видами діяльності. Ефективність вирішення вказаних завдань </w:t>
      </w:r>
      <w:r w:rsidR="001A0053" w:rsidRPr="004B5D27">
        <w:rPr>
          <w:sz w:val="28"/>
          <w:szCs w:val="28"/>
          <w:lang w:val="uk-UA"/>
        </w:rPr>
        <w:t>залежить від</w:t>
      </w:r>
      <w:r w:rsidRPr="004B5D27">
        <w:rPr>
          <w:sz w:val="28"/>
          <w:szCs w:val="28"/>
          <w:lang w:val="uk-UA"/>
        </w:rPr>
        <w:t xml:space="preserve"> формуванн</w:t>
      </w:r>
      <w:r w:rsidR="001A0053" w:rsidRPr="004B5D27">
        <w:rPr>
          <w:sz w:val="28"/>
          <w:szCs w:val="28"/>
          <w:lang w:val="uk-UA"/>
        </w:rPr>
        <w:t>я</w:t>
      </w:r>
      <w:r w:rsidRPr="004B5D27">
        <w:rPr>
          <w:sz w:val="28"/>
          <w:szCs w:val="28"/>
          <w:lang w:val="uk-UA"/>
        </w:rPr>
        <w:t xml:space="preserve"> та реалізації дієвих конкурентних стратегій аграрних підприємств.</w:t>
      </w:r>
    </w:p>
    <w:p w:rsidR="009A1C90" w:rsidRPr="004B5D27" w:rsidRDefault="001638AC" w:rsidP="00265BC0">
      <w:pPr>
        <w:autoSpaceDE w:val="0"/>
        <w:autoSpaceDN w:val="0"/>
        <w:adjustRightInd w:val="0"/>
        <w:ind w:firstLine="720"/>
        <w:jc w:val="both"/>
        <w:rPr>
          <w:sz w:val="28"/>
          <w:szCs w:val="28"/>
          <w:lang w:val="uk-UA"/>
        </w:rPr>
      </w:pPr>
      <w:r w:rsidRPr="004B5D27">
        <w:rPr>
          <w:sz w:val="28"/>
          <w:szCs w:val="28"/>
          <w:lang w:val="uk-UA"/>
        </w:rPr>
        <w:t>Д</w:t>
      </w:r>
      <w:r w:rsidR="009A1C90" w:rsidRPr="004B5D27">
        <w:rPr>
          <w:sz w:val="28"/>
          <w:szCs w:val="28"/>
          <w:lang w:val="uk-UA"/>
        </w:rPr>
        <w:t>ослідженням питань діагностики зовнішнього та внутрішнього середовища підприємств займалис</w:t>
      </w:r>
      <w:r w:rsidRPr="004B5D27">
        <w:rPr>
          <w:sz w:val="28"/>
          <w:szCs w:val="28"/>
          <w:lang w:val="uk-UA"/>
        </w:rPr>
        <w:t>я</w:t>
      </w:r>
      <w:r w:rsidR="009A1C90" w:rsidRPr="004B5D27">
        <w:rPr>
          <w:sz w:val="28"/>
          <w:szCs w:val="28"/>
          <w:lang w:val="uk-UA"/>
        </w:rPr>
        <w:t xml:space="preserve"> відомі науковці: </w:t>
      </w:r>
      <w:r w:rsidR="009A1C90" w:rsidRPr="004B5D27">
        <w:rPr>
          <w:sz w:val="28"/>
          <w:szCs w:val="20"/>
          <w:lang w:val="uk-UA"/>
        </w:rPr>
        <w:t>І.</w:t>
      </w:r>
      <w:r w:rsidR="0029649E">
        <w:rPr>
          <w:sz w:val="28"/>
          <w:szCs w:val="20"/>
          <w:lang w:val="uk-UA"/>
        </w:rPr>
        <w:t> </w:t>
      </w:r>
      <w:proofErr w:type="spellStart"/>
      <w:r w:rsidR="009A1C90" w:rsidRPr="004B5D27">
        <w:rPr>
          <w:sz w:val="28"/>
          <w:szCs w:val="20"/>
          <w:lang w:val="uk-UA"/>
        </w:rPr>
        <w:t>Ансофф</w:t>
      </w:r>
      <w:proofErr w:type="spellEnd"/>
      <w:r w:rsidR="009A1C90" w:rsidRPr="004B5D27">
        <w:rPr>
          <w:sz w:val="28"/>
          <w:szCs w:val="20"/>
          <w:lang w:val="uk-UA"/>
        </w:rPr>
        <w:t xml:space="preserve">, </w:t>
      </w:r>
      <w:r w:rsidR="00E06912">
        <w:rPr>
          <w:sz w:val="28"/>
          <w:szCs w:val="20"/>
          <w:lang w:val="uk-UA"/>
        </w:rPr>
        <w:t xml:space="preserve">О. Вишневська, </w:t>
      </w:r>
      <w:r w:rsidR="009A1C90" w:rsidRPr="004B5D27">
        <w:rPr>
          <w:sz w:val="28"/>
          <w:szCs w:val="28"/>
          <w:lang w:val="uk-UA"/>
        </w:rPr>
        <w:t>О.</w:t>
      </w:r>
      <w:r w:rsidR="0029649E">
        <w:rPr>
          <w:sz w:val="28"/>
          <w:szCs w:val="28"/>
          <w:lang w:val="uk-UA"/>
        </w:rPr>
        <w:t> </w:t>
      </w:r>
      <w:proofErr w:type="spellStart"/>
      <w:r w:rsidR="009A1C90" w:rsidRPr="004B5D27">
        <w:rPr>
          <w:sz w:val="28"/>
          <w:szCs w:val="28"/>
          <w:lang w:val="uk-UA"/>
        </w:rPr>
        <w:t>Віханський</w:t>
      </w:r>
      <w:proofErr w:type="spellEnd"/>
      <w:r w:rsidR="009A1C90" w:rsidRPr="004B5D27">
        <w:rPr>
          <w:sz w:val="28"/>
          <w:szCs w:val="28"/>
          <w:lang w:val="uk-UA"/>
        </w:rPr>
        <w:t xml:space="preserve">, </w:t>
      </w:r>
      <w:r w:rsidR="009A1C90" w:rsidRPr="004B5D27">
        <w:rPr>
          <w:sz w:val="28"/>
          <w:szCs w:val="20"/>
          <w:lang w:val="uk-UA"/>
        </w:rPr>
        <w:t>Г.</w:t>
      </w:r>
      <w:r w:rsidR="0029649E">
        <w:rPr>
          <w:sz w:val="28"/>
          <w:szCs w:val="20"/>
          <w:lang w:val="uk-UA"/>
        </w:rPr>
        <w:t> </w:t>
      </w:r>
      <w:proofErr w:type="spellStart"/>
      <w:r w:rsidR="009A1C90" w:rsidRPr="004B5D27">
        <w:rPr>
          <w:sz w:val="28"/>
          <w:szCs w:val="20"/>
          <w:lang w:val="uk-UA"/>
        </w:rPr>
        <w:t>Кіндрацька</w:t>
      </w:r>
      <w:proofErr w:type="spellEnd"/>
      <w:r w:rsidR="009A1C90" w:rsidRPr="004B5D27">
        <w:rPr>
          <w:sz w:val="28"/>
          <w:szCs w:val="20"/>
          <w:lang w:val="uk-UA"/>
        </w:rPr>
        <w:t>, М.</w:t>
      </w:r>
      <w:r w:rsidR="0029649E">
        <w:rPr>
          <w:sz w:val="28"/>
          <w:szCs w:val="20"/>
          <w:lang w:val="uk-UA"/>
        </w:rPr>
        <w:t> </w:t>
      </w:r>
      <w:proofErr w:type="spellStart"/>
      <w:r w:rsidR="009A1C90" w:rsidRPr="004B5D27">
        <w:rPr>
          <w:sz w:val="28"/>
          <w:szCs w:val="20"/>
          <w:lang w:val="uk-UA"/>
        </w:rPr>
        <w:t>Саєнко</w:t>
      </w:r>
      <w:proofErr w:type="spellEnd"/>
      <w:r w:rsidR="009A1C90" w:rsidRPr="004B5D27">
        <w:rPr>
          <w:sz w:val="28"/>
          <w:szCs w:val="20"/>
          <w:lang w:val="uk-UA"/>
        </w:rPr>
        <w:t>, В.</w:t>
      </w:r>
      <w:r w:rsidR="0029649E">
        <w:rPr>
          <w:sz w:val="28"/>
          <w:szCs w:val="20"/>
          <w:lang w:val="uk-UA"/>
        </w:rPr>
        <w:t> </w:t>
      </w:r>
      <w:proofErr w:type="spellStart"/>
      <w:r w:rsidR="009A1C90" w:rsidRPr="004B5D27">
        <w:rPr>
          <w:sz w:val="28"/>
          <w:szCs w:val="20"/>
          <w:lang w:val="uk-UA"/>
        </w:rPr>
        <w:t>Уваров</w:t>
      </w:r>
      <w:proofErr w:type="spellEnd"/>
      <w:r w:rsidR="009A1C90" w:rsidRPr="004B5D27">
        <w:rPr>
          <w:sz w:val="28"/>
          <w:szCs w:val="28"/>
          <w:lang w:val="uk-UA"/>
        </w:rPr>
        <w:t>, З.</w:t>
      </w:r>
      <w:r w:rsidR="0029649E">
        <w:rPr>
          <w:sz w:val="28"/>
          <w:szCs w:val="28"/>
          <w:lang w:val="uk-UA"/>
        </w:rPr>
        <w:t> </w:t>
      </w:r>
      <w:proofErr w:type="spellStart"/>
      <w:r w:rsidR="00A24D59">
        <w:rPr>
          <w:sz w:val="28"/>
          <w:szCs w:val="28"/>
          <w:lang w:val="uk-UA"/>
        </w:rPr>
        <w:t>Шершньова</w:t>
      </w:r>
      <w:proofErr w:type="spellEnd"/>
      <w:r w:rsidR="00A24D59">
        <w:rPr>
          <w:sz w:val="28"/>
          <w:szCs w:val="28"/>
          <w:lang w:val="uk-UA"/>
        </w:rPr>
        <w:t>.</w:t>
      </w:r>
      <w:r w:rsidR="009A1C90" w:rsidRPr="004B5D27">
        <w:rPr>
          <w:sz w:val="28"/>
          <w:szCs w:val="28"/>
          <w:lang w:val="uk-UA"/>
        </w:rPr>
        <w:t xml:space="preserve"> </w:t>
      </w:r>
    </w:p>
    <w:p w:rsidR="009A1C90" w:rsidRPr="004B5D27" w:rsidRDefault="009A1C90" w:rsidP="00265BC0">
      <w:pPr>
        <w:ind w:firstLine="567"/>
        <w:jc w:val="both"/>
        <w:rPr>
          <w:rStyle w:val="longtext"/>
          <w:shd w:val="clear" w:color="auto" w:fill="EBEFF9"/>
          <w:lang w:val="uk-UA"/>
        </w:rPr>
      </w:pPr>
      <w:r w:rsidRPr="004B5D27">
        <w:rPr>
          <w:sz w:val="28"/>
          <w:szCs w:val="28"/>
          <w:lang w:val="uk-UA"/>
        </w:rPr>
        <w:t>Значний в</w:t>
      </w:r>
      <w:r w:rsidR="001D3892">
        <w:rPr>
          <w:sz w:val="28"/>
          <w:szCs w:val="28"/>
          <w:lang w:val="uk-UA"/>
        </w:rPr>
        <w:t>несок</w:t>
      </w:r>
      <w:r w:rsidRPr="004B5D27">
        <w:rPr>
          <w:sz w:val="28"/>
          <w:szCs w:val="28"/>
          <w:lang w:val="uk-UA"/>
        </w:rPr>
        <w:t xml:space="preserve"> у формування поняття «стратегія» </w:t>
      </w:r>
      <w:r w:rsidR="001D3892">
        <w:rPr>
          <w:sz w:val="28"/>
          <w:szCs w:val="28"/>
          <w:lang w:val="uk-UA"/>
        </w:rPr>
        <w:t>зробили</w:t>
      </w:r>
      <w:r w:rsidRPr="004B5D27">
        <w:rPr>
          <w:sz w:val="28"/>
          <w:szCs w:val="28"/>
          <w:lang w:val="uk-UA"/>
        </w:rPr>
        <w:t xml:space="preserve"> фундаментальні </w:t>
      </w:r>
      <w:r w:rsidR="001D3892">
        <w:rPr>
          <w:sz w:val="28"/>
          <w:szCs w:val="28"/>
          <w:lang w:val="uk-UA"/>
        </w:rPr>
        <w:t>праці</w:t>
      </w:r>
      <w:r w:rsidRPr="004B5D27">
        <w:rPr>
          <w:sz w:val="28"/>
          <w:szCs w:val="28"/>
          <w:lang w:val="uk-UA"/>
        </w:rPr>
        <w:t xml:space="preserve"> таких </w:t>
      </w:r>
      <w:r w:rsidR="001D3892">
        <w:rPr>
          <w:sz w:val="28"/>
          <w:szCs w:val="28"/>
          <w:lang w:val="uk-UA"/>
        </w:rPr>
        <w:t>у</w:t>
      </w:r>
      <w:r w:rsidRPr="004B5D27">
        <w:rPr>
          <w:sz w:val="28"/>
          <w:szCs w:val="28"/>
          <w:lang w:val="uk-UA"/>
        </w:rPr>
        <w:t>чених, як:</w:t>
      </w:r>
      <w:r w:rsidR="000F6C27">
        <w:rPr>
          <w:sz w:val="28"/>
          <w:szCs w:val="28"/>
          <w:lang w:val="uk-UA"/>
        </w:rPr>
        <w:t xml:space="preserve"> </w:t>
      </w:r>
      <w:r w:rsidRPr="004B5D27">
        <w:rPr>
          <w:sz w:val="28"/>
          <w:szCs w:val="28"/>
          <w:lang w:val="uk-UA"/>
        </w:rPr>
        <w:t>Ф.</w:t>
      </w:r>
      <w:r w:rsidR="0081076D">
        <w:rPr>
          <w:sz w:val="28"/>
          <w:szCs w:val="28"/>
          <w:lang w:val="uk-UA"/>
        </w:rPr>
        <w:t> </w:t>
      </w:r>
      <w:proofErr w:type="spellStart"/>
      <w:r w:rsidRPr="004B5D27">
        <w:rPr>
          <w:sz w:val="28"/>
          <w:szCs w:val="28"/>
          <w:lang w:val="uk-UA"/>
        </w:rPr>
        <w:t>Котлер</w:t>
      </w:r>
      <w:proofErr w:type="spellEnd"/>
      <w:r w:rsidRPr="004B5D27">
        <w:rPr>
          <w:sz w:val="28"/>
          <w:szCs w:val="28"/>
          <w:lang w:val="uk-UA"/>
        </w:rPr>
        <w:t>, В.</w:t>
      </w:r>
      <w:r w:rsidR="0081076D">
        <w:rPr>
          <w:sz w:val="28"/>
          <w:szCs w:val="28"/>
          <w:lang w:val="uk-UA"/>
        </w:rPr>
        <w:t> </w:t>
      </w:r>
      <w:r w:rsidRPr="004B5D27">
        <w:rPr>
          <w:sz w:val="28"/>
          <w:szCs w:val="28"/>
          <w:lang w:val="uk-UA"/>
        </w:rPr>
        <w:t xml:space="preserve">Маркова, </w:t>
      </w:r>
      <w:r w:rsidRPr="004B5D27">
        <w:rPr>
          <w:sz w:val="28"/>
          <w:szCs w:val="28"/>
          <w:shd w:val="clear" w:color="auto" w:fill="FFFFFF"/>
          <w:lang w:val="uk-UA"/>
        </w:rPr>
        <w:t>В.</w:t>
      </w:r>
      <w:r w:rsidR="0081076D">
        <w:rPr>
          <w:sz w:val="28"/>
          <w:szCs w:val="28"/>
          <w:shd w:val="clear" w:color="auto" w:fill="FFFFFF"/>
          <w:lang w:val="uk-UA"/>
        </w:rPr>
        <w:t> </w:t>
      </w:r>
      <w:r w:rsidRPr="004B5D27">
        <w:rPr>
          <w:sz w:val="28"/>
          <w:szCs w:val="28"/>
          <w:shd w:val="clear" w:color="auto" w:fill="FFFFFF"/>
          <w:lang w:val="uk-UA"/>
        </w:rPr>
        <w:t>Немцов, А.</w:t>
      </w:r>
      <w:r w:rsidR="0081076D">
        <w:rPr>
          <w:sz w:val="28"/>
          <w:szCs w:val="28"/>
          <w:shd w:val="clear" w:color="auto" w:fill="FFFFFF"/>
          <w:lang w:val="uk-UA"/>
        </w:rPr>
        <w:t> </w:t>
      </w:r>
      <w:proofErr w:type="spellStart"/>
      <w:r w:rsidRPr="004B5D27">
        <w:rPr>
          <w:sz w:val="28"/>
          <w:szCs w:val="28"/>
          <w:shd w:val="clear" w:color="auto" w:fill="FFFFFF"/>
          <w:lang w:val="uk-UA"/>
        </w:rPr>
        <w:t>Томпсон</w:t>
      </w:r>
      <w:proofErr w:type="spellEnd"/>
      <w:r w:rsidRPr="004B5D27">
        <w:rPr>
          <w:sz w:val="28"/>
          <w:szCs w:val="28"/>
          <w:shd w:val="clear" w:color="auto" w:fill="FFFFFF"/>
          <w:lang w:val="uk-UA"/>
        </w:rPr>
        <w:t>, М.</w:t>
      </w:r>
      <w:r w:rsidR="0081076D">
        <w:rPr>
          <w:sz w:val="28"/>
          <w:szCs w:val="28"/>
          <w:shd w:val="clear" w:color="auto" w:fill="FFFFFF"/>
          <w:lang w:val="uk-UA"/>
        </w:rPr>
        <w:t> </w:t>
      </w:r>
      <w:r w:rsidRPr="004B5D27">
        <w:rPr>
          <w:sz w:val="28"/>
          <w:szCs w:val="28"/>
          <w:shd w:val="clear" w:color="auto" w:fill="FFFFFF"/>
          <w:lang w:val="uk-UA"/>
        </w:rPr>
        <w:t>Портер, К.</w:t>
      </w:r>
      <w:r w:rsidR="0081076D">
        <w:rPr>
          <w:sz w:val="28"/>
          <w:szCs w:val="28"/>
          <w:shd w:val="clear" w:color="auto" w:fill="FFFFFF"/>
          <w:lang w:val="uk-UA"/>
        </w:rPr>
        <w:t> </w:t>
      </w:r>
      <w:proofErr w:type="spellStart"/>
      <w:r w:rsidRPr="004B5D27">
        <w:rPr>
          <w:sz w:val="28"/>
          <w:szCs w:val="28"/>
          <w:shd w:val="clear" w:color="auto" w:fill="FFFFFF"/>
          <w:lang w:val="uk-UA"/>
        </w:rPr>
        <w:t>Прахалад</w:t>
      </w:r>
      <w:proofErr w:type="spellEnd"/>
      <w:r w:rsidRPr="004B5D27">
        <w:rPr>
          <w:sz w:val="28"/>
          <w:szCs w:val="28"/>
          <w:shd w:val="clear" w:color="auto" w:fill="FFFFFF"/>
          <w:lang w:val="uk-UA"/>
        </w:rPr>
        <w:t>, Р.</w:t>
      </w:r>
      <w:r w:rsidR="0081076D">
        <w:rPr>
          <w:sz w:val="28"/>
          <w:szCs w:val="28"/>
          <w:shd w:val="clear" w:color="auto" w:fill="FFFFFF"/>
          <w:lang w:val="uk-UA"/>
        </w:rPr>
        <w:t> </w:t>
      </w:r>
      <w:proofErr w:type="spellStart"/>
      <w:r w:rsidRPr="004B5D27">
        <w:rPr>
          <w:sz w:val="28"/>
          <w:szCs w:val="28"/>
          <w:shd w:val="clear" w:color="auto" w:fill="FFFFFF"/>
          <w:lang w:val="uk-UA"/>
        </w:rPr>
        <w:t>Фатхутдінов</w:t>
      </w:r>
      <w:proofErr w:type="spellEnd"/>
      <w:r w:rsidRPr="004B5D27">
        <w:rPr>
          <w:sz w:val="28"/>
          <w:szCs w:val="28"/>
          <w:shd w:val="clear" w:color="auto" w:fill="FFFFFF"/>
          <w:lang w:val="uk-UA"/>
        </w:rPr>
        <w:t>, А.</w:t>
      </w:r>
      <w:r w:rsidR="0081076D">
        <w:rPr>
          <w:sz w:val="28"/>
          <w:szCs w:val="28"/>
          <w:shd w:val="clear" w:color="auto" w:fill="FFFFFF"/>
          <w:lang w:val="uk-UA"/>
        </w:rPr>
        <w:t> </w:t>
      </w:r>
      <w:proofErr w:type="spellStart"/>
      <w:r w:rsidR="00A24D59">
        <w:rPr>
          <w:sz w:val="28"/>
          <w:szCs w:val="28"/>
          <w:shd w:val="clear" w:color="auto" w:fill="FFFFFF"/>
          <w:lang w:val="uk-UA"/>
        </w:rPr>
        <w:t>Чандлер</w:t>
      </w:r>
      <w:proofErr w:type="spellEnd"/>
      <w:r w:rsidRPr="004B5D27">
        <w:rPr>
          <w:sz w:val="28"/>
          <w:szCs w:val="28"/>
          <w:shd w:val="clear" w:color="auto" w:fill="FFFFFF"/>
          <w:lang w:val="uk-UA"/>
        </w:rPr>
        <w:t>.</w:t>
      </w:r>
    </w:p>
    <w:p w:rsidR="009A1C90" w:rsidRPr="004B5D27" w:rsidRDefault="009A1C90" w:rsidP="00265BC0">
      <w:pPr>
        <w:autoSpaceDE w:val="0"/>
        <w:autoSpaceDN w:val="0"/>
        <w:adjustRightInd w:val="0"/>
        <w:ind w:firstLine="720"/>
        <w:jc w:val="both"/>
        <w:rPr>
          <w:shd w:val="clear" w:color="auto" w:fill="EBEFF9"/>
          <w:lang w:val="uk-UA"/>
        </w:rPr>
      </w:pPr>
      <w:r w:rsidRPr="004B5D27">
        <w:rPr>
          <w:rFonts w:eastAsia="TimesNewRomanPSMT"/>
          <w:sz w:val="28"/>
          <w:szCs w:val="28"/>
          <w:lang w:val="uk-UA"/>
        </w:rPr>
        <w:t>Питання конкурентоспроможності підприємств було і залишається актуальним для таких науковців, як:</w:t>
      </w:r>
      <w:r w:rsidRPr="004B5D27">
        <w:rPr>
          <w:sz w:val="28"/>
          <w:szCs w:val="28"/>
          <w:lang w:val="uk-UA"/>
        </w:rPr>
        <w:t xml:space="preserve"> В.</w:t>
      </w:r>
      <w:r w:rsidR="0081076D">
        <w:rPr>
          <w:sz w:val="28"/>
          <w:szCs w:val="28"/>
          <w:lang w:val="uk-UA"/>
        </w:rPr>
        <w:t> </w:t>
      </w:r>
      <w:proofErr w:type="spellStart"/>
      <w:r w:rsidRPr="004B5D27">
        <w:rPr>
          <w:sz w:val="28"/>
          <w:szCs w:val="28"/>
          <w:lang w:val="uk-UA"/>
        </w:rPr>
        <w:t>Блонська</w:t>
      </w:r>
      <w:proofErr w:type="spellEnd"/>
      <w:r w:rsidRPr="004B5D27">
        <w:rPr>
          <w:sz w:val="28"/>
          <w:szCs w:val="28"/>
          <w:lang w:val="uk-UA"/>
        </w:rPr>
        <w:t>, М.</w:t>
      </w:r>
      <w:r w:rsidR="0081076D">
        <w:rPr>
          <w:sz w:val="28"/>
          <w:szCs w:val="28"/>
          <w:lang w:val="uk-UA"/>
        </w:rPr>
        <w:t> </w:t>
      </w:r>
      <w:r w:rsidRPr="004B5D27">
        <w:rPr>
          <w:sz w:val="28"/>
          <w:szCs w:val="28"/>
          <w:lang w:val="uk-UA"/>
        </w:rPr>
        <w:t>Бондаренко, Я.</w:t>
      </w:r>
      <w:r w:rsidR="0081076D">
        <w:rPr>
          <w:sz w:val="28"/>
          <w:szCs w:val="28"/>
          <w:lang w:val="uk-UA"/>
        </w:rPr>
        <w:t> </w:t>
      </w:r>
      <w:proofErr w:type="spellStart"/>
      <w:r w:rsidRPr="004B5D27">
        <w:rPr>
          <w:sz w:val="28"/>
          <w:szCs w:val="28"/>
          <w:lang w:val="uk-UA"/>
        </w:rPr>
        <w:t>Галак</w:t>
      </w:r>
      <w:proofErr w:type="spellEnd"/>
      <w:r w:rsidRPr="004B5D27">
        <w:rPr>
          <w:sz w:val="28"/>
          <w:szCs w:val="28"/>
          <w:lang w:val="uk-UA"/>
        </w:rPr>
        <w:t xml:space="preserve">, </w:t>
      </w:r>
      <w:r w:rsidR="0016272E">
        <w:rPr>
          <w:sz w:val="28"/>
          <w:szCs w:val="28"/>
          <w:lang w:val="uk-UA"/>
        </w:rPr>
        <w:t>О.</w:t>
      </w:r>
      <w:r w:rsidR="0016272E">
        <w:rPr>
          <w:sz w:val="28"/>
          <w:szCs w:val="20"/>
          <w:lang w:val="uk-UA"/>
        </w:rPr>
        <w:t xml:space="preserve"> Гаркуша, </w:t>
      </w:r>
      <w:r w:rsidRPr="004B5D27">
        <w:rPr>
          <w:sz w:val="28"/>
          <w:szCs w:val="28"/>
          <w:lang w:val="uk-UA"/>
        </w:rPr>
        <w:t>Т.</w:t>
      </w:r>
      <w:r w:rsidR="0081076D">
        <w:rPr>
          <w:sz w:val="28"/>
          <w:szCs w:val="28"/>
          <w:lang w:val="uk-UA"/>
        </w:rPr>
        <w:t> </w:t>
      </w:r>
      <w:r w:rsidRPr="004B5D27">
        <w:rPr>
          <w:sz w:val="28"/>
          <w:szCs w:val="28"/>
          <w:lang w:val="uk-UA"/>
        </w:rPr>
        <w:t>Купріянова, О.</w:t>
      </w:r>
      <w:r w:rsidR="0081076D">
        <w:rPr>
          <w:sz w:val="28"/>
          <w:szCs w:val="28"/>
          <w:lang w:val="uk-UA"/>
        </w:rPr>
        <w:t> </w:t>
      </w:r>
      <w:proofErr w:type="spellStart"/>
      <w:r w:rsidRPr="004B5D27">
        <w:rPr>
          <w:sz w:val="28"/>
          <w:szCs w:val="28"/>
          <w:lang w:val="uk-UA"/>
        </w:rPr>
        <w:t>Лемик</w:t>
      </w:r>
      <w:proofErr w:type="spellEnd"/>
      <w:r w:rsidRPr="004B5D27">
        <w:rPr>
          <w:sz w:val="28"/>
          <w:szCs w:val="28"/>
          <w:lang w:val="uk-UA"/>
        </w:rPr>
        <w:t>, О.</w:t>
      </w:r>
      <w:r w:rsidR="0081076D">
        <w:rPr>
          <w:sz w:val="28"/>
          <w:szCs w:val="28"/>
          <w:lang w:val="uk-UA"/>
        </w:rPr>
        <w:t> </w:t>
      </w:r>
      <w:r w:rsidRPr="004B5D27">
        <w:rPr>
          <w:sz w:val="28"/>
          <w:szCs w:val="28"/>
          <w:lang w:val="uk-UA"/>
        </w:rPr>
        <w:t>Логвин, Н.</w:t>
      </w:r>
      <w:r w:rsidR="0081076D">
        <w:rPr>
          <w:sz w:val="28"/>
          <w:szCs w:val="28"/>
          <w:lang w:val="uk-UA"/>
        </w:rPr>
        <w:t> </w:t>
      </w:r>
      <w:proofErr w:type="spellStart"/>
      <w:r w:rsidRPr="004B5D27">
        <w:rPr>
          <w:sz w:val="28"/>
          <w:szCs w:val="28"/>
          <w:lang w:val="uk-UA"/>
        </w:rPr>
        <w:t>Міценко</w:t>
      </w:r>
      <w:proofErr w:type="spellEnd"/>
      <w:r w:rsidRPr="004B5D27">
        <w:rPr>
          <w:sz w:val="28"/>
          <w:szCs w:val="28"/>
          <w:lang w:val="uk-UA"/>
        </w:rPr>
        <w:t>, О.</w:t>
      </w:r>
      <w:r w:rsidR="0081076D">
        <w:rPr>
          <w:sz w:val="28"/>
          <w:szCs w:val="28"/>
          <w:lang w:val="uk-UA"/>
        </w:rPr>
        <w:t> </w:t>
      </w:r>
      <w:proofErr w:type="spellStart"/>
      <w:r w:rsidRPr="004B5D27">
        <w:rPr>
          <w:sz w:val="28"/>
          <w:szCs w:val="28"/>
          <w:lang w:val="uk-UA"/>
        </w:rPr>
        <w:t>Николюк</w:t>
      </w:r>
      <w:proofErr w:type="spellEnd"/>
      <w:r w:rsidRPr="004B5D27">
        <w:rPr>
          <w:sz w:val="28"/>
          <w:szCs w:val="28"/>
          <w:lang w:val="uk-UA"/>
        </w:rPr>
        <w:t>, В.</w:t>
      </w:r>
      <w:r w:rsidR="0081076D">
        <w:rPr>
          <w:sz w:val="28"/>
          <w:szCs w:val="28"/>
          <w:lang w:val="uk-UA"/>
        </w:rPr>
        <w:t> </w:t>
      </w:r>
      <w:r w:rsidR="00A24D59">
        <w:rPr>
          <w:sz w:val="28"/>
          <w:szCs w:val="28"/>
          <w:lang w:val="uk-UA"/>
        </w:rPr>
        <w:t>Попович.</w:t>
      </w:r>
      <w:r w:rsidRPr="004B5D27">
        <w:rPr>
          <w:sz w:val="28"/>
          <w:szCs w:val="28"/>
          <w:lang w:val="uk-UA"/>
        </w:rPr>
        <w:t xml:space="preserve"> Вивченням</w:t>
      </w:r>
      <w:r w:rsidR="0081076D">
        <w:rPr>
          <w:sz w:val="28"/>
          <w:szCs w:val="28"/>
          <w:lang w:val="uk-UA"/>
        </w:rPr>
        <w:t xml:space="preserve"> </w:t>
      </w:r>
      <w:r w:rsidRPr="004B5D27">
        <w:rPr>
          <w:sz w:val="28"/>
          <w:szCs w:val="28"/>
          <w:lang w:val="uk-UA"/>
        </w:rPr>
        <w:t xml:space="preserve">поняття «конкурентоспроможність аграрних підприємств» займалися такі </w:t>
      </w:r>
      <w:r w:rsidR="0081076D">
        <w:rPr>
          <w:sz w:val="28"/>
          <w:szCs w:val="28"/>
          <w:lang w:val="uk-UA"/>
        </w:rPr>
        <w:t>вчені</w:t>
      </w:r>
      <w:r w:rsidRPr="004B5D27">
        <w:rPr>
          <w:sz w:val="28"/>
          <w:szCs w:val="28"/>
          <w:lang w:val="uk-UA"/>
        </w:rPr>
        <w:t xml:space="preserve">, як </w:t>
      </w:r>
      <w:r w:rsidR="00E06912">
        <w:rPr>
          <w:sz w:val="28"/>
          <w:szCs w:val="28"/>
          <w:lang w:val="uk-UA"/>
        </w:rPr>
        <w:t>І</w:t>
      </w:r>
      <w:r w:rsidR="00D01007">
        <w:rPr>
          <w:sz w:val="28"/>
          <w:szCs w:val="28"/>
          <w:lang w:val="uk-UA"/>
        </w:rPr>
        <w:t>.</w:t>
      </w:r>
      <w:r w:rsidR="00E06912">
        <w:rPr>
          <w:sz w:val="28"/>
          <w:szCs w:val="20"/>
          <w:lang w:val="uk-UA"/>
        </w:rPr>
        <w:t> </w:t>
      </w:r>
      <w:proofErr w:type="spellStart"/>
      <w:r w:rsidR="00E06912">
        <w:rPr>
          <w:sz w:val="28"/>
          <w:szCs w:val="20"/>
          <w:lang w:val="uk-UA"/>
        </w:rPr>
        <w:t>Банєва</w:t>
      </w:r>
      <w:proofErr w:type="spellEnd"/>
      <w:r w:rsidR="00E06912">
        <w:rPr>
          <w:sz w:val="28"/>
          <w:szCs w:val="20"/>
          <w:lang w:val="uk-UA"/>
        </w:rPr>
        <w:t xml:space="preserve">, </w:t>
      </w:r>
      <w:r w:rsidR="007603BA">
        <w:rPr>
          <w:sz w:val="28"/>
          <w:szCs w:val="28"/>
          <w:lang w:val="uk-UA"/>
        </w:rPr>
        <w:t xml:space="preserve">О. Гудзинський, </w:t>
      </w:r>
      <w:r w:rsidRPr="004B5D27">
        <w:rPr>
          <w:sz w:val="28"/>
          <w:szCs w:val="28"/>
          <w:lang w:val="uk-UA"/>
        </w:rPr>
        <w:t>О.</w:t>
      </w:r>
      <w:r w:rsidR="0081076D">
        <w:rPr>
          <w:sz w:val="28"/>
          <w:szCs w:val="28"/>
          <w:lang w:val="uk-UA"/>
        </w:rPr>
        <w:t> </w:t>
      </w:r>
      <w:proofErr w:type="spellStart"/>
      <w:r w:rsidRPr="004B5D27">
        <w:rPr>
          <w:sz w:val="28"/>
          <w:szCs w:val="28"/>
          <w:lang w:val="uk-UA"/>
        </w:rPr>
        <w:t>Дацій</w:t>
      </w:r>
      <w:proofErr w:type="spellEnd"/>
      <w:r w:rsidRPr="004B5D27">
        <w:rPr>
          <w:sz w:val="28"/>
          <w:szCs w:val="28"/>
          <w:lang w:val="uk-UA"/>
        </w:rPr>
        <w:t xml:space="preserve">, </w:t>
      </w:r>
      <w:r w:rsidRPr="004B5D27">
        <w:rPr>
          <w:sz w:val="28"/>
          <w:lang w:val="uk-UA"/>
        </w:rPr>
        <w:t>Л.</w:t>
      </w:r>
      <w:r w:rsidR="0081076D">
        <w:rPr>
          <w:sz w:val="28"/>
          <w:lang w:val="uk-UA"/>
        </w:rPr>
        <w:t> </w:t>
      </w:r>
      <w:proofErr w:type="spellStart"/>
      <w:r w:rsidRPr="004B5D27">
        <w:rPr>
          <w:sz w:val="28"/>
          <w:lang w:val="uk-UA"/>
        </w:rPr>
        <w:t>Євчук</w:t>
      </w:r>
      <w:proofErr w:type="spellEnd"/>
      <w:r w:rsidRPr="004B5D27">
        <w:rPr>
          <w:sz w:val="28"/>
          <w:lang w:val="uk-UA"/>
        </w:rPr>
        <w:t>,</w:t>
      </w:r>
      <w:r w:rsidR="002F790A" w:rsidRPr="004B5D27">
        <w:rPr>
          <w:sz w:val="28"/>
          <w:lang w:val="uk-UA"/>
        </w:rPr>
        <w:t xml:space="preserve"> </w:t>
      </w:r>
      <w:r w:rsidRPr="004B5D27">
        <w:rPr>
          <w:sz w:val="28"/>
          <w:lang w:val="uk-UA"/>
        </w:rPr>
        <w:t>С.</w:t>
      </w:r>
      <w:r w:rsidR="0081076D">
        <w:rPr>
          <w:sz w:val="28"/>
          <w:lang w:val="uk-UA"/>
        </w:rPr>
        <w:t> </w:t>
      </w:r>
      <w:r w:rsidRPr="004B5D27">
        <w:rPr>
          <w:sz w:val="28"/>
          <w:lang w:val="uk-UA"/>
        </w:rPr>
        <w:t>Кваша,</w:t>
      </w:r>
      <w:r w:rsidRPr="004B5D27">
        <w:rPr>
          <w:sz w:val="28"/>
          <w:szCs w:val="28"/>
          <w:lang w:val="uk-UA"/>
        </w:rPr>
        <w:t xml:space="preserve"> М.</w:t>
      </w:r>
      <w:r w:rsidR="0081076D">
        <w:rPr>
          <w:sz w:val="28"/>
          <w:szCs w:val="28"/>
          <w:lang w:val="uk-UA"/>
        </w:rPr>
        <w:t> </w:t>
      </w:r>
      <w:proofErr w:type="spellStart"/>
      <w:r w:rsidRPr="004B5D27">
        <w:rPr>
          <w:sz w:val="28"/>
          <w:szCs w:val="28"/>
          <w:lang w:val="uk-UA"/>
        </w:rPr>
        <w:t>Малік</w:t>
      </w:r>
      <w:proofErr w:type="spellEnd"/>
      <w:r w:rsidRPr="004B5D27">
        <w:rPr>
          <w:sz w:val="28"/>
          <w:szCs w:val="28"/>
          <w:lang w:val="uk-UA"/>
        </w:rPr>
        <w:t>, Л.</w:t>
      </w:r>
      <w:r w:rsidR="0081076D">
        <w:rPr>
          <w:sz w:val="28"/>
          <w:szCs w:val="28"/>
          <w:lang w:val="uk-UA"/>
        </w:rPr>
        <w:t> </w:t>
      </w:r>
      <w:proofErr w:type="spellStart"/>
      <w:r w:rsidRPr="004B5D27">
        <w:rPr>
          <w:sz w:val="28"/>
          <w:szCs w:val="28"/>
          <w:lang w:val="uk-UA"/>
        </w:rPr>
        <w:t>М</w:t>
      </w:r>
      <w:r w:rsidR="000F6C27">
        <w:rPr>
          <w:sz w:val="28"/>
          <w:szCs w:val="28"/>
          <w:lang w:val="uk-UA"/>
        </w:rPr>
        <w:t>армуль</w:t>
      </w:r>
      <w:proofErr w:type="spellEnd"/>
      <w:r w:rsidR="000F6C27">
        <w:rPr>
          <w:sz w:val="28"/>
          <w:szCs w:val="28"/>
          <w:lang w:val="uk-UA"/>
        </w:rPr>
        <w:t>, О.</w:t>
      </w:r>
      <w:r w:rsidR="0081076D">
        <w:rPr>
          <w:sz w:val="28"/>
          <w:szCs w:val="28"/>
          <w:lang w:val="uk-UA"/>
        </w:rPr>
        <w:t> </w:t>
      </w:r>
      <w:proofErr w:type="spellStart"/>
      <w:r w:rsidR="000F6C27">
        <w:rPr>
          <w:sz w:val="28"/>
          <w:szCs w:val="28"/>
          <w:lang w:val="uk-UA"/>
        </w:rPr>
        <w:t>Нужна</w:t>
      </w:r>
      <w:proofErr w:type="spellEnd"/>
      <w:r w:rsidR="000F6C27">
        <w:rPr>
          <w:sz w:val="28"/>
          <w:szCs w:val="28"/>
          <w:lang w:val="uk-UA"/>
        </w:rPr>
        <w:t>, Л.</w:t>
      </w:r>
      <w:r w:rsidR="0081076D">
        <w:rPr>
          <w:sz w:val="28"/>
          <w:szCs w:val="28"/>
          <w:lang w:val="uk-UA"/>
        </w:rPr>
        <w:t> </w:t>
      </w:r>
      <w:proofErr w:type="spellStart"/>
      <w:r w:rsidR="000F6C27">
        <w:rPr>
          <w:sz w:val="28"/>
          <w:szCs w:val="28"/>
          <w:lang w:val="uk-UA"/>
        </w:rPr>
        <w:t>Прокопець</w:t>
      </w:r>
      <w:proofErr w:type="spellEnd"/>
      <w:r w:rsidR="000F6C27">
        <w:rPr>
          <w:sz w:val="28"/>
          <w:szCs w:val="28"/>
          <w:lang w:val="uk-UA"/>
        </w:rPr>
        <w:t>,</w:t>
      </w:r>
      <w:r w:rsidR="0081076D">
        <w:rPr>
          <w:sz w:val="28"/>
          <w:szCs w:val="28"/>
          <w:lang w:val="uk-UA"/>
        </w:rPr>
        <w:t xml:space="preserve"> </w:t>
      </w:r>
      <w:r w:rsidR="000F6C27">
        <w:rPr>
          <w:sz w:val="28"/>
          <w:szCs w:val="28"/>
          <w:lang w:val="uk-UA"/>
        </w:rPr>
        <w:t>О.</w:t>
      </w:r>
      <w:r w:rsidR="0081076D">
        <w:rPr>
          <w:sz w:val="28"/>
          <w:szCs w:val="28"/>
          <w:lang w:val="uk-UA"/>
        </w:rPr>
        <w:t> </w:t>
      </w:r>
      <w:proofErr w:type="spellStart"/>
      <w:r w:rsidRPr="004B5D27">
        <w:rPr>
          <w:sz w:val="28"/>
          <w:szCs w:val="28"/>
          <w:lang w:val="uk-UA"/>
        </w:rPr>
        <w:t>Школьний</w:t>
      </w:r>
      <w:proofErr w:type="spellEnd"/>
      <w:r w:rsidRPr="004B5D27">
        <w:rPr>
          <w:sz w:val="28"/>
          <w:szCs w:val="28"/>
          <w:lang w:val="uk-UA"/>
        </w:rPr>
        <w:t xml:space="preserve"> та інші. І.</w:t>
      </w:r>
      <w:r w:rsidR="0081076D">
        <w:rPr>
          <w:sz w:val="28"/>
          <w:szCs w:val="28"/>
          <w:lang w:val="uk-UA"/>
        </w:rPr>
        <w:t> </w:t>
      </w:r>
      <w:proofErr w:type="spellStart"/>
      <w:r w:rsidRPr="004B5D27">
        <w:rPr>
          <w:sz w:val="28"/>
          <w:szCs w:val="28"/>
          <w:lang w:val="uk-UA"/>
        </w:rPr>
        <w:t>Гуторова</w:t>
      </w:r>
      <w:proofErr w:type="spellEnd"/>
      <w:r w:rsidRPr="004B5D27">
        <w:rPr>
          <w:sz w:val="28"/>
          <w:szCs w:val="28"/>
          <w:lang w:val="uk-UA"/>
        </w:rPr>
        <w:t>, В.</w:t>
      </w:r>
      <w:r w:rsidR="0081076D">
        <w:rPr>
          <w:sz w:val="28"/>
          <w:szCs w:val="28"/>
          <w:lang w:val="uk-UA"/>
        </w:rPr>
        <w:t> </w:t>
      </w:r>
      <w:proofErr w:type="spellStart"/>
      <w:r w:rsidRPr="004B5D27">
        <w:rPr>
          <w:sz w:val="28"/>
          <w:szCs w:val="28"/>
          <w:lang w:val="uk-UA"/>
        </w:rPr>
        <w:t>Збарський</w:t>
      </w:r>
      <w:proofErr w:type="spellEnd"/>
      <w:r w:rsidRPr="004B5D27">
        <w:rPr>
          <w:sz w:val="28"/>
          <w:szCs w:val="28"/>
          <w:lang w:val="uk-UA"/>
        </w:rPr>
        <w:t>, А.</w:t>
      </w:r>
      <w:r w:rsidR="0081076D">
        <w:rPr>
          <w:sz w:val="28"/>
          <w:szCs w:val="28"/>
          <w:lang w:val="uk-UA"/>
        </w:rPr>
        <w:t> </w:t>
      </w:r>
      <w:r w:rsidRPr="004B5D27">
        <w:rPr>
          <w:sz w:val="28"/>
          <w:szCs w:val="28"/>
          <w:lang w:val="uk-UA"/>
        </w:rPr>
        <w:t xml:space="preserve">Ключник, </w:t>
      </w:r>
      <w:r w:rsidRPr="004B5D27">
        <w:rPr>
          <w:rFonts w:eastAsia="TimesNewRomanPSMT"/>
          <w:sz w:val="28"/>
          <w:szCs w:val="28"/>
          <w:lang w:val="uk-UA" w:eastAsia="en-US"/>
        </w:rPr>
        <w:t>Ю.</w:t>
      </w:r>
      <w:r w:rsidR="0081076D">
        <w:rPr>
          <w:rFonts w:eastAsia="TimesNewRomanPSMT"/>
          <w:sz w:val="28"/>
          <w:szCs w:val="28"/>
          <w:lang w:val="uk-UA" w:eastAsia="en-US"/>
        </w:rPr>
        <w:t> </w:t>
      </w:r>
      <w:proofErr w:type="spellStart"/>
      <w:r w:rsidRPr="004B5D27">
        <w:rPr>
          <w:rFonts w:eastAsia="TimesNewRomanPSMT"/>
          <w:sz w:val="28"/>
          <w:szCs w:val="28"/>
          <w:lang w:val="uk-UA" w:eastAsia="en-US"/>
        </w:rPr>
        <w:t>Лупенко</w:t>
      </w:r>
      <w:proofErr w:type="spellEnd"/>
      <w:r w:rsidRPr="004B5D27">
        <w:rPr>
          <w:rFonts w:eastAsia="TimesNewRomanPSMT"/>
          <w:sz w:val="28"/>
          <w:szCs w:val="28"/>
          <w:lang w:val="uk-UA" w:eastAsia="en-US"/>
        </w:rPr>
        <w:t xml:space="preserve">, </w:t>
      </w:r>
      <w:r w:rsidRPr="004B5D27">
        <w:rPr>
          <w:sz w:val="28"/>
          <w:szCs w:val="28"/>
          <w:lang w:val="uk-UA"/>
        </w:rPr>
        <w:t>І.</w:t>
      </w:r>
      <w:r w:rsidR="0081076D">
        <w:rPr>
          <w:sz w:val="28"/>
          <w:szCs w:val="28"/>
          <w:lang w:val="uk-UA"/>
        </w:rPr>
        <w:t> </w:t>
      </w:r>
      <w:proofErr w:type="spellStart"/>
      <w:r w:rsidRPr="004B5D27">
        <w:rPr>
          <w:sz w:val="28"/>
          <w:szCs w:val="28"/>
          <w:lang w:val="uk-UA"/>
        </w:rPr>
        <w:t>Маренич</w:t>
      </w:r>
      <w:proofErr w:type="spellEnd"/>
      <w:r w:rsidRPr="004B5D27">
        <w:rPr>
          <w:sz w:val="28"/>
          <w:szCs w:val="28"/>
          <w:lang w:val="uk-UA"/>
        </w:rPr>
        <w:t>, М.</w:t>
      </w:r>
      <w:r w:rsidR="0081076D">
        <w:rPr>
          <w:sz w:val="28"/>
          <w:szCs w:val="28"/>
          <w:lang w:val="uk-UA"/>
        </w:rPr>
        <w:t> </w:t>
      </w:r>
      <w:proofErr w:type="spellStart"/>
      <w:r w:rsidRPr="004B5D27">
        <w:rPr>
          <w:sz w:val="28"/>
          <w:szCs w:val="28"/>
          <w:lang w:val="uk-UA"/>
        </w:rPr>
        <w:t>Місевич</w:t>
      </w:r>
      <w:proofErr w:type="spellEnd"/>
      <w:r w:rsidRPr="004B5D27">
        <w:rPr>
          <w:sz w:val="28"/>
          <w:szCs w:val="28"/>
          <w:lang w:val="uk-UA"/>
        </w:rPr>
        <w:t>, І.</w:t>
      </w:r>
      <w:r w:rsidR="0081076D">
        <w:rPr>
          <w:sz w:val="28"/>
          <w:szCs w:val="28"/>
          <w:lang w:val="uk-UA"/>
        </w:rPr>
        <w:t> </w:t>
      </w:r>
      <w:r w:rsidRPr="004B5D27">
        <w:rPr>
          <w:sz w:val="28"/>
          <w:szCs w:val="28"/>
          <w:lang w:val="uk-UA"/>
        </w:rPr>
        <w:t>Рєпіна, Ю.</w:t>
      </w:r>
      <w:r w:rsidR="0081076D">
        <w:rPr>
          <w:sz w:val="28"/>
          <w:szCs w:val="28"/>
          <w:lang w:val="uk-UA"/>
        </w:rPr>
        <w:t> </w:t>
      </w:r>
      <w:proofErr w:type="spellStart"/>
      <w:r w:rsidRPr="004B5D27">
        <w:rPr>
          <w:sz w:val="28"/>
          <w:szCs w:val="28"/>
          <w:lang w:val="uk-UA"/>
        </w:rPr>
        <w:t>Ушкаренко</w:t>
      </w:r>
      <w:proofErr w:type="spellEnd"/>
      <w:r w:rsidRPr="004B5D27">
        <w:rPr>
          <w:sz w:val="28"/>
          <w:szCs w:val="28"/>
          <w:lang w:val="uk-UA"/>
        </w:rPr>
        <w:t>, І.</w:t>
      </w:r>
      <w:r w:rsidR="0081076D">
        <w:rPr>
          <w:sz w:val="28"/>
          <w:szCs w:val="28"/>
          <w:lang w:val="uk-UA"/>
        </w:rPr>
        <w:t> </w:t>
      </w:r>
      <w:proofErr w:type="spellStart"/>
      <w:r w:rsidRPr="004B5D27">
        <w:rPr>
          <w:sz w:val="28"/>
          <w:szCs w:val="28"/>
          <w:lang w:val="uk-UA"/>
        </w:rPr>
        <w:t>Червен</w:t>
      </w:r>
      <w:proofErr w:type="spellEnd"/>
      <w:r w:rsidRPr="004B5D27">
        <w:rPr>
          <w:sz w:val="28"/>
          <w:szCs w:val="28"/>
          <w:lang w:val="uk-UA"/>
        </w:rPr>
        <w:t>, В.</w:t>
      </w:r>
      <w:r w:rsidR="0081076D">
        <w:rPr>
          <w:sz w:val="28"/>
          <w:szCs w:val="28"/>
          <w:lang w:val="uk-UA"/>
        </w:rPr>
        <w:t> </w:t>
      </w:r>
      <w:proofErr w:type="spellStart"/>
      <w:r w:rsidRPr="004B5D27">
        <w:rPr>
          <w:sz w:val="28"/>
          <w:szCs w:val="28"/>
          <w:lang w:val="uk-UA"/>
        </w:rPr>
        <w:t>Шебанін</w:t>
      </w:r>
      <w:proofErr w:type="spellEnd"/>
      <w:r w:rsidR="00A24D59">
        <w:rPr>
          <w:sz w:val="28"/>
          <w:szCs w:val="28"/>
          <w:lang w:val="uk-UA"/>
        </w:rPr>
        <w:t>,</w:t>
      </w:r>
      <w:r w:rsidR="00D26BD2">
        <w:rPr>
          <w:sz w:val="28"/>
          <w:szCs w:val="28"/>
          <w:lang w:val="uk-UA"/>
        </w:rPr>
        <w:t xml:space="preserve"> О</w:t>
      </w:r>
      <w:r w:rsidR="00D01007">
        <w:rPr>
          <w:sz w:val="28"/>
          <w:szCs w:val="28"/>
          <w:lang w:val="uk-UA"/>
        </w:rPr>
        <w:t>.</w:t>
      </w:r>
      <w:r w:rsidR="00D26BD2">
        <w:rPr>
          <w:sz w:val="28"/>
          <w:szCs w:val="28"/>
          <w:lang w:val="uk-UA"/>
        </w:rPr>
        <w:t> </w:t>
      </w:r>
      <w:proofErr w:type="spellStart"/>
      <w:r w:rsidR="00D26BD2">
        <w:rPr>
          <w:sz w:val="28"/>
          <w:szCs w:val="28"/>
          <w:lang w:val="uk-UA"/>
        </w:rPr>
        <w:t>Шебаніна</w:t>
      </w:r>
      <w:proofErr w:type="spellEnd"/>
      <w:r w:rsidR="00D26BD2">
        <w:rPr>
          <w:sz w:val="28"/>
          <w:szCs w:val="28"/>
          <w:lang w:val="uk-UA"/>
        </w:rPr>
        <w:t>,</w:t>
      </w:r>
      <w:r w:rsidRPr="004B5D27">
        <w:rPr>
          <w:sz w:val="28"/>
          <w:szCs w:val="28"/>
          <w:lang w:val="uk-UA"/>
        </w:rPr>
        <w:t xml:space="preserve"> </w:t>
      </w:r>
      <w:r w:rsidR="00A24D59" w:rsidRPr="004B5D27">
        <w:rPr>
          <w:sz w:val="28"/>
          <w:szCs w:val="28"/>
          <w:lang w:val="uk-UA"/>
        </w:rPr>
        <w:t>В.</w:t>
      </w:r>
      <w:r w:rsidR="00A24D59">
        <w:rPr>
          <w:sz w:val="28"/>
          <w:szCs w:val="28"/>
          <w:lang w:val="uk-UA"/>
        </w:rPr>
        <w:t> </w:t>
      </w:r>
      <w:r w:rsidR="00A24D59" w:rsidRPr="004B5D27">
        <w:rPr>
          <w:sz w:val="28"/>
          <w:szCs w:val="28"/>
          <w:lang w:val="uk-UA"/>
        </w:rPr>
        <w:t>Яценко</w:t>
      </w:r>
      <w:r w:rsidR="00A24D59">
        <w:rPr>
          <w:sz w:val="28"/>
          <w:szCs w:val="28"/>
          <w:lang w:val="uk-UA"/>
        </w:rPr>
        <w:t xml:space="preserve"> </w:t>
      </w:r>
      <w:r w:rsidRPr="004B5D27">
        <w:rPr>
          <w:sz w:val="28"/>
          <w:szCs w:val="28"/>
          <w:lang w:val="uk-UA"/>
        </w:rPr>
        <w:t xml:space="preserve">досліджували проблеми оцінки діяльності аграрних підприємств на основі виявлення </w:t>
      </w:r>
      <w:r w:rsidR="00D90CD4" w:rsidRPr="004B5D27">
        <w:rPr>
          <w:sz w:val="28"/>
          <w:szCs w:val="28"/>
          <w:lang w:val="uk-UA"/>
        </w:rPr>
        <w:t xml:space="preserve">різних </w:t>
      </w:r>
      <w:r w:rsidRPr="004B5D27">
        <w:rPr>
          <w:sz w:val="28"/>
          <w:szCs w:val="28"/>
          <w:lang w:val="uk-UA"/>
        </w:rPr>
        <w:t xml:space="preserve">факторів </w:t>
      </w:r>
      <w:r w:rsidR="00D90CD4" w:rsidRPr="004B5D27">
        <w:rPr>
          <w:sz w:val="28"/>
          <w:szCs w:val="28"/>
          <w:lang w:val="uk-UA"/>
        </w:rPr>
        <w:t>та рівня їх впливу на</w:t>
      </w:r>
      <w:r w:rsidRPr="004B5D27">
        <w:rPr>
          <w:sz w:val="28"/>
          <w:szCs w:val="28"/>
          <w:lang w:val="uk-UA"/>
        </w:rPr>
        <w:t xml:space="preserve"> конкурентоспроможність.</w:t>
      </w:r>
    </w:p>
    <w:p w:rsidR="009A1C90" w:rsidRPr="004B5D27" w:rsidRDefault="009A1C90" w:rsidP="00265BC0">
      <w:pPr>
        <w:pStyle w:val="a3"/>
        <w:ind w:firstLine="567"/>
        <w:jc w:val="both"/>
        <w:rPr>
          <w:sz w:val="28"/>
          <w:szCs w:val="28"/>
          <w:lang w:val="uk-UA"/>
        </w:rPr>
      </w:pPr>
      <w:r w:rsidRPr="004B5D27">
        <w:rPr>
          <w:sz w:val="28"/>
          <w:szCs w:val="28"/>
          <w:lang w:val="uk-UA"/>
        </w:rPr>
        <w:t>Разом з тим</w:t>
      </w:r>
      <w:r w:rsidR="004B76EA">
        <w:rPr>
          <w:sz w:val="28"/>
          <w:szCs w:val="28"/>
          <w:lang w:val="uk-UA"/>
        </w:rPr>
        <w:t>,</w:t>
      </w:r>
      <w:r w:rsidRPr="004B5D27">
        <w:rPr>
          <w:sz w:val="28"/>
          <w:szCs w:val="28"/>
          <w:lang w:val="uk-UA"/>
        </w:rPr>
        <w:t xml:space="preserve"> у вітчизняній науці недостатньо обґрунтовані теоретичні та методичні підходи до вибору оптимального варіант</w:t>
      </w:r>
      <w:r w:rsidR="00773FC2">
        <w:rPr>
          <w:sz w:val="28"/>
          <w:szCs w:val="28"/>
          <w:lang w:val="uk-UA"/>
        </w:rPr>
        <w:t>а</w:t>
      </w:r>
      <w:r w:rsidRPr="004B5D27">
        <w:rPr>
          <w:sz w:val="28"/>
          <w:szCs w:val="28"/>
          <w:lang w:val="uk-UA"/>
        </w:rPr>
        <w:t xml:space="preserve"> стратегії для аграрних підприємств з низьким рівнем конкурентоспроможності, а саме для підприємств-аутсайдерів. З огляду на це, тема дисертаційної роботи є актуальною.</w:t>
      </w:r>
    </w:p>
    <w:p w:rsidR="009A1C90" w:rsidRPr="004B5D27" w:rsidRDefault="001638AC" w:rsidP="00265BC0">
      <w:pPr>
        <w:autoSpaceDE w:val="0"/>
        <w:autoSpaceDN w:val="0"/>
        <w:adjustRightInd w:val="0"/>
        <w:ind w:firstLine="720"/>
        <w:jc w:val="both"/>
        <w:rPr>
          <w:sz w:val="28"/>
          <w:szCs w:val="28"/>
          <w:lang w:val="uk-UA"/>
        </w:rPr>
      </w:pPr>
      <w:r w:rsidRPr="004B5D27">
        <w:rPr>
          <w:rStyle w:val="submenu-table"/>
          <w:b/>
          <w:bCs/>
          <w:sz w:val="28"/>
          <w:szCs w:val="28"/>
          <w:shd w:val="clear" w:color="auto" w:fill="FFFFFF"/>
          <w:lang w:val="uk-UA"/>
        </w:rPr>
        <w:t>Зв’язок</w:t>
      </w:r>
      <w:r w:rsidR="009A1C90" w:rsidRPr="004B5D27">
        <w:rPr>
          <w:rStyle w:val="submenu-table"/>
          <w:b/>
          <w:bCs/>
          <w:sz w:val="28"/>
          <w:szCs w:val="28"/>
          <w:shd w:val="clear" w:color="auto" w:fill="FFFFFF"/>
          <w:lang w:val="uk-UA"/>
        </w:rPr>
        <w:t xml:space="preserve"> роботи з науковими програмами, планами, темами. </w:t>
      </w:r>
      <w:r w:rsidR="009A1C90" w:rsidRPr="004B5D27">
        <w:rPr>
          <w:sz w:val="28"/>
          <w:szCs w:val="28"/>
          <w:shd w:val="clear" w:color="auto" w:fill="FFFFFF"/>
          <w:lang w:val="uk-UA"/>
        </w:rPr>
        <w:t xml:space="preserve">Робота виконана відповідно до плану науково-дослідних робіт кафедри обліку і аудиту та фінансів ДВНЗ «Херсонський </w:t>
      </w:r>
      <w:r w:rsidR="0016272E">
        <w:rPr>
          <w:sz w:val="28"/>
          <w:szCs w:val="28"/>
          <w:shd w:val="clear" w:color="auto" w:fill="FFFFFF"/>
          <w:lang w:val="uk-UA"/>
        </w:rPr>
        <w:t>державний аграрний університет» по</w:t>
      </w:r>
      <w:r w:rsidR="009A1C90" w:rsidRPr="004B5D27">
        <w:rPr>
          <w:sz w:val="28"/>
          <w:szCs w:val="28"/>
          <w:shd w:val="clear" w:color="auto" w:fill="FFFFFF"/>
          <w:lang w:val="uk-UA"/>
        </w:rPr>
        <w:t xml:space="preserve"> комплексн</w:t>
      </w:r>
      <w:r w:rsidR="0016272E">
        <w:rPr>
          <w:sz w:val="28"/>
          <w:szCs w:val="28"/>
          <w:shd w:val="clear" w:color="auto" w:fill="FFFFFF"/>
          <w:lang w:val="uk-UA"/>
        </w:rPr>
        <w:t>ій</w:t>
      </w:r>
      <w:r w:rsidR="009A1C90" w:rsidRPr="004B5D27">
        <w:rPr>
          <w:sz w:val="28"/>
          <w:szCs w:val="28"/>
          <w:shd w:val="clear" w:color="auto" w:fill="FFFFFF"/>
          <w:lang w:val="uk-UA"/>
        </w:rPr>
        <w:t xml:space="preserve"> тем</w:t>
      </w:r>
      <w:r w:rsidR="0016272E">
        <w:rPr>
          <w:sz w:val="28"/>
          <w:szCs w:val="28"/>
          <w:shd w:val="clear" w:color="auto" w:fill="FFFFFF"/>
          <w:lang w:val="uk-UA"/>
        </w:rPr>
        <w:t>і</w:t>
      </w:r>
      <w:r w:rsidR="009A1C90" w:rsidRPr="004B5D27">
        <w:rPr>
          <w:sz w:val="28"/>
          <w:szCs w:val="28"/>
          <w:shd w:val="clear" w:color="auto" w:fill="FFFFFF"/>
          <w:lang w:val="uk-UA"/>
        </w:rPr>
        <w:t xml:space="preserve"> «Розробка напрямів розвитку економічних та фінансово-кредитних відносин й </w:t>
      </w:r>
      <w:r w:rsidR="009A1C90" w:rsidRPr="004B5D27">
        <w:rPr>
          <w:sz w:val="28"/>
          <w:szCs w:val="28"/>
          <w:shd w:val="clear" w:color="auto" w:fill="FFFFFF"/>
          <w:lang w:val="uk-UA"/>
        </w:rPr>
        <w:lastRenderedPageBreak/>
        <w:t xml:space="preserve">обліково-аналітичного забезпечення функціонування підприємницьких структур» (0112U003575). У її межах автором було здійснено аналіз </w:t>
      </w:r>
      <w:r w:rsidRPr="004B5D27">
        <w:rPr>
          <w:sz w:val="28"/>
          <w:szCs w:val="28"/>
          <w:shd w:val="clear" w:color="auto" w:fill="FFFFFF"/>
          <w:lang w:val="uk-UA"/>
        </w:rPr>
        <w:t>і</w:t>
      </w:r>
      <w:r w:rsidR="009A1C90" w:rsidRPr="004B5D27">
        <w:rPr>
          <w:sz w:val="28"/>
          <w:szCs w:val="28"/>
          <w:shd w:val="clear" w:color="auto" w:fill="FFFFFF"/>
          <w:lang w:val="uk-UA"/>
        </w:rPr>
        <w:t xml:space="preserve"> діагностику внутрішнього та зовнішнього бізнес-середовища, конкурентних переваг та конкурентоспроможності аграрних підприємств, обґрунтовано конкурентні стратегії їх розвитку.</w:t>
      </w:r>
    </w:p>
    <w:p w:rsidR="009A1C90" w:rsidRPr="004B5D27" w:rsidRDefault="009A1C90" w:rsidP="00265BC0">
      <w:pPr>
        <w:ind w:firstLine="709"/>
        <w:jc w:val="both"/>
        <w:rPr>
          <w:sz w:val="28"/>
          <w:szCs w:val="28"/>
          <w:lang w:val="uk-UA"/>
        </w:rPr>
      </w:pPr>
      <w:r w:rsidRPr="00522F24">
        <w:rPr>
          <w:b/>
          <w:bCs/>
          <w:spacing w:val="-2"/>
          <w:sz w:val="28"/>
          <w:szCs w:val="28"/>
          <w:lang w:val="uk-UA"/>
        </w:rPr>
        <w:t>Мета і задачі дослідження.</w:t>
      </w:r>
      <w:r w:rsidRPr="004B5D27">
        <w:rPr>
          <w:sz w:val="28"/>
          <w:szCs w:val="28"/>
          <w:lang w:val="uk-UA"/>
        </w:rPr>
        <w:t xml:space="preserve"> </w:t>
      </w:r>
      <w:r w:rsidR="00522F24">
        <w:rPr>
          <w:sz w:val="28"/>
          <w:szCs w:val="28"/>
          <w:lang w:val="uk-UA"/>
        </w:rPr>
        <w:t xml:space="preserve"> </w:t>
      </w:r>
      <w:r w:rsidRPr="004B5D27">
        <w:rPr>
          <w:sz w:val="28"/>
          <w:szCs w:val="28"/>
          <w:lang w:val="uk-UA"/>
        </w:rPr>
        <w:t xml:space="preserve">Метою дослідження є обґрунтування теоретичних та методичних засад формування </w:t>
      </w:r>
      <w:r w:rsidR="001638AC" w:rsidRPr="004B5D27">
        <w:rPr>
          <w:sz w:val="28"/>
          <w:szCs w:val="28"/>
          <w:lang w:val="uk-UA"/>
        </w:rPr>
        <w:t>і</w:t>
      </w:r>
      <w:r w:rsidRPr="004B5D27">
        <w:rPr>
          <w:sz w:val="28"/>
          <w:szCs w:val="28"/>
          <w:lang w:val="uk-UA"/>
        </w:rPr>
        <w:t xml:space="preserve"> підвищення конкурентоспроможності аграрних підприємств, розробка стратегічних альтернатив та конкурентних стратегій їх розвитку на основі діагностики бізнес</w:t>
      </w:r>
      <w:r w:rsidR="001638AC" w:rsidRPr="004B5D27">
        <w:rPr>
          <w:sz w:val="28"/>
          <w:szCs w:val="28"/>
          <w:lang w:val="uk-UA"/>
        </w:rPr>
        <w:t>-</w:t>
      </w:r>
      <w:r w:rsidRPr="004B5D27">
        <w:rPr>
          <w:sz w:val="28"/>
          <w:szCs w:val="28"/>
          <w:lang w:val="uk-UA"/>
        </w:rPr>
        <w:t>середовища.</w:t>
      </w:r>
    </w:p>
    <w:p w:rsidR="009A1C90" w:rsidRPr="004B5D27" w:rsidRDefault="009A1C90" w:rsidP="00265BC0">
      <w:pPr>
        <w:ind w:firstLine="709"/>
        <w:jc w:val="both"/>
        <w:rPr>
          <w:sz w:val="28"/>
          <w:szCs w:val="28"/>
          <w:lang w:val="uk-UA"/>
        </w:rPr>
      </w:pPr>
      <w:r w:rsidRPr="004B5D27">
        <w:rPr>
          <w:sz w:val="28"/>
          <w:szCs w:val="28"/>
          <w:lang w:val="uk-UA"/>
        </w:rPr>
        <w:t xml:space="preserve">Для досягнення поставленої мети були визначені та вирішені такі основні </w:t>
      </w:r>
      <w:r w:rsidRPr="004B5D27">
        <w:rPr>
          <w:b/>
          <w:sz w:val="28"/>
          <w:szCs w:val="28"/>
          <w:lang w:val="uk-UA"/>
        </w:rPr>
        <w:t>задачі</w:t>
      </w:r>
      <w:r w:rsidRPr="004B5D27">
        <w:rPr>
          <w:sz w:val="28"/>
          <w:szCs w:val="28"/>
          <w:lang w:val="uk-UA"/>
        </w:rPr>
        <w:t>:</w:t>
      </w:r>
    </w:p>
    <w:p w:rsidR="009A1C90" w:rsidRPr="004B5D27" w:rsidRDefault="009A1C90" w:rsidP="00265BC0">
      <w:pPr>
        <w:pStyle w:val="a8"/>
        <w:numPr>
          <w:ilvl w:val="0"/>
          <w:numId w:val="2"/>
        </w:numPr>
        <w:tabs>
          <w:tab w:val="left" w:pos="993"/>
        </w:tabs>
        <w:ind w:left="0" w:firstLine="709"/>
        <w:jc w:val="both"/>
        <w:rPr>
          <w:rFonts w:ascii="Times New Roman" w:hAnsi="Times New Roman" w:cs="Times New Roman"/>
          <w:sz w:val="28"/>
          <w:szCs w:val="28"/>
          <w:lang w:val="uk-UA"/>
        </w:rPr>
      </w:pPr>
      <w:r w:rsidRPr="004B5D27">
        <w:rPr>
          <w:rFonts w:ascii="Times New Roman" w:hAnsi="Times New Roman" w:cs="Times New Roman"/>
          <w:sz w:val="28"/>
          <w:szCs w:val="28"/>
          <w:lang w:val="uk-UA"/>
        </w:rPr>
        <w:t>з’ясувати теоретичні засади сутності</w:t>
      </w:r>
      <w:r w:rsidR="000F6C27">
        <w:rPr>
          <w:rFonts w:ascii="Times New Roman" w:hAnsi="Times New Roman" w:cs="Times New Roman"/>
          <w:sz w:val="28"/>
          <w:szCs w:val="28"/>
          <w:lang w:val="uk-UA"/>
        </w:rPr>
        <w:t xml:space="preserve"> </w:t>
      </w:r>
      <w:r w:rsidR="001638AC" w:rsidRPr="004B5D27">
        <w:rPr>
          <w:rFonts w:ascii="Times New Roman" w:hAnsi="Times New Roman" w:cs="Times New Roman"/>
          <w:sz w:val="28"/>
          <w:szCs w:val="28"/>
          <w:lang w:val="uk-UA"/>
        </w:rPr>
        <w:t>конкуренції</w:t>
      </w:r>
      <w:r w:rsidRPr="004B5D27">
        <w:rPr>
          <w:rFonts w:ascii="Times New Roman" w:hAnsi="Times New Roman" w:cs="Times New Roman"/>
          <w:sz w:val="28"/>
          <w:szCs w:val="28"/>
          <w:lang w:val="uk-UA"/>
        </w:rPr>
        <w:t>, проявів та чинників формування</w:t>
      </w:r>
      <w:r w:rsidR="000F6C27">
        <w:rPr>
          <w:rFonts w:ascii="Times New Roman" w:hAnsi="Times New Roman" w:cs="Times New Roman"/>
          <w:sz w:val="28"/>
          <w:szCs w:val="28"/>
          <w:lang w:val="uk-UA"/>
        </w:rPr>
        <w:t xml:space="preserve"> </w:t>
      </w:r>
      <w:r w:rsidRPr="004B5D27">
        <w:rPr>
          <w:rFonts w:ascii="Times New Roman" w:hAnsi="Times New Roman" w:cs="Times New Roman"/>
          <w:sz w:val="28"/>
          <w:szCs w:val="28"/>
          <w:lang w:val="uk-UA"/>
        </w:rPr>
        <w:t>конкурентоспроможності аграрних підприємств;</w:t>
      </w:r>
    </w:p>
    <w:p w:rsidR="009A1C90" w:rsidRPr="004B5D27" w:rsidRDefault="009A1C90" w:rsidP="00265BC0">
      <w:pPr>
        <w:pStyle w:val="a8"/>
        <w:numPr>
          <w:ilvl w:val="0"/>
          <w:numId w:val="2"/>
        </w:numPr>
        <w:tabs>
          <w:tab w:val="left" w:pos="993"/>
        </w:tabs>
        <w:ind w:left="0" w:firstLine="709"/>
        <w:jc w:val="both"/>
        <w:rPr>
          <w:rFonts w:ascii="Times New Roman" w:hAnsi="Times New Roman" w:cs="Times New Roman"/>
          <w:sz w:val="28"/>
          <w:szCs w:val="28"/>
          <w:lang w:val="uk-UA"/>
        </w:rPr>
      </w:pPr>
      <w:r w:rsidRPr="004B5D27">
        <w:rPr>
          <w:rFonts w:ascii="Times New Roman" w:hAnsi="Times New Roman" w:cs="Times New Roman"/>
          <w:sz w:val="28"/>
          <w:szCs w:val="28"/>
          <w:lang w:val="uk-UA"/>
        </w:rPr>
        <w:t xml:space="preserve"> визначити організаційно-економічні засади та принципи </w:t>
      </w:r>
      <w:r w:rsidR="001638AC" w:rsidRPr="004B5D27">
        <w:rPr>
          <w:rFonts w:ascii="Times New Roman" w:hAnsi="Times New Roman" w:cs="Times New Roman"/>
          <w:sz w:val="28"/>
          <w:szCs w:val="28"/>
          <w:lang w:val="uk-UA"/>
        </w:rPr>
        <w:t>реалізації</w:t>
      </w:r>
      <w:r w:rsidRPr="004B5D27">
        <w:rPr>
          <w:rFonts w:ascii="Times New Roman" w:hAnsi="Times New Roman" w:cs="Times New Roman"/>
          <w:sz w:val="28"/>
          <w:szCs w:val="28"/>
          <w:lang w:val="uk-UA"/>
        </w:rPr>
        <w:t xml:space="preserve"> конкурентних стратегій розвитку підприємств;</w:t>
      </w:r>
    </w:p>
    <w:p w:rsidR="009A1C90" w:rsidRPr="004B5D27" w:rsidRDefault="009A1C90" w:rsidP="00265BC0">
      <w:pPr>
        <w:pStyle w:val="a8"/>
        <w:numPr>
          <w:ilvl w:val="0"/>
          <w:numId w:val="2"/>
        </w:numPr>
        <w:tabs>
          <w:tab w:val="left" w:pos="993"/>
        </w:tabs>
        <w:ind w:left="0" w:firstLine="709"/>
        <w:jc w:val="both"/>
        <w:rPr>
          <w:rFonts w:ascii="Times New Roman" w:hAnsi="Times New Roman" w:cs="Times New Roman"/>
          <w:sz w:val="28"/>
          <w:szCs w:val="28"/>
          <w:lang w:val="uk-UA"/>
        </w:rPr>
      </w:pPr>
      <w:r w:rsidRPr="004B5D27">
        <w:rPr>
          <w:rFonts w:ascii="Times New Roman" w:hAnsi="Times New Roman" w:cs="Times New Roman"/>
          <w:sz w:val="28"/>
          <w:szCs w:val="28"/>
          <w:lang w:val="uk-UA"/>
        </w:rPr>
        <w:t>поглибити методичні основи оцінки, аналізу та діагностики конкурентоспроможності аг</w:t>
      </w:r>
      <w:r w:rsidR="0016272E">
        <w:rPr>
          <w:rFonts w:ascii="Times New Roman" w:hAnsi="Times New Roman" w:cs="Times New Roman"/>
          <w:sz w:val="28"/>
          <w:szCs w:val="28"/>
          <w:lang w:val="uk-UA"/>
        </w:rPr>
        <w:t>р</w:t>
      </w:r>
      <w:r w:rsidRPr="004B5D27">
        <w:rPr>
          <w:rFonts w:ascii="Times New Roman" w:hAnsi="Times New Roman" w:cs="Times New Roman"/>
          <w:sz w:val="28"/>
          <w:szCs w:val="28"/>
          <w:lang w:val="uk-UA"/>
        </w:rPr>
        <w:t>арних підприємств;</w:t>
      </w:r>
    </w:p>
    <w:p w:rsidR="009A1C90" w:rsidRPr="004B5D27" w:rsidRDefault="00F51904" w:rsidP="00265BC0">
      <w:pPr>
        <w:pStyle w:val="a8"/>
        <w:numPr>
          <w:ilvl w:val="0"/>
          <w:numId w:val="2"/>
        </w:numPr>
        <w:tabs>
          <w:tab w:val="left" w:pos="993"/>
        </w:tabs>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проаналізувати</w:t>
      </w:r>
      <w:r w:rsidR="009A1C90" w:rsidRPr="004B5D27">
        <w:rPr>
          <w:rFonts w:ascii="Times New Roman" w:hAnsi="Times New Roman" w:cs="Times New Roman"/>
          <w:sz w:val="28"/>
          <w:szCs w:val="28"/>
          <w:lang w:val="uk-UA"/>
        </w:rPr>
        <w:t xml:space="preserve"> основн</w:t>
      </w:r>
      <w:r>
        <w:rPr>
          <w:rFonts w:ascii="Times New Roman" w:hAnsi="Times New Roman" w:cs="Times New Roman"/>
          <w:sz w:val="28"/>
          <w:szCs w:val="28"/>
          <w:lang w:val="uk-UA"/>
        </w:rPr>
        <w:t>і</w:t>
      </w:r>
      <w:r w:rsidR="009A1C90" w:rsidRPr="004B5D27">
        <w:rPr>
          <w:rFonts w:ascii="Times New Roman" w:hAnsi="Times New Roman" w:cs="Times New Roman"/>
          <w:sz w:val="28"/>
          <w:szCs w:val="28"/>
          <w:lang w:val="uk-UA"/>
        </w:rPr>
        <w:t xml:space="preserve"> чинник</w:t>
      </w:r>
      <w:r>
        <w:rPr>
          <w:rFonts w:ascii="Times New Roman" w:hAnsi="Times New Roman" w:cs="Times New Roman"/>
          <w:sz w:val="28"/>
          <w:szCs w:val="28"/>
          <w:lang w:val="uk-UA"/>
        </w:rPr>
        <w:t>и</w:t>
      </w:r>
      <w:r w:rsidR="009A1C90" w:rsidRPr="004B5D27">
        <w:rPr>
          <w:rFonts w:ascii="Times New Roman" w:hAnsi="Times New Roman" w:cs="Times New Roman"/>
          <w:sz w:val="28"/>
          <w:szCs w:val="28"/>
          <w:lang w:val="uk-UA"/>
        </w:rPr>
        <w:t xml:space="preserve"> зовнішнього бізнес-оточення, що мають безпосередній вплив на функціонування аграрних підприємств;</w:t>
      </w:r>
    </w:p>
    <w:p w:rsidR="009A1C90" w:rsidRPr="004B5D27" w:rsidRDefault="009A1C90" w:rsidP="00265BC0">
      <w:pPr>
        <w:pStyle w:val="a8"/>
        <w:numPr>
          <w:ilvl w:val="0"/>
          <w:numId w:val="2"/>
        </w:numPr>
        <w:tabs>
          <w:tab w:val="left" w:pos="993"/>
        </w:tabs>
        <w:ind w:left="0" w:firstLine="709"/>
        <w:jc w:val="both"/>
        <w:rPr>
          <w:rFonts w:ascii="Times New Roman" w:hAnsi="Times New Roman" w:cs="Times New Roman"/>
          <w:sz w:val="28"/>
          <w:szCs w:val="28"/>
          <w:lang w:val="uk-UA"/>
        </w:rPr>
      </w:pPr>
      <w:r w:rsidRPr="004B5D27">
        <w:rPr>
          <w:rFonts w:ascii="Times New Roman" w:hAnsi="Times New Roman" w:cs="Times New Roman"/>
          <w:sz w:val="28"/>
          <w:szCs w:val="28"/>
          <w:lang w:val="uk-UA"/>
        </w:rPr>
        <w:t xml:space="preserve">провести економічну діагностику внутрішнього середовища сільськогосподарських підприємств з </w:t>
      </w:r>
      <w:r w:rsidR="00435B09">
        <w:rPr>
          <w:rFonts w:ascii="Times New Roman" w:hAnsi="Times New Roman" w:cs="Times New Roman"/>
          <w:sz w:val="28"/>
          <w:szCs w:val="28"/>
          <w:lang w:val="uk-UA"/>
        </w:rPr>
        <w:t>у</w:t>
      </w:r>
      <w:r w:rsidRPr="004B5D27">
        <w:rPr>
          <w:rFonts w:ascii="Times New Roman" w:hAnsi="Times New Roman" w:cs="Times New Roman"/>
          <w:sz w:val="28"/>
          <w:szCs w:val="28"/>
          <w:lang w:val="uk-UA"/>
        </w:rPr>
        <w:t>рахуванням їх виробничо-ресурсного та фінансового потенціалів;</w:t>
      </w:r>
    </w:p>
    <w:p w:rsidR="009A1C90" w:rsidRPr="004B5D27" w:rsidRDefault="009A1C90" w:rsidP="00265BC0">
      <w:pPr>
        <w:pStyle w:val="a8"/>
        <w:numPr>
          <w:ilvl w:val="0"/>
          <w:numId w:val="2"/>
        </w:numPr>
        <w:tabs>
          <w:tab w:val="left" w:pos="993"/>
        </w:tabs>
        <w:ind w:left="0" w:firstLine="709"/>
        <w:jc w:val="both"/>
        <w:rPr>
          <w:rFonts w:ascii="Times New Roman" w:hAnsi="Times New Roman" w:cs="Times New Roman"/>
          <w:sz w:val="28"/>
          <w:szCs w:val="28"/>
          <w:lang w:val="uk-UA"/>
        </w:rPr>
      </w:pPr>
      <w:r w:rsidRPr="004B5D27">
        <w:rPr>
          <w:rFonts w:ascii="Times New Roman" w:hAnsi="Times New Roman" w:cs="Times New Roman"/>
          <w:sz w:val="28"/>
          <w:szCs w:val="28"/>
          <w:lang w:val="uk-UA"/>
        </w:rPr>
        <w:t>розробити пропозиції щодо удосконалення методики оцінки конкурентоспроможності аграрних підприємств на перспективу на основі порівняльного аналізу існуючих методів оцінки;</w:t>
      </w:r>
    </w:p>
    <w:p w:rsidR="001638AC" w:rsidRPr="004B5D27" w:rsidRDefault="001638AC" w:rsidP="00265BC0">
      <w:pPr>
        <w:pStyle w:val="a8"/>
        <w:numPr>
          <w:ilvl w:val="0"/>
          <w:numId w:val="2"/>
        </w:numPr>
        <w:tabs>
          <w:tab w:val="left" w:pos="993"/>
        </w:tabs>
        <w:ind w:left="0" w:firstLine="709"/>
        <w:jc w:val="both"/>
        <w:rPr>
          <w:rFonts w:ascii="Times New Roman" w:hAnsi="Times New Roman" w:cs="Times New Roman"/>
          <w:sz w:val="28"/>
          <w:szCs w:val="28"/>
          <w:lang w:val="uk-UA"/>
        </w:rPr>
      </w:pPr>
      <w:r w:rsidRPr="004B5D27">
        <w:rPr>
          <w:rFonts w:ascii="Times New Roman" w:hAnsi="Times New Roman" w:cs="Times New Roman"/>
          <w:sz w:val="28"/>
          <w:szCs w:val="28"/>
          <w:lang w:val="uk-UA"/>
        </w:rPr>
        <w:t>здійснити моделювання впливу</w:t>
      </w:r>
      <w:r w:rsidR="009A1C90" w:rsidRPr="004B5D27">
        <w:rPr>
          <w:rFonts w:ascii="Times New Roman" w:hAnsi="Times New Roman" w:cs="Times New Roman"/>
          <w:sz w:val="28"/>
          <w:szCs w:val="28"/>
          <w:lang w:val="uk-UA"/>
        </w:rPr>
        <w:t xml:space="preserve"> організаційно-економічних чинників на конкурентоспроможність аграрних підприємств регіону;</w:t>
      </w:r>
    </w:p>
    <w:p w:rsidR="009A1C90" w:rsidRPr="004B5D27" w:rsidRDefault="009A1C90" w:rsidP="00265BC0">
      <w:pPr>
        <w:pStyle w:val="a8"/>
        <w:numPr>
          <w:ilvl w:val="0"/>
          <w:numId w:val="2"/>
        </w:numPr>
        <w:tabs>
          <w:tab w:val="left" w:pos="993"/>
        </w:tabs>
        <w:ind w:left="0" w:firstLine="709"/>
        <w:jc w:val="both"/>
        <w:rPr>
          <w:rFonts w:ascii="Times New Roman" w:hAnsi="Times New Roman" w:cs="Times New Roman"/>
          <w:sz w:val="28"/>
          <w:szCs w:val="28"/>
          <w:lang w:val="uk-UA"/>
        </w:rPr>
      </w:pPr>
      <w:r w:rsidRPr="004B5D27">
        <w:rPr>
          <w:rFonts w:ascii="Times New Roman" w:hAnsi="Times New Roman" w:cs="Times New Roman"/>
          <w:sz w:val="28"/>
          <w:szCs w:val="28"/>
          <w:lang w:val="uk-UA"/>
        </w:rPr>
        <w:t>обґрунтувати конкурентні стратегії ефективного розвитку підприємств з різним рівнем конкурентоспроможності;</w:t>
      </w:r>
    </w:p>
    <w:p w:rsidR="009A1C90" w:rsidRPr="004B5D27" w:rsidRDefault="009A1C90" w:rsidP="00265BC0">
      <w:pPr>
        <w:pStyle w:val="a8"/>
        <w:numPr>
          <w:ilvl w:val="0"/>
          <w:numId w:val="2"/>
        </w:numPr>
        <w:tabs>
          <w:tab w:val="left" w:pos="993"/>
        </w:tabs>
        <w:ind w:left="0" w:firstLine="709"/>
        <w:jc w:val="both"/>
        <w:rPr>
          <w:rFonts w:ascii="Times New Roman" w:hAnsi="Times New Roman" w:cs="Times New Roman"/>
          <w:sz w:val="28"/>
          <w:szCs w:val="28"/>
          <w:lang w:val="uk-UA"/>
        </w:rPr>
      </w:pPr>
      <w:r w:rsidRPr="004B5D27">
        <w:rPr>
          <w:rFonts w:ascii="Times New Roman" w:hAnsi="Times New Roman" w:cs="Times New Roman"/>
          <w:sz w:val="28"/>
          <w:szCs w:val="28"/>
          <w:lang w:val="uk-UA"/>
        </w:rPr>
        <w:t xml:space="preserve">удосконалити стратегічне управління </w:t>
      </w:r>
      <w:r w:rsidR="001638AC" w:rsidRPr="004B5D27">
        <w:rPr>
          <w:rFonts w:ascii="Times New Roman" w:hAnsi="Times New Roman" w:cs="Times New Roman"/>
          <w:sz w:val="28"/>
          <w:szCs w:val="28"/>
          <w:lang w:val="uk-UA"/>
        </w:rPr>
        <w:t>конкурентоспроможністю</w:t>
      </w:r>
      <w:r w:rsidRPr="004B5D27">
        <w:rPr>
          <w:rFonts w:ascii="Times New Roman" w:hAnsi="Times New Roman" w:cs="Times New Roman"/>
          <w:sz w:val="28"/>
          <w:szCs w:val="28"/>
          <w:lang w:val="uk-UA"/>
        </w:rPr>
        <w:t xml:space="preserve"> сільськогосподарських підприємств </w:t>
      </w:r>
      <w:r w:rsidR="001638AC" w:rsidRPr="004B5D27">
        <w:rPr>
          <w:rFonts w:ascii="Times New Roman" w:hAnsi="Times New Roman" w:cs="Times New Roman"/>
          <w:sz w:val="28"/>
          <w:szCs w:val="28"/>
          <w:lang w:val="uk-UA"/>
        </w:rPr>
        <w:t>на основі</w:t>
      </w:r>
      <w:r w:rsidRPr="004B5D27">
        <w:rPr>
          <w:rFonts w:ascii="Times New Roman" w:hAnsi="Times New Roman" w:cs="Times New Roman"/>
          <w:sz w:val="28"/>
          <w:szCs w:val="28"/>
          <w:lang w:val="uk-UA"/>
        </w:rPr>
        <w:t xml:space="preserve"> бізнес-планування.</w:t>
      </w:r>
    </w:p>
    <w:p w:rsidR="009A1C90" w:rsidRPr="004B5D27" w:rsidRDefault="009A1C90" w:rsidP="00265BC0">
      <w:pPr>
        <w:ind w:firstLine="709"/>
        <w:jc w:val="both"/>
        <w:rPr>
          <w:b/>
          <w:bCs/>
          <w:sz w:val="28"/>
          <w:szCs w:val="28"/>
          <w:lang w:val="uk-UA"/>
        </w:rPr>
      </w:pPr>
      <w:r w:rsidRPr="008B33E7">
        <w:rPr>
          <w:i/>
          <w:sz w:val="28"/>
          <w:szCs w:val="28"/>
          <w:lang w:val="uk-UA"/>
        </w:rPr>
        <w:t>Об’єктом дослідження</w:t>
      </w:r>
      <w:r w:rsidRPr="008B33E7">
        <w:rPr>
          <w:sz w:val="28"/>
          <w:szCs w:val="28"/>
          <w:lang w:val="uk-UA"/>
        </w:rPr>
        <w:t xml:space="preserve"> </w:t>
      </w:r>
      <w:r w:rsidRPr="004B5D27">
        <w:rPr>
          <w:sz w:val="28"/>
          <w:szCs w:val="28"/>
          <w:lang w:val="uk-UA"/>
        </w:rPr>
        <w:t>є процеси формування конкурентоспроможності аграрних підприємств та конкурентних стратегій їх розвитку на основі діагности</w:t>
      </w:r>
      <w:r w:rsidR="00D90CD4" w:rsidRPr="004B5D27">
        <w:rPr>
          <w:sz w:val="28"/>
          <w:szCs w:val="28"/>
          <w:lang w:val="uk-UA"/>
        </w:rPr>
        <w:t>ки бізнес-середовища</w:t>
      </w:r>
      <w:r w:rsidRPr="004B5D27">
        <w:rPr>
          <w:sz w:val="28"/>
          <w:szCs w:val="28"/>
          <w:lang w:val="uk-UA"/>
        </w:rPr>
        <w:t>.</w:t>
      </w:r>
    </w:p>
    <w:p w:rsidR="009A1C90" w:rsidRPr="004B5D27" w:rsidRDefault="009A1C90" w:rsidP="00265BC0">
      <w:pPr>
        <w:ind w:firstLine="720"/>
        <w:jc w:val="both"/>
        <w:rPr>
          <w:sz w:val="28"/>
          <w:szCs w:val="28"/>
          <w:lang w:val="uk-UA"/>
        </w:rPr>
      </w:pPr>
      <w:r w:rsidRPr="008B33E7">
        <w:rPr>
          <w:i/>
          <w:sz w:val="28"/>
          <w:szCs w:val="28"/>
          <w:lang w:val="uk-UA"/>
        </w:rPr>
        <w:t>Предметом дослідження</w:t>
      </w:r>
      <w:r w:rsidRPr="008B33E7">
        <w:rPr>
          <w:sz w:val="28"/>
          <w:szCs w:val="28"/>
          <w:lang w:val="uk-UA"/>
        </w:rPr>
        <w:t xml:space="preserve"> </w:t>
      </w:r>
      <w:r w:rsidRPr="004B5D27">
        <w:rPr>
          <w:sz w:val="28"/>
          <w:szCs w:val="28"/>
          <w:lang w:val="uk-UA"/>
        </w:rPr>
        <w:t>є сукупність теоретичних, методичних та практичних підходів до діагностики бізнес-середовища</w:t>
      </w:r>
      <w:r w:rsidR="006E72FC" w:rsidRPr="004B5D27">
        <w:rPr>
          <w:sz w:val="28"/>
          <w:szCs w:val="28"/>
          <w:lang w:val="uk-UA"/>
        </w:rPr>
        <w:t xml:space="preserve"> і</w:t>
      </w:r>
      <w:r w:rsidRPr="004B5D27">
        <w:rPr>
          <w:sz w:val="28"/>
          <w:szCs w:val="28"/>
          <w:lang w:val="uk-UA"/>
        </w:rPr>
        <w:t xml:space="preserve"> підвищення конкурентоспроможності аграрних підприємств.</w:t>
      </w:r>
    </w:p>
    <w:p w:rsidR="009A1C90" w:rsidRPr="004B5D27" w:rsidRDefault="009A1C90" w:rsidP="00265BC0">
      <w:pPr>
        <w:shd w:val="clear" w:color="auto" w:fill="FFFFFF"/>
        <w:ind w:firstLine="720"/>
        <w:jc w:val="both"/>
        <w:rPr>
          <w:spacing w:val="-2"/>
          <w:sz w:val="28"/>
          <w:szCs w:val="28"/>
          <w:lang w:val="uk-UA"/>
        </w:rPr>
      </w:pPr>
      <w:r w:rsidRPr="004B5D27">
        <w:rPr>
          <w:b/>
          <w:spacing w:val="-2"/>
          <w:sz w:val="28"/>
          <w:szCs w:val="28"/>
          <w:lang w:val="uk-UA"/>
        </w:rPr>
        <w:t>Методи дослідження</w:t>
      </w:r>
      <w:r w:rsidRPr="004B5D27">
        <w:rPr>
          <w:spacing w:val="-2"/>
          <w:sz w:val="28"/>
          <w:szCs w:val="28"/>
          <w:lang w:val="uk-UA"/>
        </w:rPr>
        <w:t xml:space="preserve">. Для проведення дослідження використовувалися наступні методи: </w:t>
      </w:r>
      <w:r w:rsidR="003E46DA" w:rsidRPr="004B5D27">
        <w:rPr>
          <w:spacing w:val="-2"/>
          <w:sz w:val="28"/>
          <w:szCs w:val="28"/>
          <w:lang w:val="uk-UA"/>
        </w:rPr>
        <w:t>абстрактно-логічний метод (для теоретичного узагальнення, критичного аналізу публікацій вітчизняних і зарубіжних учених); метод узагальнення (для формулювання висновків);</w:t>
      </w:r>
      <w:r w:rsidR="00435B09">
        <w:rPr>
          <w:spacing w:val="-2"/>
          <w:sz w:val="28"/>
          <w:szCs w:val="28"/>
          <w:lang w:val="uk-UA"/>
        </w:rPr>
        <w:t xml:space="preserve"> </w:t>
      </w:r>
      <w:r w:rsidR="003E46DA" w:rsidRPr="004B5D27">
        <w:rPr>
          <w:spacing w:val="-2"/>
          <w:sz w:val="28"/>
          <w:szCs w:val="28"/>
          <w:lang w:val="uk-UA"/>
        </w:rPr>
        <w:t xml:space="preserve">монографічний метод (при визначенні конкурентних переваг досліджуваних підприємств); </w:t>
      </w:r>
      <w:r w:rsidRPr="004B5D27">
        <w:rPr>
          <w:spacing w:val="-2"/>
          <w:sz w:val="28"/>
          <w:szCs w:val="28"/>
          <w:lang w:val="uk-UA"/>
        </w:rPr>
        <w:t>графоаналітичний метод (</w:t>
      </w:r>
      <w:r w:rsidR="006E72FC" w:rsidRPr="004B5D27">
        <w:rPr>
          <w:spacing w:val="-2"/>
          <w:sz w:val="28"/>
          <w:szCs w:val="28"/>
          <w:lang w:val="uk-UA"/>
        </w:rPr>
        <w:t>при оцінюванні динаміки відносних і абсолютних показників діяльності підприємств</w:t>
      </w:r>
      <w:r w:rsidRPr="004B5D27">
        <w:rPr>
          <w:spacing w:val="-2"/>
          <w:sz w:val="28"/>
          <w:szCs w:val="28"/>
          <w:lang w:val="uk-UA"/>
        </w:rPr>
        <w:t xml:space="preserve">); </w:t>
      </w:r>
      <w:r w:rsidR="003E46DA" w:rsidRPr="004B5D27">
        <w:rPr>
          <w:spacing w:val="-2"/>
          <w:sz w:val="28"/>
          <w:szCs w:val="28"/>
          <w:lang w:val="uk-UA"/>
        </w:rPr>
        <w:t xml:space="preserve">економіко-статистичний метод (для аналізу внутрішнього і зовнішнього середовища </w:t>
      </w:r>
      <w:r w:rsidR="003E46DA" w:rsidRPr="004B5D27">
        <w:rPr>
          <w:spacing w:val="-2"/>
          <w:sz w:val="28"/>
          <w:szCs w:val="28"/>
          <w:lang w:val="uk-UA"/>
        </w:rPr>
        <w:lastRenderedPageBreak/>
        <w:t>підприємства, для узагальнення тенденцій динаміки обсягів виробництва і реалізації сільськогосподарської продукції);</w:t>
      </w:r>
      <w:r w:rsidR="002F790A" w:rsidRPr="004B5D27">
        <w:rPr>
          <w:spacing w:val="-2"/>
          <w:sz w:val="28"/>
          <w:szCs w:val="28"/>
          <w:lang w:val="uk-UA"/>
        </w:rPr>
        <w:t xml:space="preserve"> </w:t>
      </w:r>
      <w:r w:rsidRPr="004B5D27">
        <w:rPr>
          <w:spacing w:val="-2"/>
          <w:sz w:val="28"/>
          <w:szCs w:val="28"/>
          <w:lang w:val="uk-UA"/>
        </w:rPr>
        <w:t xml:space="preserve">метод економічного аналізу (для аналізу багаторічних даних діяльності підприємств та з метою виявлення динаміки змін відносних і абсолютних показників); </w:t>
      </w:r>
      <w:r w:rsidR="003E46DA" w:rsidRPr="004B5D27">
        <w:rPr>
          <w:spacing w:val="-2"/>
          <w:sz w:val="28"/>
          <w:szCs w:val="28"/>
          <w:lang w:val="uk-UA"/>
        </w:rPr>
        <w:t>кореляційно-регресійний аналіз (</w:t>
      </w:r>
      <w:r w:rsidR="003E46DA" w:rsidRPr="004B5D27">
        <w:rPr>
          <w:bCs/>
          <w:spacing w:val="-2"/>
          <w:sz w:val="28"/>
          <w:szCs w:val="25"/>
          <w:lang w:val="uk-UA"/>
        </w:rPr>
        <w:t>для визначення впливу частки витрат на збут та коефіцієнта придатності техніко-технологічної бази аграрних підприємств на рентабельність виробництва</w:t>
      </w:r>
      <w:r w:rsidR="003E46DA" w:rsidRPr="004B5D27">
        <w:rPr>
          <w:spacing w:val="-2"/>
          <w:sz w:val="28"/>
          <w:szCs w:val="28"/>
          <w:lang w:val="uk-UA"/>
        </w:rPr>
        <w:t>);</w:t>
      </w:r>
      <w:r w:rsidR="002F790A" w:rsidRPr="004B5D27">
        <w:rPr>
          <w:spacing w:val="-2"/>
          <w:sz w:val="28"/>
          <w:szCs w:val="28"/>
          <w:lang w:val="uk-UA"/>
        </w:rPr>
        <w:t xml:space="preserve"> </w:t>
      </w:r>
      <w:r w:rsidRPr="004B5D27">
        <w:rPr>
          <w:spacing w:val="-2"/>
          <w:sz w:val="28"/>
          <w:szCs w:val="28"/>
          <w:lang w:val="uk-UA"/>
        </w:rPr>
        <w:t>метод інтуїтивних стратегій (для детального дослідження об</w:t>
      </w:r>
      <w:r w:rsidR="006E72FC" w:rsidRPr="004B5D27">
        <w:rPr>
          <w:spacing w:val="-2"/>
          <w:sz w:val="28"/>
          <w:szCs w:val="28"/>
          <w:lang w:val="uk-UA"/>
        </w:rPr>
        <w:t>разу зовнішнього середовища);</w:t>
      </w:r>
      <w:r w:rsidRPr="004B5D27">
        <w:rPr>
          <w:spacing w:val="-2"/>
          <w:sz w:val="28"/>
          <w:szCs w:val="28"/>
          <w:lang w:val="uk-UA"/>
        </w:rPr>
        <w:t xml:space="preserve"> метод </w:t>
      </w:r>
      <w:proofErr w:type="spellStart"/>
      <w:r w:rsidRPr="004B5D27">
        <w:rPr>
          <w:spacing w:val="-2"/>
          <w:sz w:val="28"/>
          <w:szCs w:val="28"/>
          <w:lang w:val="uk-UA"/>
        </w:rPr>
        <w:t>кластерного</w:t>
      </w:r>
      <w:proofErr w:type="spellEnd"/>
      <w:r w:rsidRPr="004B5D27">
        <w:rPr>
          <w:spacing w:val="-2"/>
          <w:sz w:val="28"/>
          <w:szCs w:val="28"/>
          <w:lang w:val="uk-UA"/>
        </w:rPr>
        <w:t xml:space="preserve"> аналізу (при </w:t>
      </w:r>
      <w:r w:rsidR="00D90CD4" w:rsidRPr="004B5D27">
        <w:rPr>
          <w:spacing w:val="-2"/>
          <w:sz w:val="28"/>
          <w:szCs w:val="28"/>
          <w:lang w:val="uk-UA"/>
        </w:rPr>
        <w:t>порівнянні</w:t>
      </w:r>
      <w:r w:rsidRPr="004B5D27">
        <w:rPr>
          <w:spacing w:val="-2"/>
          <w:sz w:val="28"/>
          <w:szCs w:val="28"/>
          <w:lang w:val="uk-UA"/>
        </w:rPr>
        <w:t xml:space="preserve"> показників конкурентоспроможності окремих сільськогосподарських підприємств); метод економіко-математичного моделювання (для розробк</w:t>
      </w:r>
      <w:r w:rsidR="006E72FC" w:rsidRPr="004B5D27">
        <w:rPr>
          <w:spacing w:val="-2"/>
          <w:sz w:val="28"/>
          <w:szCs w:val="28"/>
          <w:lang w:val="uk-UA"/>
        </w:rPr>
        <w:t>и</w:t>
      </w:r>
      <w:r w:rsidRPr="004B5D27">
        <w:rPr>
          <w:spacing w:val="-2"/>
          <w:sz w:val="28"/>
          <w:szCs w:val="28"/>
          <w:lang w:val="uk-UA"/>
        </w:rPr>
        <w:t xml:space="preserve"> моделі оптимізації виробничих витрат аграрних підприємств);</w:t>
      </w:r>
      <w:r w:rsidR="00435B09">
        <w:rPr>
          <w:spacing w:val="-2"/>
          <w:sz w:val="28"/>
          <w:szCs w:val="28"/>
          <w:lang w:val="uk-UA"/>
        </w:rPr>
        <w:t xml:space="preserve"> </w:t>
      </w:r>
      <w:r w:rsidR="006144D0" w:rsidRPr="004B5D27">
        <w:rPr>
          <w:sz w:val="28"/>
          <w:szCs w:val="28"/>
          <w:lang w:val="uk-UA"/>
        </w:rPr>
        <w:t>метод штучних нейронних мереж (для</w:t>
      </w:r>
      <w:r w:rsidR="000F6C27">
        <w:rPr>
          <w:sz w:val="28"/>
          <w:szCs w:val="28"/>
          <w:lang w:val="uk-UA"/>
        </w:rPr>
        <w:t xml:space="preserve"> </w:t>
      </w:r>
      <w:r w:rsidR="003E46DA" w:rsidRPr="004B5D27">
        <w:rPr>
          <w:sz w:val="28"/>
          <w:szCs w:val="28"/>
          <w:lang w:val="uk-UA"/>
        </w:rPr>
        <w:t>моделювання впливу факторів на рівень конкурентоспроможності підприємства</w:t>
      </w:r>
      <w:r w:rsidR="006144D0" w:rsidRPr="004B5D27">
        <w:rPr>
          <w:sz w:val="28"/>
          <w:szCs w:val="28"/>
          <w:lang w:val="uk-UA"/>
        </w:rPr>
        <w:t>);</w:t>
      </w:r>
      <w:r w:rsidR="00435B09">
        <w:rPr>
          <w:sz w:val="28"/>
          <w:szCs w:val="28"/>
          <w:lang w:val="uk-UA"/>
        </w:rPr>
        <w:t xml:space="preserve"> </w:t>
      </w:r>
      <w:r w:rsidR="00B15338" w:rsidRPr="004B5D27">
        <w:rPr>
          <w:sz w:val="28"/>
          <w:szCs w:val="28"/>
          <w:lang w:val="uk-UA"/>
        </w:rPr>
        <w:t xml:space="preserve">метод </w:t>
      </w:r>
      <w:proofErr w:type="spellStart"/>
      <w:r w:rsidR="00B15338" w:rsidRPr="004B5D27">
        <w:rPr>
          <w:sz w:val="28"/>
          <w:szCs w:val="28"/>
          <w:lang w:val="uk-UA"/>
        </w:rPr>
        <w:t>бенчмаркінгу</w:t>
      </w:r>
      <w:proofErr w:type="spellEnd"/>
      <w:r w:rsidR="008031AD" w:rsidRPr="004B5D27">
        <w:rPr>
          <w:sz w:val="28"/>
          <w:szCs w:val="28"/>
          <w:lang w:val="uk-UA"/>
        </w:rPr>
        <w:t xml:space="preserve">, </w:t>
      </w:r>
      <w:r w:rsidR="00B15338" w:rsidRPr="004B5D27">
        <w:rPr>
          <w:sz w:val="28"/>
          <w:lang w:val="uk-UA"/>
        </w:rPr>
        <w:t xml:space="preserve">інтегральний </w:t>
      </w:r>
      <w:r w:rsidR="008031AD" w:rsidRPr="004B5D27">
        <w:rPr>
          <w:sz w:val="28"/>
          <w:lang w:val="uk-UA"/>
        </w:rPr>
        <w:t>і</w:t>
      </w:r>
      <w:r w:rsidR="002F790A" w:rsidRPr="004B5D27">
        <w:rPr>
          <w:sz w:val="28"/>
          <w:lang w:val="uk-UA"/>
        </w:rPr>
        <w:t xml:space="preserve"> </w:t>
      </w:r>
      <w:r w:rsidRPr="004B5D27">
        <w:rPr>
          <w:spacing w:val="-2"/>
          <w:sz w:val="28"/>
          <w:szCs w:val="28"/>
          <w:lang w:val="uk-UA"/>
        </w:rPr>
        <w:t xml:space="preserve">метод балів, SWOT-аналіз, </w:t>
      </w:r>
      <w:r w:rsidR="008031AD" w:rsidRPr="004B5D27">
        <w:rPr>
          <w:spacing w:val="-2"/>
          <w:sz w:val="28"/>
          <w:szCs w:val="28"/>
          <w:lang w:val="uk-UA"/>
        </w:rPr>
        <w:t>SPASE</w:t>
      </w:r>
      <w:r w:rsidR="00435B09">
        <w:rPr>
          <w:spacing w:val="-2"/>
          <w:sz w:val="28"/>
          <w:szCs w:val="28"/>
          <w:lang w:val="uk-UA"/>
        </w:rPr>
        <w:t>-</w:t>
      </w:r>
      <w:r w:rsidR="008031AD" w:rsidRPr="004B5D27">
        <w:rPr>
          <w:spacing w:val="-2"/>
          <w:sz w:val="28"/>
          <w:szCs w:val="28"/>
          <w:lang w:val="uk-UA"/>
        </w:rPr>
        <w:t>аналіз,</w:t>
      </w:r>
      <w:r w:rsidR="00435B09">
        <w:rPr>
          <w:spacing w:val="-2"/>
          <w:sz w:val="28"/>
          <w:szCs w:val="28"/>
          <w:lang w:val="uk-UA"/>
        </w:rPr>
        <w:t xml:space="preserve"> </w:t>
      </w:r>
      <w:r w:rsidRPr="004B5D27">
        <w:rPr>
          <w:spacing w:val="-2"/>
          <w:sz w:val="28"/>
          <w:szCs w:val="28"/>
          <w:lang w:val="uk-UA"/>
        </w:rPr>
        <w:t>метод вивчення профілю об’єкта (для оцінки рівня конкурентоспроможності та визначення напрямів її підвищення)</w:t>
      </w:r>
      <w:r w:rsidR="008031AD" w:rsidRPr="004B5D27">
        <w:rPr>
          <w:spacing w:val="-2"/>
          <w:sz w:val="28"/>
          <w:szCs w:val="28"/>
          <w:lang w:val="uk-UA"/>
        </w:rPr>
        <w:t>; матричні методи (для обґрунтування та вибору конкурентних стратегій розвитку)</w:t>
      </w:r>
      <w:r w:rsidRPr="004B5D27">
        <w:rPr>
          <w:spacing w:val="-2"/>
          <w:sz w:val="28"/>
          <w:szCs w:val="28"/>
          <w:lang w:val="uk-UA"/>
        </w:rPr>
        <w:t>.</w:t>
      </w:r>
    </w:p>
    <w:p w:rsidR="009A1C90" w:rsidRPr="004B5D27" w:rsidRDefault="009A1C90" w:rsidP="00265BC0">
      <w:pPr>
        <w:pStyle w:val="2"/>
        <w:spacing w:before="0" w:beforeAutospacing="0" w:after="0" w:afterAutospacing="0"/>
        <w:ind w:firstLine="709"/>
        <w:jc w:val="both"/>
        <w:rPr>
          <w:b w:val="0"/>
          <w:sz w:val="28"/>
          <w:szCs w:val="28"/>
          <w:lang w:val="uk-UA"/>
        </w:rPr>
      </w:pPr>
      <w:r w:rsidRPr="004B5D27">
        <w:rPr>
          <w:b w:val="0"/>
          <w:bCs w:val="0"/>
          <w:sz w:val="28"/>
          <w:szCs w:val="28"/>
          <w:lang w:val="uk-UA"/>
        </w:rPr>
        <w:t xml:space="preserve">Інформаційною базою для написання дисертаційної роботи </w:t>
      </w:r>
      <w:r w:rsidR="006E72FC" w:rsidRPr="004B5D27">
        <w:rPr>
          <w:b w:val="0"/>
          <w:bCs w:val="0"/>
          <w:sz w:val="28"/>
          <w:szCs w:val="28"/>
          <w:lang w:val="uk-UA"/>
        </w:rPr>
        <w:t>слугували</w:t>
      </w:r>
      <w:r w:rsidRPr="004B5D27">
        <w:rPr>
          <w:b w:val="0"/>
          <w:bCs w:val="0"/>
          <w:sz w:val="28"/>
          <w:szCs w:val="28"/>
          <w:lang w:val="uk-UA"/>
        </w:rPr>
        <w:t xml:space="preserve"> нормативні та законодавчі акти України, інформація Комітетів Верховної Ради України, матеріали Державної служби статистики України, Головного управління статистики в Херсонській області, Департаменту агропромислового розвитку Херсонської обласної державної адміністрації,</w:t>
      </w:r>
      <w:r w:rsidRPr="004B5D27">
        <w:rPr>
          <w:b w:val="0"/>
          <w:sz w:val="28"/>
          <w:szCs w:val="28"/>
          <w:lang w:val="uk-UA"/>
        </w:rPr>
        <w:t xml:space="preserve"> звітна і проектна документація окремих сільськогосподарських підприємств південного регіону, публікації, науково-дослідні розробки, монографії, </w:t>
      </w:r>
      <w:r w:rsidR="006E72FC" w:rsidRPr="004B5D27">
        <w:rPr>
          <w:b w:val="0"/>
          <w:sz w:val="28"/>
          <w:szCs w:val="28"/>
          <w:lang w:val="uk-UA"/>
        </w:rPr>
        <w:t xml:space="preserve">ресурси мережі </w:t>
      </w:r>
      <w:r w:rsidR="006E72FC" w:rsidRPr="004B5D27">
        <w:rPr>
          <w:b w:val="0"/>
          <w:sz w:val="28"/>
          <w:szCs w:val="28"/>
          <w:lang w:val="en-US"/>
        </w:rPr>
        <w:t>Internet</w:t>
      </w:r>
      <w:r w:rsidRPr="004B5D27">
        <w:rPr>
          <w:b w:val="0"/>
          <w:sz w:val="28"/>
          <w:szCs w:val="28"/>
          <w:lang w:val="uk-UA"/>
        </w:rPr>
        <w:t>, результати власних розрахунків.</w:t>
      </w:r>
    </w:p>
    <w:p w:rsidR="009A1C90" w:rsidRPr="004B5D27" w:rsidRDefault="009A1C90" w:rsidP="00265BC0">
      <w:pPr>
        <w:widowControl w:val="0"/>
        <w:ind w:firstLine="709"/>
        <w:jc w:val="both"/>
        <w:rPr>
          <w:sz w:val="28"/>
          <w:szCs w:val="28"/>
          <w:lang w:val="uk-UA"/>
        </w:rPr>
      </w:pPr>
      <w:r w:rsidRPr="004B5D27">
        <w:rPr>
          <w:b/>
          <w:sz w:val="28"/>
          <w:szCs w:val="28"/>
          <w:lang w:val="uk-UA"/>
        </w:rPr>
        <w:t>Наукова новизна одержаних результатів.</w:t>
      </w:r>
      <w:r w:rsidR="000F6C27">
        <w:rPr>
          <w:b/>
          <w:sz w:val="28"/>
          <w:szCs w:val="28"/>
          <w:lang w:val="uk-UA"/>
        </w:rPr>
        <w:t xml:space="preserve"> </w:t>
      </w:r>
      <w:r w:rsidRPr="004B5D27">
        <w:rPr>
          <w:sz w:val="28"/>
          <w:szCs w:val="28"/>
          <w:lang w:val="uk-UA"/>
        </w:rPr>
        <w:t>Найважливішими результатами роботи, що характеризується науковою новизною, є наступні:</w:t>
      </w:r>
    </w:p>
    <w:p w:rsidR="009A1C90" w:rsidRPr="004B5D27" w:rsidRDefault="009A1C90" w:rsidP="00265BC0">
      <w:pPr>
        <w:widowControl w:val="0"/>
        <w:ind w:firstLine="709"/>
        <w:jc w:val="both"/>
        <w:rPr>
          <w:i/>
          <w:sz w:val="28"/>
          <w:szCs w:val="28"/>
          <w:lang w:val="uk-UA"/>
        </w:rPr>
      </w:pPr>
      <w:r w:rsidRPr="004B5D27">
        <w:rPr>
          <w:i/>
          <w:sz w:val="28"/>
          <w:szCs w:val="28"/>
          <w:lang w:val="uk-UA"/>
        </w:rPr>
        <w:t>вперше:</w:t>
      </w:r>
    </w:p>
    <w:p w:rsidR="009A1C90" w:rsidRPr="004B5D27" w:rsidRDefault="00A7694A" w:rsidP="00265BC0">
      <w:pPr>
        <w:pStyle w:val="a8"/>
        <w:widowControl w:val="0"/>
        <w:numPr>
          <w:ilvl w:val="0"/>
          <w:numId w:val="1"/>
        </w:numPr>
        <w:tabs>
          <w:tab w:val="left" w:pos="993"/>
        </w:tabs>
        <w:ind w:left="0" w:firstLine="709"/>
        <w:jc w:val="both"/>
        <w:rPr>
          <w:rFonts w:ascii="Times New Roman" w:hAnsi="Times New Roman" w:cs="Times New Roman"/>
          <w:sz w:val="28"/>
          <w:szCs w:val="28"/>
          <w:lang w:val="uk-UA"/>
        </w:rPr>
      </w:pPr>
      <w:r w:rsidRPr="004B5D27">
        <w:rPr>
          <w:rFonts w:ascii="Times New Roman" w:hAnsi="Times New Roman" w:cs="Times New Roman"/>
          <w:sz w:val="28"/>
          <w:szCs w:val="28"/>
          <w:lang w:val="uk-UA"/>
        </w:rPr>
        <w:t>розроблено</w:t>
      </w:r>
      <w:r w:rsidR="009A1C90" w:rsidRPr="004B5D27">
        <w:rPr>
          <w:rFonts w:ascii="Times New Roman" w:hAnsi="Times New Roman" w:cs="Times New Roman"/>
          <w:sz w:val="28"/>
          <w:szCs w:val="28"/>
          <w:lang w:val="uk-UA"/>
        </w:rPr>
        <w:t xml:space="preserve"> конкурентні стратегі</w:t>
      </w:r>
      <w:r w:rsidR="0016272E">
        <w:rPr>
          <w:rFonts w:ascii="Times New Roman" w:hAnsi="Times New Roman" w:cs="Times New Roman"/>
          <w:sz w:val="28"/>
          <w:szCs w:val="28"/>
          <w:lang w:val="uk-UA"/>
        </w:rPr>
        <w:t>ї розвитку аграрних підприємств</w:t>
      </w:r>
      <w:r w:rsidR="009A1C90" w:rsidRPr="004B5D27">
        <w:rPr>
          <w:rFonts w:ascii="Times New Roman" w:hAnsi="Times New Roman" w:cs="Times New Roman"/>
          <w:sz w:val="28"/>
          <w:szCs w:val="28"/>
          <w:lang w:val="uk-UA"/>
        </w:rPr>
        <w:t xml:space="preserve"> з визначенням управлінських рішень  для підприємств</w:t>
      </w:r>
      <w:r w:rsidR="00435B09">
        <w:rPr>
          <w:rFonts w:ascii="Times New Roman" w:hAnsi="Times New Roman" w:cs="Times New Roman"/>
          <w:sz w:val="28"/>
          <w:szCs w:val="28"/>
          <w:lang w:val="uk-UA"/>
        </w:rPr>
        <w:t>-</w:t>
      </w:r>
      <w:r w:rsidR="009A1C90" w:rsidRPr="004B5D27">
        <w:rPr>
          <w:rFonts w:ascii="Times New Roman" w:hAnsi="Times New Roman" w:cs="Times New Roman"/>
          <w:sz w:val="28"/>
          <w:szCs w:val="28"/>
          <w:lang w:val="uk-UA"/>
        </w:rPr>
        <w:t>лідерів аграрного ринку, підприємств з сильною конкурентною позицією та підприємств</w:t>
      </w:r>
      <w:r w:rsidR="00435B09">
        <w:rPr>
          <w:rFonts w:ascii="Times New Roman" w:hAnsi="Times New Roman" w:cs="Times New Roman"/>
          <w:sz w:val="28"/>
          <w:szCs w:val="28"/>
          <w:lang w:val="uk-UA"/>
        </w:rPr>
        <w:t>-</w:t>
      </w:r>
      <w:r w:rsidR="009A1C90" w:rsidRPr="004B5D27">
        <w:rPr>
          <w:rFonts w:ascii="Times New Roman" w:hAnsi="Times New Roman" w:cs="Times New Roman"/>
          <w:sz w:val="28"/>
          <w:szCs w:val="28"/>
          <w:lang w:val="uk-UA"/>
        </w:rPr>
        <w:t>аутсайдерів з використ</w:t>
      </w:r>
      <w:r w:rsidRPr="004B5D27">
        <w:rPr>
          <w:rFonts w:ascii="Times New Roman" w:hAnsi="Times New Roman" w:cs="Times New Roman"/>
          <w:sz w:val="28"/>
          <w:szCs w:val="28"/>
          <w:lang w:val="uk-UA"/>
        </w:rPr>
        <w:t xml:space="preserve">анням нечіткого моделювання та </w:t>
      </w:r>
      <w:r w:rsidR="009A1C90" w:rsidRPr="004B5D27">
        <w:rPr>
          <w:rFonts w:ascii="Times New Roman" w:hAnsi="Times New Roman" w:cs="Times New Roman"/>
          <w:sz w:val="28"/>
          <w:szCs w:val="28"/>
          <w:lang w:val="uk-UA"/>
        </w:rPr>
        <w:t>нелінійних методів штучних нейронних мереж;</w:t>
      </w:r>
    </w:p>
    <w:p w:rsidR="009A1C90" w:rsidRPr="004B5D27" w:rsidRDefault="009A1C90" w:rsidP="00265BC0">
      <w:pPr>
        <w:shd w:val="clear" w:color="auto" w:fill="FFFFFF"/>
        <w:tabs>
          <w:tab w:val="left" w:pos="993"/>
        </w:tabs>
        <w:ind w:firstLine="709"/>
        <w:jc w:val="both"/>
        <w:rPr>
          <w:i/>
          <w:iCs/>
          <w:sz w:val="28"/>
          <w:szCs w:val="28"/>
          <w:lang w:val="uk-UA"/>
        </w:rPr>
      </w:pPr>
      <w:r w:rsidRPr="004B5D27">
        <w:rPr>
          <w:i/>
          <w:iCs/>
          <w:sz w:val="28"/>
          <w:szCs w:val="28"/>
          <w:lang w:val="uk-UA"/>
        </w:rPr>
        <w:t>удосконалено:</w:t>
      </w:r>
    </w:p>
    <w:p w:rsidR="009A1C90" w:rsidRPr="004B5D27" w:rsidRDefault="009A1C90" w:rsidP="00265BC0">
      <w:pPr>
        <w:pStyle w:val="a8"/>
        <w:numPr>
          <w:ilvl w:val="0"/>
          <w:numId w:val="1"/>
        </w:numPr>
        <w:shd w:val="clear" w:color="auto" w:fill="FFFFFF"/>
        <w:tabs>
          <w:tab w:val="left" w:pos="142"/>
          <w:tab w:val="left" w:pos="993"/>
        </w:tabs>
        <w:ind w:left="0" w:firstLine="709"/>
        <w:jc w:val="both"/>
        <w:rPr>
          <w:rFonts w:ascii="Times New Roman" w:hAnsi="Times New Roman" w:cs="Times New Roman"/>
          <w:sz w:val="28"/>
          <w:szCs w:val="28"/>
          <w:lang w:val="uk-UA"/>
        </w:rPr>
      </w:pPr>
      <w:r w:rsidRPr="004B5D27">
        <w:rPr>
          <w:rStyle w:val="longtext"/>
          <w:rFonts w:ascii="Times New Roman" w:hAnsi="Times New Roman" w:cs="Times New Roman"/>
          <w:sz w:val="28"/>
          <w:szCs w:val="28"/>
          <w:lang w:val="uk-UA"/>
        </w:rPr>
        <w:t>методичні засади системного дослідження конкурентоспроможності із застосуванням методів багатомірної статистики для діагностики бізнес-середовища, оцінки економічної ефективності функціонування та конкурентоспроможності аграрних підприємств;</w:t>
      </w:r>
    </w:p>
    <w:p w:rsidR="009A1C90" w:rsidRPr="004B5D27" w:rsidRDefault="009A1C90" w:rsidP="00265BC0">
      <w:pPr>
        <w:pStyle w:val="a8"/>
        <w:numPr>
          <w:ilvl w:val="0"/>
          <w:numId w:val="1"/>
        </w:numPr>
        <w:shd w:val="clear" w:color="auto" w:fill="FFFFFF"/>
        <w:tabs>
          <w:tab w:val="left" w:pos="993"/>
          <w:tab w:val="left" w:pos="1134"/>
        </w:tabs>
        <w:ind w:left="0" w:firstLine="709"/>
        <w:jc w:val="both"/>
        <w:rPr>
          <w:rFonts w:ascii="Times New Roman" w:hAnsi="Times New Roman" w:cs="Times New Roman"/>
          <w:i/>
          <w:iCs/>
          <w:sz w:val="28"/>
          <w:szCs w:val="28"/>
          <w:lang w:val="uk-UA"/>
        </w:rPr>
      </w:pPr>
      <w:r w:rsidRPr="004B5D27">
        <w:rPr>
          <w:rFonts w:ascii="Times New Roman" w:hAnsi="Times New Roman" w:cs="Times New Roman"/>
          <w:sz w:val="28"/>
          <w:szCs w:val="28"/>
          <w:lang w:val="uk-UA"/>
        </w:rPr>
        <w:t xml:space="preserve">алгоритм формування </w:t>
      </w:r>
      <w:r w:rsidR="006E72FC" w:rsidRPr="004B5D27">
        <w:rPr>
          <w:rFonts w:ascii="Times New Roman" w:hAnsi="Times New Roman" w:cs="Times New Roman"/>
          <w:sz w:val="28"/>
          <w:szCs w:val="28"/>
          <w:lang w:val="uk-UA"/>
        </w:rPr>
        <w:t>і</w:t>
      </w:r>
      <w:r w:rsidRPr="004B5D27">
        <w:rPr>
          <w:rFonts w:ascii="Times New Roman" w:hAnsi="Times New Roman" w:cs="Times New Roman"/>
          <w:sz w:val="28"/>
          <w:szCs w:val="28"/>
          <w:lang w:val="uk-UA"/>
        </w:rPr>
        <w:t xml:space="preserve"> реалізації стратегії підвищення конкурентоспроможності аграрних підприємств: на етапі аналізу бізнес</w:t>
      </w:r>
      <w:r w:rsidR="007D7412" w:rsidRPr="004B5D27">
        <w:rPr>
          <w:rFonts w:ascii="Times New Roman" w:hAnsi="Times New Roman" w:cs="Times New Roman"/>
          <w:sz w:val="28"/>
          <w:szCs w:val="28"/>
          <w:lang w:val="uk-UA"/>
        </w:rPr>
        <w:t>-</w:t>
      </w:r>
      <w:r w:rsidRPr="004B5D27">
        <w:rPr>
          <w:rFonts w:ascii="Times New Roman" w:hAnsi="Times New Roman" w:cs="Times New Roman"/>
          <w:sz w:val="28"/>
          <w:szCs w:val="28"/>
          <w:lang w:val="uk-UA"/>
        </w:rPr>
        <w:t xml:space="preserve">середовища запропоновано визначати позицію підприємства серед конкурентів; після розробки стратегічних альтернатив </w:t>
      </w:r>
      <w:r w:rsidR="002F1C52">
        <w:rPr>
          <w:rFonts w:ascii="Times New Roman" w:hAnsi="Times New Roman" w:cs="Times New Roman"/>
          <w:sz w:val="28"/>
          <w:szCs w:val="28"/>
          <w:lang w:val="uk-UA"/>
        </w:rPr>
        <w:t>-</w:t>
      </w:r>
      <w:r w:rsidR="00335367">
        <w:rPr>
          <w:rFonts w:ascii="Times New Roman" w:hAnsi="Times New Roman" w:cs="Times New Roman"/>
          <w:sz w:val="28"/>
          <w:szCs w:val="28"/>
          <w:lang w:val="uk-UA"/>
        </w:rPr>
        <w:t xml:space="preserve"> </w:t>
      </w:r>
      <w:r w:rsidRPr="004B5D27">
        <w:rPr>
          <w:rFonts w:ascii="Times New Roman" w:hAnsi="Times New Roman" w:cs="Times New Roman"/>
          <w:sz w:val="28"/>
          <w:szCs w:val="28"/>
          <w:lang w:val="uk-UA"/>
        </w:rPr>
        <w:t xml:space="preserve">моделювати та оцінювати </w:t>
      </w:r>
      <w:r w:rsidR="00326261">
        <w:rPr>
          <w:rFonts w:ascii="Times New Roman" w:hAnsi="Times New Roman" w:cs="Times New Roman"/>
          <w:sz w:val="28"/>
          <w:szCs w:val="28"/>
          <w:lang w:val="uk-UA"/>
        </w:rPr>
        <w:t>й</w:t>
      </w:r>
      <w:r w:rsidRPr="004B5D27">
        <w:rPr>
          <w:rFonts w:ascii="Times New Roman" w:hAnsi="Times New Roman" w:cs="Times New Roman"/>
          <w:sz w:val="28"/>
          <w:szCs w:val="28"/>
          <w:lang w:val="uk-UA"/>
        </w:rPr>
        <w:t xml:space="preserve">мовірні сценарії розвитку підприємств; </w:t>
      </w:r>
    </w:p>
    <w:p w:rsidR="009A1C90" w:rsidRPr="004B5D27" w:rsidRDefault="009A1C90" w:rsidP="00265BC0">
      <w:pPr>
        <w:pStyle w:val="a8"/>
        <w:numPr>
          <w:ilvl w:val="0"/>
          <w:numId w:val="1"/>
        </w:numPr>
        <w:shd w:val="clear" w:color="auto" w:fill="FFFFFF"/>
        <w:tabs>
          <w:tab w:val="left" w:pos="993"/>
          <w:tab w:val="left" w:pos="1134"/>
        </w:tabs>
        <w:ind w:left="0" w:firstLine="709"/>
        <w:jc w:val="both"/>
        <w:rPr>
          <w:rFonts w:ascii="Times New Roman" w:hAnsi="Times New Roman" w:cs="Times New Roman"/>
          <w:i/>
          <w:iCs/>
          <w:sz w:val="28"/>
          <w:szCs w:val="28"/>
          <w:lang w:val="uk-UA"/>
        </w:rPr>
      </w:pPr>
      <w:r w:rsidRPr="004B5D27">
        <w:rPr>
          <w:rFonts w:ascii="Times New Roman" w:hAnsi="Times New Roman" w:cs="Times New Roman"/>
          <w:sz w:val="28"/>
          <w:szCs w:val="28"/>
          <w:lang w:val="uk-UA"/>
        </w:rPr>
        <w:t xml:space="preserve">класифікацію конкурентних стратегій за рівнем інтегрального показника конкурентоспроможності, до якої введені наступні види: стратегія лідирування на </w:t>
      </w:r>
      <w:r w:rsidRPr="004B5D27">
        <w:rPr>
          <w:rFonts w:ascii="Times New Roman" w:hAnsi="Times New Roman" w:cs="Times New Roman"/>
          <w:sz w:val="28"/>
          <w:szCs w:val="28"/>
          <w:lang w:val="uk-UA"/>
        </w:rPr>
        <w:lastRenderedPageBreak/>
        <w:t xml:space="preserve">основі створення інноваційної цінності; стратегія розвитку конкурентоспроможності; стратегія виживання шляхом кооперування.  </w:t>
      </w:r>
    </w:p>
    <w:p w:rsidR="009A1C90" w:rsidRPr="004B5D27" w:rsidRDefault="008957A8" w:rsidP="00265BC0">
      <w:pPr>
        <w:tabs>
          <w:tab w:val="left" w:pos="4680"/>
        </w:tabs>
        <w:ind w:firstLine="709"/>
        <w:jc w:val="both"/>
        <w:rPr>
          <w:i/>
          <w:sz w:val="28"/>
          <w:szCs w:val="28"/>
          <w:lang w:val="uk-UA"/>
        </w:rPr>
      </w:pPr>
      <w:r>
        <w:rPr>
          <w:i/>
          <w:iCs/>
          <w:sz w:val="28"/>
          <w:szCs w:val="28"/>
          <w:lang w:val="uk-UA"/>
        </w:rPr>
        <w:t>дістало</w:t>
      </w:r>
      <w:r w:rsidR="009A1C90" w:rsidRPr="004B5D27">
        <w:rPr>
          <w:i/>
          <w:iCs/>
          <w:sz w:val="28"/>
          <w:szCs w:val="28"/>
          <w:lang w:val="uk-UA"/>
        </w:rPr>
        <w:t xml:space="preserve"> подальш</w:t>
      </w:r>
      <w:r>
        <w:rPr>
          <w:i/>
          <w:iCs/>
          <w:sz w:val="28"/>
          <w:szCs w:val="28"/>
          <w:lang w:val="uk-UA"/>
        </w:rPr>
        <w:t>ого</w:t>
      </w:r>
      <w:r w:rsidR="009A1C90" w:rsidRPr="004B5D27">
        <w:rPr>
          <w:i/>
          <w:iCs/>
          <w:sz w:val="28"/>
          <w:szCs w:val="28"/>
          <w:lang w:val="uk-UA"/>
        </w:rPr>
        <w:t xml:space="preserve"> розвитк</w:t>
      </w:r>
      <w:r>
        <w:rPr>
          <w:i/>
          <w:iCs/>
          <w:sz w:val="28"/>
          <w:szCs w:val="28"/>
          <w:lang w:val="uk-UA"/>
        </w:rPr>
        <w:t>у</w:t>
      </w:r>
      <w:r w:rsidR="009A1C90" w:rsidRPr="004B5D27">
        <w:rPr>
          <w:i/>
          <w:sz w:val="28"/>
          <w:szCs w:val="28"/>
          <w:lang w:val="uk-UA"/>
        </w:rPr>
        <w:t>:</w:t>
      </w:r>
    </w:p>
    <w:p w:rsidR="009A1C90" w:rsidRPr="004B5D27" w:rsidRDefault="009A1C90" w:rsidP="00265BC0">
      <w:pPr>
        <w:numPr>
          <w:ilvl w:val="0"/>
          <w:numId w:val="1"/>
        </w:numPr>
        <w:tabs>
          <w:tab w:val="left" w:pos="1080"/>
        </w:tabs>
        <w:ind w:left="0" w:firstLine="709"/>
        <w:jc w:val="both"/>
        <w:rPr>
          <w:sz w:val="28"/>
          <w:szCs w:val="28"/>
          <w:lang w:val="uk-UA"/>
        </w:rPr>
      </w:pPr>
      <w:r w:rsidRPr="004B5D27">
        <w:rPr>
          <w:sz w:val="28"/>
          <w:szCs w:val="28"/>
          <w:lang w:val="uk-UA"/>
        </w:rPr>
        <w:t>шляхи підвищення конкурентоспроможності аграрних підприємств регіону через зростання ринкової адаптивності сільськогосподарських товаровиробників, кооперацію, страхування ризиків, використання інноваційних аграрних технологій;</w:t>
      </w:r>
    </w:p>
    <w:p w:rsidR="009A1C90" w:rsidRPr="004B5D27" w:rsidRDefault="009A1C90" w:rsidP="00265BC0">
      <w:pPr>
        <w:numPr>
          <w:ilvl w:val="0"/>
          <w:numId w:val="1"/>
        </w:numPr>
        <w:tabs>
          <w:tab w:val="left" w:pos="1080"/>
        </w:tabs>
        <w:ind w:left="0" w:firstLine="709"/>
        <w:jc w:val="both"/>
        <w:rPr>
          <w:sz w:val="28"/>
          <w:szCs w:val="28"/>
          <w:lang w:val="uk-UA"/>
        </w:rPr>
      </w:pPr>
      <w:r w:rsidRPr="004B5D27">
        <w:rPr>
          <w:sz w:val="28"/>
          <w:szCs w:val="28"/>
          <w:lang w:val="uk-UA"/>
        </w:rPr>
        <w:t xml:space="preserve">оцінка ефективності реалізації конкурентних стратегій аграрних підприємств з використанням кореляційно-регресійного аналізу, де факторними показниками визначені частка витрат на збут </w:t>
      </w:r>
      <w:r w:rsidR="007D7412" w:rsidRPr="004B5D27">
        <w:rPr>
          <w:sz w:val="28"/>
          <w:szCs w:val="28"/>
          <w:lang w:val="uk-UA"/>
        </w:rPr>
        <w:t>у</w:t>
      </w:r>
      <w:r w:rsidRPr="004B5D27">
        <w:rPr>
          <w:sz w:val="28"/>
          <w:szCs w:val="28"/>
          <w:lang w:val="uk-UA"/>
        </w:rPr>
        <w:t xml:space="preserve"> структурі операційних витрат </w:t>
      </w:r>
      <w:r w:rsidRPr="004B5D27">
        <w:rPr>
          <w:bCs/>
          <w:sz w:val="28"/>
          <w:szCs w:val="25"/>
          <w:lang w:val="uk-UA"/>
        </w:rPr>
        <w:t xml:space="preserve">та коефіцієнт придатності техніко-технологічної бази, а результативним </w:t>
      </w:r>
      <w:r w:rsidR="002F1C52">
        <w:rPr>
          <w:sz w:val="28"/>
          <w:szCs w:val="28"/>
          <w:lang w:val="uk-UA"/>
        </w:rPr>
        <w:t xml:space="preserve">- </w:t>
      </w:r>
      <w:r w:rsidRPr="00DE6405">
        <w:rPr>
          <w:sz w:val="28"/>
          <w:szCs w:val="28"/>
          <w:lang w:val="uk-UA"/>
        </w:rPr>
        <w:t>інтегрований показник</w:t>
      </w:r>
      <w:r w:rsidRPr="004B5D27">
        <w:rPr>
          <w:sz w:val="28"/>
          <w:szCs w:val="28"/>
          <w:lang w:val="uk-UA"/>
        </w:rPr>
        <w:t xml:space="preserve"> конкурентоспроможності;</w:t>
      </w:r>
    </w:p>
    <w:p w:rsidR="009A1C90" w:rsidRPr="004B5D27" w:rsidRDefault="009A1C90" w:rsidP="00265BC0">
      <w:pPr>
        <w:numPr>
          <w:ilvl w:val="0"/>
          <w:numId w:val="1"/>
        </w:numPr>
        <w:tabs>
          <w:tab w:val="left" w:pos="1080"/>
        </w:tabs>
        <w:ind w:left="0" w:firstLine="709"/>
        <w:jc w:val="both"/>
        <w:rPr>
          <w:sz w:val="28"/>
          <w:szCs w:val="28"/>
          <w:lang w:val="uk-UA"/>
        </w:rPr>
      </w:pPr>
      <w:r w:rsidRPr="004B5D27">
        <w:rPr>
          <w:sz w:val="28"/>
          <w:szCs w:val="28"/>
          <w:lang w:val="uk-UA"/>
        </w:rPr>
        <w:t xml:space="preserve">напрями реалізації конкурентних стратегій аграрних підприємств, у т.ч. через  бізнес-планування створення багатофункціональних кооперативів. </w:t>
      </w:r>
    </w:p>
    <w:p w:rsidR="009A1C90" w:rsidRPr="004B5D27" w:rsidRDefault="009A1C90" w:rsidP="00265BC0">
      <w:pPr>
        <w:shd w:val="clear" w:color="auto" w:fill="FFFFFF"/>
        <w:ind w:firstLine="709"/>
        <w:jc w:val="both"/>
        <w:rPr>
          <w:bCs/>
          <w:sz w:val="28"/>
          <w:szCs w:val="28"/>
          <w:lang w:val="uk-UA"/>
        </w:rPr>
      </w:pPr>
      <w:r w:rsidRPr="004B5D27">
        <w:rPr>
          <w:b/>
          <w:bCs/>
          <w:sz w:val="28"/>
          <w:szCs w:val="28"/>
          <w:lang w:val="uk-UA"/>
        </w:rPr>
        <w:t xml:space="preserve">Практичне значення одержаних результатів. </w:t>
      </w:r>
      <w:r w:rsidRPr="004B5D27">
        <w:rPr>
          <w:bCs/>
          <w:sz w:val="28"/>
          <w:szCs w:val="28"/>
          <w:lang w:val="uk-UA"/>
        </w:rPr>
        <w:t xml:space="preserve">Найбільшу практичну цінність мають запропоновані </w:t>
      </w:r>
      <w:r w:rsidR="005D2100" w:rsidRPr="004B5D27">
        <w:rPr>
          <w:bCs/>
          <w:sz w:val="28"/>
          <w:szCs w:val="28"/>
          <w:lang w:val="uk-UA"/>
        </w:rPr>
        <w:t>заходи</w:t>
      </w:r>
      <w:r w:rsidR="000F6C27">
        <w:rPr>
          <w:bCs/>
          <w:sz w:val="28"/>
          <w:szCs w:val="28"/>
          <w:lang w:val="uk-UA"/>
        </w:rPr>
        <w:t xml:space="preserve"> </w:t>
      </w:r>
      <w:r w:rsidR="005D2100" w:rsidRPr="004B5D27">
        <w:rPr>
          <w:bCs/>
          <w:sz w:val="28"/>
          <w:szCs w:val="28"/>
          <w:lang w:val="uk-UA"/>
        </w:rPr>
        <w:t>щодо</w:t>
      </w:r>
      <w:r w:rsidRPr="004B5D27">
        <w:rPr>
          <w:bCs/>
          <w:sz w:val="28"/>
          <w:szCs w:val="28"/>
          <w:lang w:val="uk-UA"/>
        </w:rPr>
        <w:t xml:space="preserve"> реалізації конкурентн</w:t>
      </w:r>
      <w:r w:rsidR="005D2100" w:rsidRPr="004B5D27">
        <w:rPr>
          <w:bCs/>
          <w:sz w:val="28"/>
          <w:szCs w:val="28"/>
          <w:lang w:val="uk-UA"/>
        </w:rPr>
        <w:t>их</w:t>
      </w:r>
      <w:r w:rsidRPr="004B5D27">
        <w:rPr>
          <w:bCs/>
          <w:sz w:val="28"/>
          <w:szCs w:val="28"/>
          <w:lang w:val="uk-UA"/>
        </w:rPr>
        <w:t xml:space="preserve"> стратегі</w:t>
      </w:r>
      <w:r w:rsidR="005D2100" w:rsidRPr="004B5D27">
        <w:rPr>
          <w:bCs/>
          <w:sz w:val="28"/>
          <w:szCs w:val="28"/>
          <w:lang w:val="uk-UA"/>
        </w:rPr>
        <w:t>й</w:t>
      </w:r>
      <w:r w:rsidR="000F6C27">
        <w:rPr>
          <w:bCs/>
          <w:sz w:val="28"/>
          <w:szCs w:val="28"/>
          <w:lang w:val="uk-UA"/>
        </w:rPr>
        <w:t xml:space="preserve"> </w:t>
      </w:r>
      <w:r w:rsidR="007D7412" w:rsidRPr="004B5D27">
        <w:rPr>
          <w:bCs/>
          <w:sz w:val="28"/>
          <w:szCs w:val="28"/>
          <w:lang w:val="uk-UA"/>
        </w:rPr>
        <w:t>для</w:t>
      </w:r>
      <w:r w:rsidRPr="004B5D27">
        <w:rPr>
          <w:bCs/>
          <w:sz w:val="28"/>
          <w:szCs w:val="28"/>
          <w:lang w:val="uk-UA"/>
        </w:rPr>
        <w:t xml:space="preserve"> аграрних підприємств</w:t>
      </w:r>
      <w:r w:rsidR="005D2100" w:rsidRPr="004B5D27">
        <w:rPr>
          <w:bCs/>
          <w:sz w:val="28"/>
          <w:szCs w:val="28"/>
          <w:lang w:val="uk-UA"/>
        </w:rPr>
        <w:t xml:space="preserve"> з різним рівнем конкурентоспроможності</w:t>
      </w:r>
      <w:r w:rsidR="00B67846">
        <w:rPr>
          <w:bCs/>
          <w:sz w:val="28"/>
          <w:szCs w:val="28"/>
          <w:lang w:val="uk-UA"/>
        </w:rPr>
        <w:t>.</w:t>
      </w:r>
    </w:p>
    <w:p w:rsidR="009A1C90" w:rsidRPr="004B5D27" w:rsidRDefault="009A1C90" w:rsidP="00265BC0">
      <w:pPr>
        <w:ind w:firstLine="709"/>
        <w:jc w:val="both"/>
        <w:rPr>
          <w:sz w:val="28"/>
          <w:szCs w:val="28"/>
          <w:lang w:val="uk-UA"/>
        </w:rPr>
      </w:pPr>
      <w:r w:rsidRPr="004B5D27">
        <w:rPr>
          <w:sz w:val="28"/>
          <w:szCs w:val="28"/>
          <w:lang w:val="uk-UA"/>
        </w:rPr>
        <w:t xml:space="preserve">Зокрема, пропозиції щодо реалізації конкурентних стратегій аграрних підприємств залежно від їх конкурентних позицій передані для практичного використання </w:t>
      </w:r>
      <w:r w:rsidRPr="004B5D27">
        <w:rPr>
          <w:bCs/>
          <w:sz w:val="28"/>
          <w:szCs w:val="28"/>
          <w:lang w:val="uk-UA"/>
        </w:rPr>
        <w:t>Департаменту агропромислового розвитку Херсонської обласної державної адміністрації</w:t>
      </w:r>
      <w:r w:rsidRPr="004B5D27">
        <w:rPr>
          <w:sz w:val="28"/>
          <w:szCs w:val="28"/>
          <w:lang w:val="uk-UA"/>
        </w:rPr>
        <w:t xml:space="preserve"> (довідка № 6-700-5/274 від 05.11.2013</w:t>
      </w:r>
      <w:r w:rsidR="00490ED1">
        <w:rPr>
          <w:sz w:val="28"/>
          <w:szCs w:val="28"/>
          <w:lang w:val="uk-UA"/>
        </w:rPr>
        <w:t> </w:t>
      </w:r>
      <w:r w:rsidRPr="004B5D27">
        <w:rPr>
          <w:sz w:val="28"/>
          <w:szCs w:val="28"/>
          <w:lang w:val="uk-UA"/>
        </w:rPr>
        <w:t xml:space="preserve">р.); </w:t>
      </w:r>
      <w:r w:rsidRPr="004B5D27">
        <w:rPr>
          <w:sz w:val="28"/>
          <w:szCs w:val="28"/>
          <w:shd w:val="clear" w:color="auto" w:fill="FFFFFF"/>
          <w:lang w:val="uk-UA"/>
        </w:rPr>
        <w:t xml:space="preserve">Департаменту агропромислового розвитку Вінницької </w:t>
      </w:r>
      <w:r w:rsidRPr="004B5D27">
        <w:rPr>
          <w:bCs/>
          <w:sz w:val="28"/>
          <w:szCs w:val="28"/>
          <w:lang w:val="uk-UA"/>
        </w:rPr>
        <w:t xml:space="preserve">обласної державної адміністрації </w:t>
      </w:r>
      <w:r w:rsidRPr="004B5D27">
        <w:rPr>
          <w:sz w:val="28"/>
          <w:szCs w:val="28"/>
          <w:lang w:val="uk-UA"/>
        </w:rPr>
        <w:t>(довідка №</w:t>
      </w:r>
      <w:r w:rsidR="00AA5A29">
        <w:rPr>
          <w:sz w:val="28"/>
          <w:szCs w:val="28"/>
          <w:lang w:val="uk-UA"/>
        </w:rPr>
        <w:t> </w:t>
      </w:r>
      <w:r w:rsidRPr="004B5D27">
        <w:rPr>
          <w:sz w:val="28"/>
          <w:szCs w:val="28"/>
          <w:lang w:val="uk-UA"/>
        </w:rPr>
        <w:t>04-01-72/239 від 06.02.2014</w:t>
      </w:r>
      <w:r w:rsidR="00490ED1">
        <w:rPr>
          <w:sz w:val="28"/>
          <w:szCs w:val="28"/>
          <w:lang w:val="uk-UA"/>
        </w:rPr>
        <w:t> </w:t>
      </w:r>
      <w:r w:rsidRPr="004B5D27">
        <w:rPr>
          <w:sz w:val="28"/>
          <w:szCs w:val="28"/>
          <w:lang w:val="uk-UA"/>
        </w:rPr>
        <w:t>р.);</w:t>
      </w:r>
      <w:r w:rsidRPr="004B5D27">
        <w:rPr>
          <w:rStyle w:val="a5"/>
          <w:b w:val="0"/>
          <w:bCs/>
          <w:sz w:val="28"/>
          <w:szCs w:val="28"/>
          <w:lang w:val="uk-UA"/>
        </w:rPr>
        <w:t xml:space="preserve"> Департаменту</w:t>
      </w:r>
      <w:r w:rsidR="000F6C27">
        <w:rPr>
          <w:rStyle w:val="a5"/>
          <w:b w:val="0"/>
          <w:bCs/>
          <w:sz w:val="28"/>
          <w:szCs w:val="28"/>
          <w:lang w:val="uk-UA"/>
        </w:rPr>
        <w:t xml:space="preserve"> </w:t>
      </w:r>
      <w:r w:rsidRPr="004B5D27">
        <w:rPr>
          <w:sz w:val="28"/>
          <w:szCs w:val="28"/>
          <w:shd w:val="clear" w:color="auto" w:fill="FFFFFF"/>
          <w:lang w:val="uk-UA"/>
        </w:rPr>
        <w:t>агропромислового розвитку</w:t>
      </w:r>
      <w:r w:rsidRPr="004B5D27">
        <w:rPr>
          <w:rStyle w:val="a5"/>
          <w:b w:val="0"/>
          <w:bCs/>
          <w:sz w:val="28"/>
          <w:szCs w:val="28"/>
          <w:lang w:val="uk-UA"/>
        </w:rPr>
        <w:t xml:space="preserve"> Черкаської</w:t>
      </w:r>
      <w:r w:rsidR="000F6C27">
        <w:rPr>
          <w:rStyle w:val="a5"/>
          <w:b w:val="0"/>
          <w:bCs/>
          <w:sz w:val="28"/>
          <w:szCs w:val="28"/>
          <w:lang w:val="uk-UA"/>
        </w:rPr>
        <w:t xml:space="preserve"> </w:t>
      </w:r>
      <w:r w:rsidRPr="004B5D27">
        <w:rPr>
          <w:bCs/>
          <w:sz w:val="28"/>
          <w:szCs w:val="28"/>
          <w:lang w:val="uk-UA"/>
        </w:rPr>
        <w:t xml:space="preserve">обласної державної адміністрації </w:t>
      </w:r>
      <w:r w:rsidRPr="004B5D27">
        <w:rPr>
          <w:sz w:val="28"/>
          <w:szCs w:val="28"/>
          <w:lang w:val="uk-UA"/>
        </w:rPr>
        <w:t>(довід</w:t>
      </w:r>
      <w:r w:rsidR="00AA5A29">
        <w:rPr>
          <w:sz w:val="28"/>
          <w:szCs w:val="28"/>
          <w:lang w:val="uk-UA"/>
        </w:rPr>
        <w:t>ка № 11-04/418/1 від 14.10.2013 </w:t>
      </w:r>
      <w:r w:rsidRPr="004B5D27">
        <w:rPr>
          <w:sz w:val="28"/>
          <w:szCs w:val="28"/>
          <w:lang w:val="uk-UA"/>
        </w:rPr>
        <w:t xml:space="preserve">р.). </w:t>
      </w:r>
    </w:p>
    <w:p w:rsidR="009A1C90" w:rsidRPr="004B5D27" w:rsidRDefault="009A1C90" w:rsidP="00265BC0">
      <w:pPr>
        <w:ind w:firstLine="709"/>
        <w:jc w:val="both"/>
        <w:rPr>
          <w:caps/>
          <w:sz w:val="28"/>
          <w:szCs w:val="28"/>
          <w:lang w:val="uk-UA"/>
        </w:rPr>
      </w:pPr>
      <w:r w:rsidRPr="004B5D27">
        <w:rPr>
          <w:sz w:val="28"/>
          <w:szCs w:val="28"/>
          <w:lang w:val="uk-UA"/>
        </w:rPr>
        <w:t xml:space="preserve">Пропозиції щодо реалізації конкурентної стратегії виживання на основі кооперування прийняті до впровадження в діяльність </w:t>
      </w:r>
      <w:proofErr w:type="spellStart"/>
      <w:r w:rsidRPr="004B5D27">
        <w:rPr>
          <w:sz w:val="28"/>
          <w:szCs w:val="28"/>
          <w:lang w:val="uk-UA"/>
        </w:rPr>
        <w:t>СТОВ</w:t>
      </w:r>
      <w:proofErr w:type="spellEnd"/>
      <w:r w:rsidRPr="004B5D27">
        <w:rPr>
          <w:sz w:val="28"/>
          <w:szCs w:val="28"/>
          <w:lang w:val="uk-UA"/>
        </w:rPr>
        <w:t xml:space="preserve"> «Росія» </w:t>
      </w:r>
      <w:proofErr w:type="spellStart"/>
      <w:r w:rsidRPr="004B5D27">
        <w:rPr>
          <w:sz w:val="28"/>
          <w:szCs w:val="28"/>
          <w:lang w:val="uk-UA"/>
        </w:rPr>
        <w:t>Голопристанського</w:t>
      </w:r>
      <w:proofErr w:type="spellEnd"/>
      <w:r w:rsidRPr="004B5D27">
        <w:rPr>
          <w:sz w:val="28"/>
          <w:szCs w:val="28"/>
          <w:lang w:val="uk-UA"/>
        </w:rPr>
        <w:t xml:space="preserve"> району Херсонської області (акт про впровадження результатів дисертаційного дослідження  від 12.12.2013</w:t>
      </w:r>
      <w:r w:rsidR="00DE2238">
        <w:rPr>
          <w:sz w:val="28"/>
          <w:szCs w:val="28"/>
          <w:lang w:val="uk-UA"/>
        </w:rPr>
        <w:t> </w:t>
      </w:r>
      <w:r w:rsidRPr="004B5D27">
        <w:rPr>
          <w:sz w:val="28"/>
          <w:szCs w:val="28"/>
          <w:lang w:val="uk-UA"/>
        </w:rPr>
        <w:t xml:space="preserve">р.). Пропозиції щодо реалізації конкурентної стратегії лідирування на основі створення інноваційної цінності, розробленої для </w:t>
      </w:r>
      <w:proofErr w:type="spellStart"/>
      <w:r w:rsidRPr="004B5D27">
        <w:rPr>
          <w:sz w:val="28"/>
          <w:szCs w:val="28"/>
          <w:lang w:val="uk-UA"/>
        </w:rPr>
        <w:t>СТОВ</w:t>
      </w:r>
      <w:proofErr w:type="spellEnd"/>
      <w:r w:rsidRPr="004B5D27">
        <w:rPr>
          <w:sz w:val="28"/>
          <w:szCs w:val="28"/>
          <w:lang w:val="uk-UA"/>
        </w:rPr>
        <w:t xml:space="preserve"> «Перше Травня» </w:t>
      </w:r>
      <w:proofErr w:type="spellStart"/>
      <w:r w:rsidRPr="004B5D27">
        <w:rPr>
          <w:sz w:val="28"/>
          <w:szCs w:val="28"/>
          <w:lang w:val="uk-UA"/>
        </w:rPr>
        <w:t>Великоолександрівського</w:t>
      </w:r>
      <w:proofErr w:type="spellEnd"/>
      <w:r w:rsidRPr="004B5D27">
        <w:rPr>
          <w:sz w:val="28"/>
          <w:szCs w:val="28"/>
          <w:lang w:val="uk-UA"/>
        </w:rPr>
        <w:t xml:space="preserve"> району Херсонської області</w:t>
      </w:r>
      <w:r w:rsidR="00DE2238">
        <w:rPr>
          <w:sz w:val="28"/>
          <w:szCs w:val="28"/>
          <w:lang w:val="uk-UA"/>
        </w:rPr>
        <w:t>,</w:t>
      </w:r>
      <w:r w:rsidRPr="004B5D27">
        <w:rPr>
          <w:sz w:val="28"/>
          <w:szCs w:val="28"/>
          <w:lang w:val="uk-UA"/>
        </w:rPr>
        <w:t xml:space="preserve"> прийняті до впровадження (довідка №12-04/165 від 07.11.2013</w:t>
      </w:r>
      <w:r w:rsidR="004164AC">
        <w:rPr>
          <w:sz w:val="28"/>
          <w:szCs w:val="28"/>
          <w:lang w:val="uk-UA"/>
        </w:rPr>
        <w:t> </w:t>
      </w:r>
      <w:r w:rsidRPr="004B5D27">
        <w:rPr>
          <w:sz w:val="28"/>
          <w:szCs w:val="28"/>
          <w:lang w:val="uk-UA"/>
        </w:rPr>
        <w:t>р.). Результати дисертаційної роботи у частині</w:t>
      </w:r>
      <w:r w:rsidR="000F6C27">
        <w:rPr>
          <w:sz w:val="28"/>
          <w:szCs w:val="28"/>
          <w:lang w:val="uk-UA"/>
        </w:rPr>
        <w:t xml:space="preserve"> </w:t>
      </w:r>
      <w:r w:rsidRPr="004B5D27">
        <w:rPr>
          <w:sz w:val="28"/>
          <w:szCs w:val="28"/>
          <w:lang w:val="uk-UA"/>
        </w:rPr>
        <w:t>оцінки ефективності реалізації конкурентних стратегій аграрних підприємств з використанням кореляційно-регресійного аналізу переда</w:t>
      </w:r>
      <w:r w:rsidR="007D7412" w:rsidRPr="004B5D27">
        <w:rPr>
          <w:sz w:val="28"/>
          <w:szCs w:val="28"/>
          <w:lang w:val="uk-UA"/>
        </w:rPr>
        <w:t xml:space="preserve">ні для використання у навчальному </w:t>
      </w:r>
      <w:r w:rsidRPr="004B5D27">
        <w:rPr>
          <w:sz w:val="28"/>
          <w:szCs w:val="28"/>
          <w:lang w:val="uk-UA"/>
        </w:rPr>
        <w:t>процесі ДВНЗ «Херсонський державний аграрний університет» (довідка № 66-05/16 від 10.02.2014 р.).</w:t>
      </w:r>
    </w:p>
    <w:p w:rsidR="008957A8" w:rsidRDefault="009A1C90" w:rsidP="00265BC0">
      <w:pPr>
        <w:ind w:firstLine="709"/>
        <w:jc w:val="both"/>
        <w:rPr>
          <w:sz w:val="28"/>
          <w:szCs w:val="28"/>
          <w:lang w:val="uk-UA"/>
        </w:rPr>
      </w:pPr>
      <w:r w:rsidRPr="004B5D27">
        <w:rPr>
          <w:b/>
          <w:sz w:val="28"/>
          <w:szCs w:val="28"/>
          <w:lang w:val="uk-UA"/>
        </w:rPr>
        <w:t>Особистий внесок</w:t>
      </w:r>
      <w:r w:rsidR="007D7412" w:rsidRPr="004B5D27">
        <w:rPr>
          <w:b/>
          <w:sz w:val="28"/>
          <w:szCs w:val="28"/>
          <w:lang w:val="uk-UA"/>
        </w:rPr>
        <w:t xml:space="preserve"> здобувача</w:t>
      </w:r>
      <w:r w:rsidRPr="004B5D27">
        <w:rPr>
          <w:b/>
          <w:sz w:val="28"/>
          <w:szCs w:val="28"/>
          <w:lang w:val="uk-UA"/>
        </w:rPr>
        <w:t xml:space="preserve">. </w:t>
      </w:r>
      <w:r w:rsidRPr="004B5D27">
        <w:rPr>
          <w:sz w:val="28"/>
          <w:szCs w:val="28"/>
          <w:lang w:val="uk-UA"/>
        </w:rPr>
        <w:t xml:space="preserve">Наукові результати </w:t>
      </w:r>
      <w:r w:rsidR="008957A8">
        <w:rPr>
          <w:sz w:val="28"/>
          <w:szCs w:val="28"/>
          <w:lang w:val="uk-UA"/>
        </w:rPr>
        <w:t>дисертаційного дослідження, які виносять на захист, є особистим надбанням автора. З наукових праць, опублікованих у співавторстві, в дисертації використано ідеї та положення, які є результатом особистої роботи здобувача. Особистий внесок у спільно опублікованих наукових працях відзначено окремо в переліку наукових праць.</w:t>
      </w:r>
    </w:p>
    <w:p w:rsidR="009A1C90" w:rsidRPr="004B5D27" w:rsidRDefault="009A1C90" w:rsidP="00265BC0">
      <w:pPr>
        <w:ind w:firstLine="709"/>
        <w:jc w:val="both"/>
        <w:rPr>
          <w:sz w:val="28"/>
          <w:szCs w:val="28"/>
          <w:lang w:val="uk-UA"/>
        </w:rPr>
      </w:pPr>
      <w:r w:rsidRPr="004B5D27">
        <w:rPr>
          <w:b/>
          <w:bCs/>
          <w:sz w:val="28"/>
          <w:szCs w:val="28"/>
          <w:lang w:val="uk-UA"/>
        </w:rPr>
        <w:t>Апробація результатів дисертації</w:t>
      </w:r>
      <w:r w:rsidRPr="004B5D27">
        <w:rPr>
          <w:sz w:val="28"/>
          <w:szCs w:val="28"/>
          <w:lang w:val="uk-UA"/>
        </w:rPr>
        <w:t xml:space="preserve">. Основні положення та результати досліджень, виконаних за темою дисертаційної роботи, обговорено та схвалено на Всеукраїнській науково-практичній конференції «Фінансова система України: стан, </w:t>
      </w:r>
      <w:r w:rsidRPr="004B5D27">
        <w:rPr>
          <w:sz w:val="28"/>
          <w:szCs w:val="28"/>
          <w:lang w:val="uk-UA"/>
        </w:rPr>
        <w:lastRenderedPageBreak/>
        <w:t>проблеми, перспективи» (м.</w:t>
      </w:r>
      <w:r w:rsidR="000F6C27">
        <w:rPr>
          <w:sz w:val="28"/>
          <w:szCs w:val="28"/>
          <w:lang w:val="uk-UA"/>
        </w:rPr>
        <w:t xml:space="preserve"> </w:t>
      </w:r>
      <w:r w:rsidRPr="004B5D27">
        <w:rPr>
          <w:sz w:val="28"/>
          <w:szCs w:val="28"/>
          <w:lang w:val="uk-UA"/>
        </w:rPr>
        <w:t>Херсон, 2-3 червня 2010 р.); Всеукраїнській науково-практичній конференції «Економіка: сучасний стан та перспективи розвитку» (м.</w:t>
      </w:r>
      <w:r w:rsidR="00AA5A29">
        <w:rPr>
          <w:sz w:val="28"/>
          <w:szCs w:val="28"/>
          <w:lang w:val="uk-UA"/>
        </w:rPr>
        <w:t> </w:t>
      </w:r>
      <w:r w:rsidRPr="004B5D27">
        <w:rPr>
          <w:sz w:val="28"/>
          <w:szCs w:val="28"/>
          <w:lang w:val="uk-UA"/>
        </w:rPr>
        <w:t>Сімферополь, 15 жовтня 2010</w:t>
      </w:r>
      <w:r w:rsidR="00243BD8">
        <w:rPr>
          <w:sz w:val="28"/>
          <w:szCs w:val="28"/>
          <w:lang w:val="uk-UA"/>
        </w:rPr>
        <w:t> </w:t>
      </w:r>
      <w:r w:rsidRPr="004B5D27">
        <w:rPr>
          <w:sz w:val="28"/>
          <w:szCs w:val="28"/>
          <w:lang w:val="uk-UA"/>
        </w:rPr>
        <w:t>р.); Міжнародній науково-практичній конференції в рамках українсько-польського проекту «Підтримка дорадчих служб та інших аграрних інституцій України в реалізації програм розвитку сільського господарства і сільських територій з використанням польського та європейського досвіду» (м.</w:t>
      </w:r>
      <w:r w:rsidR="00AA5A29">
        <w:rPr>
          <w:sz w:val="28"/>
          <w:szCs w:val="28"/>
          <w:lang w:val="uk-UA"/>
        </w:rPr>
        <w:t> </w:t>
      </w:r>
      <w:r w:rsidRPr="004B5D27">
        <w:rPr>
          <w:sz w:val="28"/>
          <w:szCs w:val="28"/>
          <w:lang w:val="uk-UA"/>
        </w:rPr>
        <w:t>Херсон, 2010 р.); Міжнародній науково-практичній конференції «Економіка: сучасний стан та перспективи розвитку» (м.</w:t>
      </w:r>
      <w:r w:rsidR="000F6C27">
        <w:rPr>
          <w:sz w:val="28"/>
          <w:szCs w:val="28"/>
          <w:lang w:val="uk-UA"/>
        </w:rPr>
        <w:t xml:space="preserve"> </w:t>
      </w:r>
      <w:r w:rsidRPr="004B5D27">
        <w:rPr>
          <w:sz w:val="28"/>
          <w:szCs w:val="28"/>
          <w:lang w:val="uk-UA"/>
        </w:rPr>
        <w:t>Сімферополь, 27 травня 2011 р.); Всеукраїнській науково-практичній конференції «Підвищення конкурентоспроможності виробничого потенціалу сільського господарства в умовах сталого розвитку» (м.</w:t>
      </w:r>
      <w:r w:rsidR="000F6C27">
        <w:rPr>
          <w:sz w:val="28"/>
          <w:szCs w:val="28"/>
          <w:lang w:val="uk-UA"/>
        </w:rPr>
        <w:t xml:space="preserve"> </w:t>
      </w:r>
      <w:r w:rsidRPr="004B5D27">
        <w:rPr>
          <w:sz w:val="28"/>
          <w:szCs w:val="28"/>
          <w:lang w:val="uk-UA"/>
        </w:rPr>
        <w:t>Харків, 4-5 квітня 2012 р.); Всеукраїнській науково-практичній конференції «Науково-практичне обґрунтування розвитку аграрного виробництва та бізнесу в Україні» (м.</w:t>
      </w:r>
      <w:r w:rsidR="00243BD8">
        <w:rPr>
          <w:sz w:val="28"/>
          <w:szCs w:val="28"/>
          <w:lang w:val="uk-UA"/>
        </w:rPr>
        <w:t> </w:t>
      </w:r>
      <w:r w:rsidRPr="004B5D27">
        <w:rPr>
          <w:sz w:val="28"/>
          <w:szCs w:val="28"/>
          <w:lang w:val="uk-UA"/>
        </w:rPr>
        <w:t>Херсон, 21-22 червня 2012</w:t>
      </w:r>
      <w:r w:rsidR="00243BD8">
        <w:rPr>
          <w:sz w:val="28"/>
          <w:szCs w:val="28"/>
          <w:lang w:val="uk-UA"/>
        </w:rPr>
        <w:t> </w:t>
      </w:r>
      <w:r w:rsidRPr="004B5D27">
        <w:rPr>
          <w:sz w:val="28"/>
          <w:szCs w:val="28"/>
          <w:lang w:val="uk-UA"/>
        </w:rPr>
        <w:t xml:space="preserve">р.); Всеукраїнській науково-практичній </w:t>
      </w:r>
      <w:proofErr w:type="spellStart"/>
      <w:r w:rsidRPr="004B5D27">
        <w:rPr>
          <w:sz w:val="28"/>
          <w:szCs w:val="28"/>
          <w:lang w:val="uk-UA"/>
        </w:rPr>
        <w:t>інтернет-конференції</w:t>
      </w:r>
      <w:proofErr w:type="spellEnd"/>
      <w:r w:rsidRPr="004B5D27">
        <w:rPr>
          <w:sz w:val="28"/>
          <w:szCs w:val="28"/>
          <w:lang w:val="uk-UA"/>
        </w:rPr>
        <w:t xml:space="preserve"> «Актуальні аспекти розвитку підприємств аграрної сфери: облік, аудит та фінансування» (м.</w:t>
      </w:r>
      <w:r w:rsidR="000F6C27">
        <w:rPr>
          <w:sz w:val="28"/>
          <w:szCs w:val="28"/>
          <w:lang w:val="uk-UA"/>
        </w:rPr>
        <w:t xml:space="preserve"> </w:t>
      </w:r>
      <w:r w:rsidRPr="004B5D27">
        <w:rPr>
          <w:sz w:val="28"/>
          <w:szCs w:val="28"/>
          <w:lang w:val="uk-UA"/>
        </w:rPr>
        <w:t>Херсон, 18-19 листопада 2013</w:t>
      </w:r>
      <w:r w:rsidR="00243BD8">
        <w:rPr>
          <w:sz w:val="28"/>
          <w:szCs w:val="28"/>
          <w:lang w:val="uk-UA"/>
        </w:rPr>
        <w:t> </w:t>
      </w:r>
      <w:r w:rsidRPr="004B5D27">
        <w:rPr>
          <w:sz w:val="28"/>
          <w:szCs w:val="28"/>
          <w:lang w:val="uk-UA"/>
        </w:rPr>
        <w:t>р.); Всеукраїнській</w:t>
      </w:r>
      <w:r w:rsidR="000F6C27">
        <w:rPr>
          <w:sz w:val="28"/>
          <w:szCs w:val="28"/>
          <w:lang w:val="uk-UA"/>
        </w:rPr>
        <w:t xml:space="preserve"> </w:t>
      </w:r>
      <w:r w:rsidRPr="004B5D27">
        <w:rPr>
          <w:sz w:val="28"/>
          <w:szCs w:val="28"/>
          <w:lang w:val="uk-UA"/>
        </w:rPr>
        <w:t>науково-практичній конференції «Стратегія підвищення ефективності та конкурентоспроможності аграрного сектору економіки» (м.</w:t>
      </w:r>
      <w:r w:rsidR="000F6C27">
        <w:rPr>
          <w:sz w:val="28"/>
          <w:szCs w:val="28"/>
          <w:lang w:val="uk-UA"/>
        </w:rPr>
        <w:t xml:space="preserve"> </w:t>
      </w:r>
      <w:r w:rsidRPr="004B5D27">
        <w:rPr>
          <w:sz w:val="28"/>
          <w:szCs w:val="28"/>
          <w:lang w:val="uk-UA"/>
        </w:rPr>
        <w:t>Херсон, 23 травня 2013 р.).</w:t>
      </w:r>
    </w:p>
    <w:p w:rsidR="00CB7E95" w:rsidRPr="00CB7E95" w:rsidRDefault="009A1C90" w:rsidP="00CB7E95">
      <w:pPr>
        <w:ind w:firstLine="720"/>
        <w:jc w:val="both"/>
        <w:rPr>
          <w:b/>
          <w:bCs/>
          <w:sz w:val="28"/>
          <w:szCs w:val="28"/>
          <w:lang w:val="uk-UA"/>
        </w:rPr>
      </w:pPr>
      <w:r w:rsidRPr="004B5D27">
        <w:rPr>
          <w:b/>
          <w:bCs/>
          <w:sz w:val="28"/>
          <w:szCs w:val="28"/>
          <w:lang w:val="uk-UA"/>
        </w:rPr>
        <w:t xml:space="preserve">Публікації. </w:t>
      </w:r>
      <w:r w:rsidR="00CB7E95">
        <w:rPr>
          <w:bCs/>
          <w:sz w:val="28"/>
          <w:szCs w:val="28"/>
          <w:lang w:val="uk-UA"/>
        </w:rPr>
        <w:t xml:space="preserve">Основні результати </w:t>
      </w:r>
      <w:r w:rsidR="00CB7E95" w:rsidRPr="00AA5A29">
        <w:rPr>
          <w:bCs/>
          <w:sz w:val="28"/>
          <w:szCs w:val="28"/>
          <w:lang w:val="uk-UA"/>
        </w:rPr>
        <w:t xml:space="preserve">дисертаційного дослідження опубліковано у 14 наукових працях, загальним обсягом </w:t>
      </w:r>
      <w:r w:rsidR="00D278E4">
        <w:rPr>
          <w:sz w:val="28"/>
          <w:szCs w:val="28"/>
          <w:lang w:val="uk-UA"/>
        </w:rPr>
        <w:t>3,91</w:t>
      </w:r>
      <w:r w:rsidR="00CB7E95" w:rsidRPr="00AA5A29">
        <w:rPr>
          <w:sz w:val="28"/>
          <w:szCs w:val="28"/>
          <w:lang w:val="uk-UA"/>
        </w:rPr>
        <w:t xml:space="preserve"> авт. арк., з яких 4 статті у наукових фахових виданнях України (з них 1 у співавторстві) – 1,</w:t>
      </w:r>
      <w:r w:rsidR="00AA5A29" w:rsidRPr="00AA5A29">
        <w:rPr>
          <w:sz w:val="28"/>
          <w:szCs w:val="28"/>
          <w:lang w:val="uk-UA"/>
        </w:rPr>
        <w:t>11</w:t>
      </w:r>
      <w:r w:rsidR="00CB7E95" w:rsidRPr="00AA5A29">
        <w:rPr>
          <w:sz w:val="28"/>
          <w:szCs w:val="28"/>
          <w:lang w:val="uk-UA"/>
        </w:rPr>
        <w:t> авт. арк., 2 публікації у виданн</w:t>
      </w:r>
      <w:r w:rsidR="00AA5A29" w:rsidRPr="00AA5A29">
        <w:rPr>
          <w:sz w:val="28"/>
          <w:szCs w:val="28"/>
          <w:lang w:val="uk-UA"/>
        </w:rPr>
        <w:t>ях</w:t>
      </w:r>
      <w:r w:rsidR="00CB7E95" w:rsidRPr="00AA5A29">
        <w:rPr>
          <w:sz w:val="28"/>
          <w:szCs w:val="28"/>
          <w:lang w:val="uk-UA"/>
        </w:rPr>
        <w:t xml:space="preserve"> іноземн</w:t>
      </w:r>
      <w:r w:rsidR="00AA5A29" w:rsidRPr="00AA5A29">
        <w:rPr>
          <w:sz w:val="28"/>
          <w:szCs w:val="28"/>
          <w:lang w:val="uk-UA"/>
        </w:rPr>
        <w:t>их</w:t>
      </w:r>
      <w:r w:rsidR="00CB7E95" w:rsidRPr="00AA5A29">
        <w:rPr>
          <w:sz w:val="28"/>
          <w:szCs w:val="28"/>
          <w:lang w:val="uk-UA"/>
        </w:rPr>
        <w:t xml:space="preserve"> держав</w:t>
      </w:r>
      <w:r w:rsidR="00CB7E95" w:rsidRPr="00AA5A29">
        <w:rPr>
          <w:rStyle w:val="rvts0"/>
          <w:sz w:val="28"/>
          <w:szCs w:val="28"/>
          <w:lang w:val="uk-UA"/>
        </w:rPr>
        <w:t xml:space="preserve"> </w:t>
      </w:r>
      <w:r w:rsidR="00AA5A29" w:rsidRPr="00AA5A29">
        <w:rPr>
          <w:sz w:val="28"/>
          <w:szCs w:val="28"/>
          <w:lang w:val="uk-UA"/>
        </w:rPr>
        <w:t xml:space="preserve">(з них 1 у співавторстві) </w:t>
      </w:r>
      <w:r w:rsidR="00CB7E95" w:rsidRPr="00AA5A29">
        <w:rPr>
          <w:rStyle w:val="rvts0"/>
          <w:sz w:val="28"/>
          <w:szCs w:val="28"/>
          <w:lang w:val="uk-UA"/>
        </w:rPr>
        <w:t>– 0,</w:t>
      </w:r>
      <w:r w:rsidR="00AA5A29" w:rsidRPr="00AA5A29">
        <w:rPr>
          <w:rStyle w:val="rvts0"/>
          <w:sz w:val="28"/>
          <w:szCs w:val="28"/>
          <w:lang w:val="uk-UA"/>
        </w:rPr>
        <w:t>58</w:t>
      </w:r>
      <w:r w:rsidR="00CB7E95" w:rsidRPr="00AA5A29">
        <w:rPr>
          <w:rStyle w:val="rvts0"/>
          <w:sz w:val="28"/>
          <w:szCs w:val="28"/>
          <w:lang w:val="uk-UA"/>
        </w:rPr>
        <w:t xml:space="preserve"> </w:t>
      </w:r>
      <w:r w:rsidR="00CB7E95" w:rsidRPr="00AA5A29">
        <w:rPr>
          <w:sz w:val="28"/>
          <w:szCs w:val="28"/>
          <w:lang w:val="uk-UA"/>
        </w:rPr>
        <w:t xml:space="preserve">авт. арк., 6 у матеріалах конференцій – </w:t>
      </w:r>
      <w:r w:rsidR="00D278E4">
        <w:rPr>
          <w:sz w:val="28"/>
          <w:szCs w:val="28"/>
          <w:lang w:val="uk-UA"/>
        </w:rPr>
        <w:t>0,84</w:t>
      </w:r>
      <w:r w:rsidR="00CB7E95" w:rsidRPr="00AA5A29">
        <w:rPr>
          <w:sz w:val="28"/>
          <w:szCs w:val="28"/>
          <w:lang w:val="uk-UA"/>
        </w:rPr>
        <w:t xml:space="preserve"> авт. арк., </w:t>
      </w:r>
      <w:r w:rsidR="0021633D">
        <w:rPr>
          <w:sz w:val="28"/>
          <w:szCs w:val="28"/>
          <w:lang w:val="uk-UA"/>
        </w:rPr>
        <w:t>2</w:t>
      </w:r>
      <w:r w:rsidR="00CB7E95" w:rsidRPr="00AA5A29">
        <w:rPr>
          <w:sz w:val="28"/>
          <w:szCs w:val="28"/>
          <w:lang w:val="uk-UA"/>
        </w:rPr>
        <w:t xml:space="preserve"> публікаці</w:t>
      </w:r>
      <w:r w:rsidR="0021633D">
        <w:rPr>
          <w:sz w:val="28"/>
          <w:szCs w:val="28"/>
          <w:lang w:val="uk-UA"/>
        </w:rPr>
        <w:t>ї</w:t>
      </w:r>
      <w:r w:rsidR="00CB7E95" w:rsidRPr="00AA5A29">
        <w:rPr>
          <w:sz w:val="28"/>
          <w:szCs w:val="28"/>
          <w:lang w:val="uk-UA"/>
        </w:rPr>
        <w:t>, як</w:t>
      </w:r>
      <w:r w:rsidR="0021633D">
        <w:rPr>
          <w:sz w:val="28"/>
          <w:szCs w:val="28"/>
          <w:lang w:val="uk-UA"/>
        </w:rPr>
        <w:t>і</w:t>
      </w:r>
      <w:r w:rsidR="00CB7E95" w:rsidRPr="00AA5A29">
        <w:rPr>
          <w:sz w:val="28"/>
          <w:szCs w:val="28"/>
          <w:lang w:val="uk-UA"/>
        </w:rPr>
        <w:t xml:space="preserve"> додатково відобража</w:t>
      </w:r>
      <w:r w:rsidR="0021633D">
        <w:rPr>
          <w:sz w:val="28"/>
          <w:szCs w:val="28"/>
          <w:lang w:val="uk-UA"/>
        </w:rPr>
        <w:t>ють</w:t>
      </w:r>
      <w:r w:rsidR="00CB7E95" w:rsidRPr="00AA5A29">
        <w:rPr>
          <w:sz w:val="28"/>
          <w:szCs w:val="28"/>
          <w:lang w:val="uk-UA"/>
        </w:rPr>
        <w:t xml:space="preserve"> </w:t>
      </w:r>
      <w:r w:rsidR="00D278E4">
        <w:rPr>
          <w:sz w:val="28"/>
          <w:szCs w:val="28"/>
          <w:lang w:val="uk-UA"/>
        </w:rPr>
        <w:t>результати дисертації</w:t>
      </w:r>
      <w:r w:rsidR="0021633D" w:rsidRPr="00C803C4">
        <w:rPr>
          <w:sz w:val="28"/>
          <w:szCs w:val="28"/>
          <w:lang w:val="uk-UA"/>
        </w:rPr>
        <w:t xml:space="preserve"> </w:t>
      </w:r>
      <w:r w:rsidR="00CB7E95" w:rsidRPr="00C803C4">
        <w:rPr>
          <w:sz w:val="28"/>
          <w:szCs w:val="28"/>
          <w:lang w:val="uk-UA"/>
        </w:rPr>
        <w:t>– 1,</w:t>
      </w:r>
      <w:r w:rsidR="00D278E4">
        <w:rPr>
          <w:sz w:val="28"/>
          <w:szCs w:val="28"/>
          <w:lang w:val="uk-UA"/>
        </w:rPr>
        <w:t>38</w:t>
      </w:r>
      <w:r w:rsidR="00CB7E95" w:rsidRPr="00C803C4">
        <w:rPr>
          <w:sz w:val="28"/>
          <w:szCs w:val="28"/>
          <w:lang w:val="uk-UA"/>
        </w:rPr>
        <w:t xml:space="preserve"> авт. арк.</w:t>
      </w:r>
    </w:p>
    <w:p w:rsidR="009A1C90" w:rsidRPr="000238E5" w:rsidRDefault="009A1C90" w:rsidP="00C17FA3">
      <w:pPr>
        <w:ind w:firstLine="709"/>
        <w:jc w:val="both"/>
        <w:rPr>
          <w:sz w:val="28"/>
          <w:szCs w:val="28"/>
          <w:lang w:val="uk-UA"/>
        </w:rPr>
      </w:pPr>
      <w:r w:rsidRPr="004B5D27">
        <w:rPr>
          <w:b/>
          <w:bCs/>
          <w:sz w:val="28"/>
          <w:szCs w:val="28"/>
          <w:lang w:val="uk-UA"/>
        </w:rPr>
        <w:t>Ст</w:t>
      </w:r>
      <w:r w:rsidR="00A7694A" w:rsidRPr="004B5D27">
        <w:rPr>
          <w:b/>
          <w:bCs/>
          <w:sz w:val="28"/>
          <w:szCs w:val="28"/>
          <w:lang w:val="uk-UA"/>
        </w:rPr>
        <w:t xml:space="preserve">руктура та обсяг дисертаційної </w:t>
      </w:r>
      <w:r w:rsidRPr="004B5D27">
        <w:rPr>
          <w:b/>
          <w:bCs/>
          <w:sz w:val="28"/>
          <w:szCs w:val="28"/>
          <w:lang w:val="uk-UA"/>
        </w:rPr>
        <w:t xml:space="preserve">роботи. </w:t>
      </w:r>
      <w:r w:rsidRPr="004B5D27">
        <w:rPr>
          <w:sz w:val="28"/>
          <w:szCs w:val="28"/>
          <w:lang w:val="uk-UA"/>
        </w:rPr>
        <w:t xml:space="preserve">Дисертація складається зі вступу, трьох розділів з підрозділами, висновків до кожного з розділів, загальних висновків, </w:t>
      </w:r>
      <w:r w:rsidRPr="000238E5">
        <w:rPr>
          <w:sz w:val="28"/>
          <w:szCs w:val="28"/>
          <w:lang w:val="uk-UA"/>
        </w:rPr>
        <w:t>списку використаної літератури. Основний текст дисертації викладено на 1</w:t>
      </w:r>
      <w:r w:rsidR="00842E82">
        <w:rPr>
          <w:sz w:val="28"/>
          <w:szCs w:val="28"/>
          <w:lang w:val="uk-UA"/>
        </w:rPr>
        <w:t>7</w:t>
      </w:r>
      <w:r w:rsidR="004A598A" w:rsidRPr="000238E5">
        <w:rPr>
          <w:sz w:val="28"/>
          <w:szCs w:val="28"/>
          <w:lang w:val="uk-UA"/>
        </w:rPr>
        <w:t>7</w:t>
      </w:r>
      <w:r w:rsidRPr="000238E5">
        <w:rPr>
          <w:sz w:val="28"/>
          <w:szCs w:val="28"/>
          <w:lang w:val="uk-UA"/>
        </w:rPr>
        <w:t xml:space="preserve"> сторінках комп’ютерного тексту, що містять 4</w:t>
      </w:r>
      <w:r w:rsidR="00E91A31" w:rsidRPr="000238E5">
        <w:rPr>
          <w:sz w:val="28"/>
          <w:szCs w:val="28"/>
          <w:lang w:val="uk-UA"/>
        </w:rPr>
        <w:t>7</w:t>
      </w:r>
      <w:r w:rsidRPr="000238E5">
        <w:rPr>
          <w:sz w:val="28"/>
          <w:szCs w:val="28"/>
          <w:lang w:val="uk-UA"/>
        </w:rPr>
        <w:t xml:space="preserve"> таблиц</w:t>
      </w:r>
      <w:r w:rsidR="00E91A31" w:rsidRPr="000238E5">
        <w:rPr>
          <w:sz w:val="28"/>
          <w:szCs w:val="28"/>
          <w:lang w:val="uk-UA"/>
        </w:rPr>
        <w:t>ь</w:t>
      </w:r>
      <w:r w:rsidRPr="000238E5">
        <w:rPr>
          <w:sz w:val="28"/>
          <w:szCs w:val="28"/>
          <w:lang w:val="uk-UA"/>
        </w:rPr>
        <w:t xml:space="preserve"> і 2</w:t>
      </w:r>
      <w:r w:rsidR="00E91A31" w:rsidRPr="000238E5">
        <w:rPr>
          <w:sz w:val="28"/>
          <w:szCs w:val="28"/>
          <w:lang w:val="uk-UA"/>
        </w:rPr>
        <w:t>6</w:t>
      </w:r>
      <w:r w:rsidRPr="000238E5">
        <w:rPr>
          <w:sz w:val="28"/>
          <w:szCs w:val="28"/>
          <w:lang w:val="uk-UA"/>
        </w:rPr>
        <w:t xml:space="preserve"> рисунк</w:t>
      </w:r>
      <w:r w:rsidR="00E91A31" w:rsidRPr="000238E5">
        <w:rPr>
          <w:sz w:val="28"/>
          <w:szCs w:val="28"/>
          <w:lang w:val="uk-UA"/>
        </w:rPr>
        <w:t>ів</w:t>
      </w:r>
      <w:r w:rsidRPr="000238E5">
        <w:rPr>
          <w:sz w:val="28"/>
          <w:szCs w:val="28"/>
          <w:lang w:val="uk-UA"/>
        </w:rPr>
        <w:t>. Додатки займають 9 сторінок, на яких розміщено 13 таблиць</w:t>
      </w:r>
      <w:r w:rsidR="004A598A" w:rsidRPr="000238E5">
        <w:rPr>
          <w:sz w:val="28"/>
          <w:szCs w:val="28"/>
          <w:lang w:val="uk-UA"/>
        </w:rPr>
        <w:t xml:space="preserve"> і 1 рисунок</w:t>
      </w:r>
      <w:r w:rsidRPr="000238E5">
        <w:rPr>
          <w:sz w:val="28"/>
          <w:szCs w:val="28"/>
          <w:lang w:val="uk-UA"/>
        </w:rPr>
        <w:t>. Список використаної літератури включає 24</w:t>
      </w:r>
      <w:r w:rsidR="00D278E4" w:rsidRPr="000238E5">
        <w:rPr>
          <w:sz w:val="28"/>
          <w:szCs w:val="28"/>
          <w:lang w:val="uk-UA"/>
        </w:rPr>
        <w:t>3</w:t>
      </w:r>
      <w:r w:rsidRPr="000238E5">
        <w:rPr>
          <w:sz w:val="28"/>
          <w:szCs w:val="28"/>
          <w:lang w:val="uk-UA"/>
        </w:rPr>
        <w:t xml:space="preserve"> найменування і поданий на 24 сторінках.</w:t>
      </w:r>
    </w:p>
    <w:p w:rsidR="009A1C90" w:rsidRPr="004B5D27" w:rsidRDefault="009A1C90" w:rsidP="00C17FA3">
      <w:pPr>
        <w:ind w:firstLine="709"/>
        <w:jc w:val="both"/>
        <w:rPr>
          <w:sz w:val="28"/>
          <w:szCs w:val="28"/>
          <w:lang w:val="uk-UA"/>
        </w:rPr>
      </w:pPr>
    </w:p>
    <w:p w:rsidR="007D7412" w:rsidRPr="004B5D27" w:rsidRDefault="007D7412" w:rsidP="00C17FA3">
      <w:pPr>
        <w:ind w:firstLine="709"/>
        <w:jc w:val="center"/>
        <w:rPr>
          <w:b/>
          <w:sz w:val="28"/>
          <w:szCs w:val="28"/>
          <w:lang w:val="uk-UA"/>
        </w:rPr>
      </w:pPr>
    </w:p>
    <w:p w:rsidR="009A1C90" w:rsidRPr="004B5D27" w:rsidRDefault="009A1C90" w:rsidP="00C17FA3">
      <w:pPr>
        <w:ind w:firstLine="709"/>
        <w:jc w:val="center"/>
        <w:rPr>
          <w:b/>
          <w:sz w:val="28"/>
          <w:szCs w:val="28"/>
          <w:lang w:val="uk-UA"/>
        </w:rPr>
      </w:pPr>
      <w:r w:rsidRPr="004B5D27">
        <w:rPr>
          <w:b/>
          <w:sz w:val="28"/>
          <w:szCs w:val="28"/>
          <w:lang w:val="uk-UA"/>
        </w:rPr>
        <w:t xml:space="preserve">ОСНОВНИЙ ЗМІСТ </w:t>
      </w:r>
      <w:r w:rsidR="0021633D">
        <w:rPr>
          <w:b/>
          <w:sz w:val="28"/>
          <w:szCs w:val="28"/>
          <w:lang w:val="uk-UA"/>
        </w:rPr>
        <w:t>РОБОТИ</w:t>
      </w:r>
    </w:p>
    <w:p w:rsidR="009A1C90" w:rsidRPr="004B5D27" w:rsidRDefault="009A1C90" w:rsidP="00C17FA3">
      <w:pPr>
        <w:tabs>
          <w:tab w:val="left" w:pos="851"/>
          <w:tab w:val="left" w:pos="993"/>
        </w:tabs>
        <w:autoSpaceDE w:val="0"/>
        <w:autoSpaceDN w:val="0"/>
        <w:adjustRightInd w:val="0"/>
        <w:ind w:firstLine="720"/>
        <w:jc w:val="both"/>
        <w:rPr>
          <w:bCs/>
          <w:sz w:val="28"/>
          <w:szCs w:val="28"/>
          <w:lang w:val="uk-UA"/>
        </w:rPr>
      </w:pPr>
    </w:p>
    <w:p w:rsidR="009A1C90" w:rsidRPr="004B5D27" w:rsidRDefault="009A1C90" w:rsidP="00F455F8">
      <w:pPr>
        <w:pStyle w:val="14"/>
        <w:spacing w:line="240" w:lineRule="auto"/>
        <w:ind w:firstLine="540"/>
      </w:pPr>
      <w:r w:rsidRPr="004B5D27">
        <w:t xml:space="preserve">У </w:t>
      </w:r>
      <w:r w:rsidRPr="004B5D27">
        <w:rPr>
          <w:b/>
        </w:rPr>
        <w:t xml:space="preserve">вступі </w:t>
      </w:r>
      <w:r w:rsidRPr="004B5D27">
        <w:t>обґрунтовано актуальність теми дисертаційної роботи, її зв’язок з науковими програмами й темами, сформульовано мету, завдання, об’єкт та предмет дослідження, визначено методи дослідження, зазначено інформаційну базу, викладено наукову новизну та практичне значення одержаних результатів,</w:t>
      </w:r>
      <w:r w:rsidR="00B668AC">
        <w:t xml:space="preserve"> </w:t>
      </w:r>
      <w:r w:rsidRPr="004B5D27">
        <w:t>відображено їх апробацію</w:t>
      </w:r>
      <w:r w:rsidR="00B668AC">
        <w:t>.</w:t>
      </w:r>
      <w:r w:rsidRPr="004B5D27">
        <w:t xml:space="preserve"> </w:t>
      </w:r>
    </w:p>
    <w:p w:rsidR="009A1C90" w:rsidRPr="004B5D27" w:rsidRDefault="009A1C90" w:rsidP="00C61825">
      <w:pPr>
        <w:ind w:firstLine="720"/>
        <w:jc w:val="both"/>
        <w:rPr>
          <w:sz w:val="28"/>
          <w:szCs w:val="28"/>
          <w:lang w:val="uk-UA"/>
        </w:rPr>
      </w:pPr>
      <w:r w:rsidRPr="004B5D27">
        <w:rPr>
          <w:sz w:val="28"/>
          <w:szCs w:val="28"/>
          <w:lang w:val="uk-UA"/>
        </w:rPr>
        <w:t xml:space="preserve">У першому розділі </w:t>
      </w:r>
      <w:r w:rsidRPr="004B5D27">
        <w:rPr>
          <w:b/>
          <w:sz w:val="28"/>
          <w:szCs w:val="28"/>
          <w:lang w:val="uk-UA"/>
        </w:rPr>
        <w:t xml:space="preserve">«Наукові засади формування стратегій підвищення конкурентоспроможності аграрних підприємств» </w:t>
      </w:r>
      <w:r w:rsidRPr="004B5D27">
        <w:rPr>
          <w:sz w:val="28"/>
          <w:szCs w:val="28"/>
          <w:lang w:val="uk-UA"/>
        </w:rPr>
        <w:t>уточнено сутність поняття «конкурентоспроможність аграрних підприємств», розглянуто особливості конкурентних відносин в аграрному секторі економіки; систематизовано фактори, що формують конкурентоспроможність аграрних підприємств, вивчен</w:t>
      </w:r>
      <w:r w:rsidR="005A1DC4">
        <w:rPr>
          <w:sz w:val="28"/>
          <w:szCs w:val="28"/>
          <w:lang w:val="uk-UA"/>
        </w:rPr>
        <w:t>о</w:t>
      </w:r>
      <w:r w:rsidRPr="004B5D27">
        <w:rPr>
          <w:sz w:val="28"/>
          <w:szCs w:val="28"/>
          <w:lang w:val="uk-UA"/>
        </w:rPr>
        <w:t xml:space="preserve"> існуючі </w:t>
      </w:r>
      <w:r w:rsidRPr="004B5D27">
        <w:rPr>
          <w:sz w:val="28"/>
          <w:szCs w:val="28"/>
          <w:lang w:val="uk-UA"/>
        </w:rPr>
        <w:lastRenderedPageBreak/>
        <w:t xml:space="preserve">методичні підходи щодо оцінки </w:t>
      </w:r>
      <w:r w:rsidR="0059473E" w:rsidRPr="004B5D27">
        <w:rPr>
          <w:sz w:val="28"/>
          <w:szCs w:val="28"/>
          <w:lang w:val="uk-UA"/>
        </w:rPr>
        <w:t xml:space="preserve">їх </w:t>
      </w:r>
      <w:r w:rsidRPr="004B5D27">
        <w:rPr>
          <w:sz w:val="28"/>
          <w:szCs w:val="28"/>
          <w:lang w:val="uk-UA"/>
        </w:rPr>
        <w:t>конкурентоспроможності</w:t>
      </w:r>
      <w:r w:rsidR="0059473E" w:rsidRPr="004B5D27">
        <w:rPr>
          <w:sz w:val="28"/>
          <w:szCs w:val="28"/>
          <w:lang w:val="uk-UA"/>
        </w:rPr>
        <w:t xml:space="preserve"> та визначено організаційно-економічні засади і принципи реалізації  конкурентних стратегій розвитку аграрних підприємств</w:t>
      </w:r>
      <w:r w:rsidRPr="004B5D27">
        <w:rPr>
          <w:sz w:val="28"/>
          <w:szCs w:val="28"/>
          <w:lang w:val="uk-UA"/>
        </w:rPr>
        <w:t>.</w:t>
      </w:r>
    </w:p>
    <w:p w:rsidR="009A1C90" w:rsidRPr="004B5D27" w:rsidRDefault="009A1C90" w:rsidP="00C17FA3">
      <w:pPr>
        <w:tabs>
          <w:tab w:val="left" w:pos="851"/>
          <w:tab w:val="left" w:pos="993"/>
        </w:tabs>
        <w:autoSpaceDE w:val="0"/>
        <w:autoSpaceDN w:val="0"/>
        <w:adjustRightInd w:val="0"/>
        <w:ind w:firstLine="720"/>
        <w:jc w:val="both"/>
        <w:rPr>
          <w:bCs/>
          <w:sz w:val="28"/>
          <w:szCs w:val="28"/>
          <w:lang w:val="uk-UA"/>
        </w:rPr>
      </w:pPr>
      <w:r w:rsidRPr="004B5D27">
        <w:rPr>
          <w:bCs/>
          <w:sz w:val="28"/>
          <w:szCs w:val="28"/>
          <w:lang w:val="uk-UA"/>
        </w:rPr>
        <w:t xml:space="preserve">Конкурентоспроможність аграрних підприємств є складним і багатоплановим поняттям, </w:t>
      </w:r>
      <w:r w:rsidR="00477DFC" w:rsidRPr="004B5D27">
        <w:rPr>
          <w:bCs/>
          <w:sz w:val="28"/>
          <w:szCs w:val="28"/>
          <w:lang w:val="uk-UA"/>
        </w:rPr>
        <w:t>що</w:t>
      </w:r>
      <w:r w:rsidRPr="004B5D27">
        <w:rPr>
          <w:bCs/>
          <w:sz w:val="28"/>
          <w:szCs w:val="28"/>
          <w:lang w:val="uk-UA"/>
        </w:rPr>
        <w:t xml:space="preserve"> ґрунтується на кількох основних принципах: формується під впливом ринкових факторів, зовнішнього та внутрішнього середовища, поширюється як на товари і послуги, так і на підприємства, галузі, країни; поняття «конкурентоспроможність» обов’язково ґрунтується на врахуванні якості товару або послуг</w:t>
      </w:r>
      <w:r w:rsidR="00477DFC" w:rsidRPr="004B5D27">
        <w:rPr>
          <w:bCs/>
          <w:sz w:val="28"/>
          <w:szCs w:val="28"/>
          <w:lang w:val="uk-UA"/>
        </w:rPr>
        <w:t xml:space="preserve">и з боку покупців і продавців; </w:t>
      </w:r>
      <w:r w:rsidRPr="004B5D27">
        <w:rPr>
          <w:bCs/>
          <w:sz w:val="28"/>
          <w:szCs w:val="28"/>
          <w:lang w:val="uk-UA"/>
        </w:rPr>
        <w:t xml:space="preserve">визначається </w:t>
      </w:r>
      <w:r w:rsidR="00477DFC" w:rsidRPr="004B5D27">
        <w:rPr>
          <w:bCs/>
          <w:sz w:val="28"/>
          <w:szCs w:val="28"/>
          <w:lang w:val="uk-UA"/>
        </w:rPr>
        <w:t xml:space="preserve">ринковою </w:t>
      </w:r>
      <w:r w:rsidRPr="004B5D27">
        <w:rPr>
          <w:bCs/>
          <w:sz w:val="28"/>
          <w:szCs w:val="28"/>
          <w:lang w:val="uk-UA"/>
        </w:rPr>
        <w:t>част</w:t>
      </w:r>
      <w:r w:rsidR="00477DFC" w:rsidRPr="004B5D27">
        <w:rPr>
          <w:bCs/>
          <w:sz w:val="28"/>
          <w:szCs w:val="28"/>
          <w:lang w:val="uk-UA"/>
        </w:rPr>
        <w:t>кою виробника на діючому ринку;</w:t>
      </w:r>
      <w:r w:rsidRPr="004B5D27">
        <w:rPr>
          <w:bCs/>
          <w:sz w:val="28"/>
          <w:szCs w:val="28"/>
          <w:lang w:val="uk-UA"/>
        </w:rPr>
        <w:t xml:space="preserve"> має динамічний </w:t>
      </w:r>
      <w:r w:rsidR="00B15338" w:rsidRPr="004B5D27">
        <w:rPr>
          <w:bCs/>
          <w:sz w:val="28"/>
          <w:szCs w:val="28"/>
          <w:lang w:val="uk-UA"/>
        </w:rPr>
        <w:t>стан, який постійно коригується зовнішнім середовищем.</w:t>
      </w:r>
    </w:p>
    <w:p w:rsidR="005D2100" w:rsidRPr="004B5D27" w:rsidRDefault="005D2100" w:rsidP="005D2100">
      <w:pPr>
        <w:tabs>
          <w:tab w:val="left" w:pos="851"/>
          <w:tab w:val="left" w:pos="993"/>
        </w:tabs>
        <w:autoSpaceDE w:val="0"/>
        <w:autoSpaceDN w:val="0"/>
        <w:adjustRightInd w:val="0"/>
        <w:ind w:firstLine="720"/>
        <w:jc w:val="both"/>
        <w:rPr>
          <w:sz w:val="28"/>
          <w:lang w:val="uk-UA"/>
        </w:rPr>
      </w:pPr>
      <w:r w:rsidRPr="004B5D27">
        <w:rPr>
          <w:sz w:val="28"/>
          <w:szCs w:val="28"/>
          <w:lang w:val="uk-UA"/>
        </w:rPr>
        <w:t xml:space="preserve">Факторами, </w:t>
      </w:r>
      <w:r w:rsidR="00EE2D67">
        <w:rPr>
          <w:sz w:val="28"/>
          <w:szCs w:val="28"/>
          <w:lang w:val="uk-UA"/>
        </w:rPr>
        <w:t>що</w:t>
      </w:r>
      <w:r w:rsidRPr="004B5D27">
        <w:rPr>
          <w:sz w:val="28"/>
          <w:szCs w:val="28"/>
          <w:lang w:val="uk-UA"/>
        </w:rPr>
        <w:t xml:space="preserve"> формують конкурентоспроможність аграрних підприємств</w:t>
      </w:r>
      <w:r w:rsidR="005A1DC4">
        <w:rPr>
          <w:sz w:val="28"/>
          <w:szCs w:val="28"/>
          <w:lang w:val="uk-UA"/>
        </w:rPr>
        <w:t>,</w:t>
      </w:r>
      <w:r w:rsidRPr="004B5D27">
        <w:rPr>
          <w:sz w:val="28"/>
          <w:szCs w:val="28"/>
          <w:lang w:val="uk-UA"/>
        </w:rPr>
        <w:t xml:space="preserve"> є: рівень економічного розвитку держави та політика підтримки вітчизняного товаровиробника; ступінь науково-технічного розвитку та впровадження інноваційних технологій в галузі; тенденції економічного росту галузі; рівень розвитку продуктивних сил суспільства; рівень зміни потреб покупців та їх платоспроможність; забезпеченість підприємства ресурсним потенціалом та ефективність його використання; природно-кліматичні умови; рівень розвитку організаційної структури, інформаційного забезпечення та маркетингової діяльності; фінансові та інвестиційні можливості підприємства, стратегічна спрямованість діяльності.   </w:t>
      </w:r>
    </w:p>
    <w:p w:rsidR="001C131C" w:rsidRPr="004B5D27" w:rsidRDefault="001C131C" w:rsidP="00C17FA3">
      <w:pPr>
        <w:tabs>
          <w:tab w:val="left" w:pos="851"/>
          <w:tab w:val="left" w:pos="993"/>
        </w:tabs>
        <w:autoSpaceDE w:val="0"/>
        <w:autoSpaceDN w:val="0"/>
        <w:adjustRightInd w:val="0"/>
        <w:ind w:firstLine="720"/>
        <w:jc w:val="both"/>
        <w:rPr>
          <w:sz w:val="28"/>
          <w:szCs w:val="28"/>
          <w:lang w:val="uk-UA"/>
        </w:rPr>
      </w:pPr>
      <w:r w:rsidRPr="004B5D27">
        <w:rPr>
          <w:sz w:val="28"/>
          <w:lang w:val="uk-UA"/>
        </w:rPr>
        <w:t>В економічній науці відсутній єдиний методичний підхід до дослідження конкурентоспроможності аграр</w:t>
      </w:r>
      <w:r w:rsidR="00B15338" w:rsidRPr="004B5D27">
        <w:rPr>
          <w:sz w:val="28"/>
          <w:lang w:val="uk-UA"/>
        </w:rPr>
        <w:t xml:space="preserve">них підприємств. Це обумовлює </w:t>
      </w:r>
      <w:r w:rsidRPr="004B5D27">
        <w:rPr>
          <w:sz w:val="28"/>
          <w:lang w:val="uk-UA"/>
        </w:rPr>
        <w:t>різноманітність методів її оцінки. Дослідження та узагальнення існуючих метод</w:t>
      </w:r>
      <w:r w:rsidR="00B15338" w:rsidRPr="004B5D27">
        <w:rPr>
          <w:sz w:val="28"/>
          <w:lang w:val="uk-UA"/>
        </w:rPr>
        <w:t>ів</w:t>
      </w:r>
      <w:r w:rsidRPr="004B5D27">
        <w:rPr>
          <w:sz w:val="28"/>
          <w:lang w:val="uk-UA"/>
        </w:rPr>
        <w:t xml:space="preserve"> аналізу конкурентоспроможності підприємства дозволило виділити наступні методи, які використані нами для оцінки конкурентоспроможності аграрних підприємств регіону: 1) методи, засновані на теорії ефективної конкуренції; 2) метод </w:t>
      </w:r>
      <w:proofErr w:type="spellStart"/>
      <w:r w:rsidRPr="004B5D27">
        <w:rPr>
          <w:sz w:val="28"/>
          <w:lang w:val="uk-UA"/>
        </w:rPr>
        <w:t>бенчмаркінгу</w:t>
      </w:r>
      <w:proofErr w:type="spellEnd"/>
      <w:r w:rsidRPr="004B5D27">
        <w:rPr>
          <w:sz w:val="28"/>
          <w:lang w:val="uk-UA"/>
        </w:rPr>
        <w:t xml:space="preserve">; 3) методи, що базуються на аналізі потенційної і поточної конкурентоспроможності; 4) рейтинговий метод з використанням </w:t>
      </w:r>
      <w:proofErr w:type="spellStart"/>
      <w:r w:rsidRPr="004B5D27">
        <w:rPr>
          <w:sz w:val="28"/>
          <w:lang w:val="uk-UA"/>
        </w:rPr>
        <w:t>кластерного</w:t>
      </w:r>
      <w:proofErr w:type="spellEnd"/>
      <w:r w:rsidRPr="004B5D27">
        <w:rPr>
          <w:sz w:val="28"/>
          <w:lang w:val="uk-UA"/>
        </w:rPr>
        <w:t xml:space="preserve"> аналізу; 5) інтегральний метод</w:t>
      </w:r>
      <w:r w:rsidRPr="004B5D27">
        <w:rPr>
          <w:sz w:val="28"/>
          <w:szCs w:val="28"/>
          <w:lang w:val="uk-UA"/>
        </w:rPr>
        <w:t xml:space="preserve">; 6) графічні методи. Використання різноманітних методів оцінки дозволить визначити їх спільні риси та особливості і </w:t>
      </w:r>
      <w:r w:rsidR="00F21602" w:rsidRPr="004B5D27">
        <w:rPr>
          <w:sz w:val="28"/>
          <w:szCs w:val="28"/>
          <w:lang w:val="uk-UA"/>
        </w:rPr>
        <w:t xml:space="preserve">удосконалити </w:t>
      </w:r>
      <w:r w:rsidR="00B15338" w:rsidRPr="004B5D27">
        <w:rPr>
          <w:sz w:val="28"/>
          <w:szCs w:val="28"/>
          <w:lang w:val="uk-UA"/>
        </w:rPr>
        <w:t>алгоритм</w:t>
      </w:r>
      <w:r w:rsidRPr="004B5D27">
        <w:rPr>
          <w:sz w:val="28"/>
          <w:szCs w:val="28"/>
          <w:lang w:val="uk-UA"/>
        </w:rPr>
        <w:t xml:space="preserve"> оцінки конкурентоспроможності аграрних  підприємств на основі діагностики їх внутрішнього та зовнішнього бізнес-середовища.</w:t>
      </w:r>
    </w:p>
    <w:p w:rsidR="007E4A73" w:rsidRDefault="007E4A73" w:rsidP="007E4A73">
      <w:pPr>
        <w:tabs>
          <w:tab w:val="left" w:pos="851"/>
          <w:tab w:val="left" w:pos="993"/>
        </w:tabs>
        <w:ind w:firstLine="720"/>
        <w:jc w:val="both"/>
        <w:rPr>
          <w:rStyle w:val="longtext"/>
          <w:sz w:val="28"/>
          <w:szCs w:val="28"/>
          <w:lang w:val="uk-UA"/>
        </w:rPr>
      </w:pPr>
      <w:r w:rsidRPr="004B5D27">
        <w:rPr>
          <w:rStyle w:val="longtext"/>
          <w:sz w:val="28"/>
          <w:szCs w:val="28"/>
          <w:lang w:val="uk-UA"/>
        </w:rPr>
        <w:t xml:space="preserve">Оцінку та діагностику конкурентоспроможності аграрних підприємств необхідно здійснювати в кілька етапів (рис. 1). </w:t>
      </w:r>
    </w:p>
    <w:p w:rsidR="0021633D" w:rsidRDefault="0021633D" w:rsidP="007E4A73">
      <w:pPr>
        <w:tabs>
          <w:tab w:val="left" w:pos="851"/>
          <w:tab w:val="left" w:pos="993"/>
        </w:tabs>
        <w:ind w:firstLine="720"/>
        <w:jc w:val="both"/>
        <w:rPr>
          <w:rStyle w:val="longtext"/>
          <w:sz w:val="28"/>
          <w:szCs w:val="28"/>
          <w:lang w:val="uk-UA"/>
        </w:rPr>
      </w:pPr>
      <w:r w:rsidRPr="004B5D27">
        <w:rPr>
          <w:rStyle w:val="longtext"/>
          <w:sz w:val="28"/>
          <w:szCs w:val="28"/>
          <w:lang w:val="uk-UA"/>
        </w:rPr>
        <w:t>На першому етапі виявляють сукупність підприємств, що можуть конкурувати у відповідній галузі або на ринку. Потім оцінюють і діагностують особливості впливу факторів зовнішнього та внутрішнього середовища суб’єктів господарювання, визначають ключові фактори успіху з використанням якісних методів та показників, моделей, прогнозів.</w:t>
      </w:r>
      <w:r>
        <w:rPr>
          <w:rStyle w:val="longtext"/>
          <w:sz w:val="28"/>
          <w:szCs w:val="28"/>
          <w:lang w:val="uk-UA"/>
        </w:rPr>
        <w:t xml:space="preserve"> </w:t>
      </w:r>
      <w:r w:rsidRPr="004B5D27">
        <w:rPr>
          <w:rStyle w:val="longtext"/>
          <w:sz w:val="28"/>
          <w:szCs w:val="28"/>
          <w:lang w:val="uk-UA"/>
        </w:rPr>
        <w:t>На підставі отриманих даних визначають інтегральний показник конкурентоспроможності. Оцінка та діагностика конкурентоспроможності може бути проведена на основі розробки рейтингу підприємств, важливою умовою такої оцінки є базування на даних офіційної звітності.</w:t>
      </w:r>
    </w:p>
    <w:tbl>
      <w:tblPr>
        <w:tblW w:w="0" w:type="auto"/>
        <w:tblLook w:val="00A0"/>
      </w:tblPr>
      <w:tblGrid>
        <w:gridCol w:w="709"/>
        <w:gridCol w:w="729"/>
        <w:gridCol w:w="1213"/>
        <w:gridCol w:w="894"/>
        <w:gridCol w:w="772"/>
        <w:gridCol w:w="786"/>
        <w:gridCol w:w="653"/>
        <w:gridCol w:w="923"/>
        <w:gridCol w:w="520"/>
        <w:gridCol w:w="1440"/>
        <w:gridCol w:w="731"/>
        <w:gridCol w:w="712"/>
      </w:tblGrid>
      <w:tr w:rsidR="007E4A73" w:rsidRPr="004B5D27" w:rsidTr="006C02E1">
        <w:trPr>
          <w:trHeight w:val="351"/>
        </w:trPr>
        <w:tc>
          <w:tcPr>
            <w:tcW w:w="1438" w:type="dxa"/>
            <w:gridSpan w:val="2"/>
          </w:tcPr>
          <w:p w:rsidR="007E4A73" w:rsidRPr="004B5D27" w:rsidRDefault="007E4A73" w:rsidP="00A020C0">
            <w:pPr>
              <w:ind w:firstLine="720"/>
              <w:rPr>
                <w:lang w:val="uk-UA"/>
              </w:rPr>
            </w:pPr>
          </w:p>
        </w:tc>
        <w:tc>
          <w:tcPr>
            <w:tcW w:w="1213" w:type="dxa"/>
            <w:tcBorders>
              <w:right w:val="single" w:sz="4" w:space="0" w:color="auto"/>
            </w:tcBorders>
          </w:tcPr>
          <w:p w:rsidR="007E4A73" w:rsidRPr="004B5D27" w:rsidRDefault="007E4A73" w:rsidP="00A020C0">
            <w:pPr>
              <w:ind w:firstLine="720"/>
              <w:rPr>
                <w:lang w:val="uk-UA"/>
              </w:rPr>
            </w:pPr>
          </w:p>
        </w:tc>
        <w:tc>
          <w:tcPr>
            <w:tcW w:w="4548" w:type="dxa"/>
            <w:gridSpan w:val="6"/>
            <w:tcBorders>
              <w:top w:val="single" w:sz="4" w:space="0" w:color="auto"/>
              <w:left w:val="single" w:sz="4" w:space="0" w:color="auto"/>
              <w:bottom w:val="single" w:sz="4" w:space="0" w:color="auto"/>
              <w:right w:val="single" w:sz="4" w:space="0" w:color="auto"/>
            </w:tcBorders>
          </w:tcPr>
          <w:p w:rsidR="007E4A73" w:rsidRPr="004B5D27" w:rsidRDefault="007E4A73" w:rsidP="00A020C0">
            <w:pPr>
              <w:ind w:hanging="108"/>
              <w:jc w:val="center"/>
              <w:rPr>
                <w:lang w:val="uk-UA"/>
              </w:rPr>
            </w:pPr>
            <w:r w:rsidRPr="004B5D27">
              <w:rPr>
                <w:lang w:val="uk-UA"/>
              </w:rPr>
              <w:t>Формування групи підприємств конкурентів обраної галузі</w:t>
            </w:r>
          </w:p>
        </w:tc>
        <w:tc>
          <w:tcPr>
            <w:tcW w:w="1440" w:type="dxa"/>
            <w:tcBorders>
              <w:left w:val="single" w:sz="4" w:space="0" w:color="auto"/>
            </w:tcBorders>
          </w:tcPr>
          <w:p w:rsidR="007E4A73" w:rsidRPr="004B5D27" w:rsidRDefault="007E4A73" w:rsidP="00A020C0">
            <w:pPr>
              <w:ind w:firstLine="720"/>
              <w:rPr>
                <w:lang w:val="uk-UA"/>
              </w:rPr>
            </w:pPr>
          </w:p>
        </w:tc>
        <w:tc>
          <w:tcPr>
            <w:tcW w:w="1441" w:type="dxa"/>
            <w:gridSpan w:val="2"/>
          </w:tcPr>
          <w:p w:rsidR="007E4A73" w:rsidRPr="004B5D27" w:rsidRDefault="007E4A73" w:rsidP="00A020C0">
            <w:pPr>
              <w:ind w:firstLine="720"/>
              <w:rPr>
                <w:lang w:val="uk-UA"/>
              </w:rPr>
            </w:pPr>
          </w:p>
        </w:tc>
      </w:tr>
      <w:tr w:rsidR="007E4A73" w:rsidRPr="004B5D27" w:rsidTr="006C02E1">
        <w:trPr>
          <w:trHeight w:val="141"/>
        </w:trPr>
        <w:tc>
          <w:tcPr>
            <w:tcW w:w="1438" w:type="dxa"/>
            <w:gridSpan w:val="2"/>
            <w:tcBorders>
              <w:bottom w:val="single" w:sz="4" w:space="0" w:color="auto"/>
            </w:tcBorders>
          </w:tcPr>
          <w:p w:rsidR="007E4A73" w:rsidRPr="004B5D27" w:rsidRDefault="007E4A73" w:rsidP="00A020C0">
            <w:pPr>
              <w:ind w:firstLine="720"/>
              <w:rPr>
                <w:lang w:val="uk-UA"/>
              </w:rPr>
            </w:pPr>
          </w:p>
        </w:tc>
        <w:tc>
          <w:tcPr>
            <w:tcW w:w="1213" w:type="dxa"/>
            <w:tcBorders>
              <w:bottom w:val="single" w:sz="4" w:space="0" w:color="auto"/>
            </w:tcBorders>
          </w:tcPr>
          <w:p w:rsidR="007E4A73" w:rsidRPr="004B5D27" w:rsidRDefault="007E4A73" w:rsidP="00A020C0">
            <w:pPr>
              <w:ind w:firstLine="720"/>
              <w:rPr>
                <w:lang w:val="uk-UA"/>
              </w:rPr>
            </w:pPr>
          </w:p>
        </w:tc>
        <w:tc>
          <w:tcPr>
            <w:tcW w:w="894" w:type="dxa"/>
          </w:tcPr>
          <w:p w:rsidR="007E4A73" w:rsidRPr="004B5D27" w:rsidRDefault="007E4A73" w:rsidP="00A020C0">
            <w:pPr>
              <w:ind w:firstLine="720"/>
              <w:rPr>
                <w:lang w:val="uk-UA"/>
              </w:rPr>
            </w:pPr>
          </w:p>
        </w:tc>
        <w:tc>
          <w:tcPr>
            <w:tcW w:w="771" w:type="dxa"/>
          </w:tcPr>
          <w:p w:rsidR="007E4A73" w:rsidRPr="004B5D27" w:rsidRDefault="007D2DE6" w:rsidP="00A020C0">
            <w:pPr>
              <w:ind w:firstLine="720"/>
              <w:rPr>
                <w:lang w:val="uk-UA"/>
              </w:rPr>
            </w:pPr>
            <w:r>
              <w:rPr>
                <w:noProof/>
              </w:rPr>
              <w:pict>
                <v:shapetype id="_x0000_t32" coordsize="21600,21600" o:spt="32" o:oned="t" path="m,l21600,21600e" filled="f">
                  <v:path arrowok="t" fillok="f" o:connecttype="none"/>
                  <o:lock v:ext="edit" shapetype="t"/>
                </v:shapetype>
                <v:shape id="_x0000_s1026" type="#_x0000_t32" style="position:absolute;left:0;text-align:left;margin-left:-4.6pt;margin-top:1.3pt;width:.75pt;height:12.75pt;z-index:251655168;mso-position-horizontal-relative:text;mso-position-vertical-relative:text" o:connectortype="straight">
                  <v:stroke endarrow="block"/>
                </v:shape>
              </w:pict>
            </w:r>
          </w:p>
        </w:tc>
        <w:tc>
          <w:tcPr>
            <w:tcW w:w="1439" w:type="dxa"/>
            <w:gridSpan w:val="2"/>
          </w:tcPr>
          <w:p w:rsidR="007E4A73" w:rsidRPr="004B5D27" w:rsidRDefault="007E4A73" w:rsidP="00A020C0">
            <w:pPr>
              <w:ind w:firstLine="720"/>
              <w:rPr>
                <w:lang w:val="uk-UA"/>
              </w:rPr>
            </w:pPr>
          </w:p>
        </w:tc>
        <w:tc>
          <w:tcPr>
            <w:tcW w:w="923" w:type="dxa"/>
            <w:tcBorders>
              <w:left w:val="nil"/>
            </w:tcBorders>
          </w:tcPr>
          <w:p w:rsidR="007E4A73" w:rsidRPr="004B5D27" w:rsidRDefault="007D2DE6" w:rsidP="00A020C0">
            <w:pPr>
              <w:ind w:firstLine="720"/>
              <w:rPr>
                <w:lang w:val="uk-UA"/>
              </w:rPr>
            </w:pPr>
            <w:r>
              <w:rPr>
                <w:noProof/>
              </w:rPr>
              <w:pict>
                <v:shape id="_x0000_s1027" type="#_x0000_t32" style="position:absolute;left:0;text-align:left;margin-left:31.45pt;margin-top:1.3pt;width:.75pt;height:12.75pt;z-index:251656192;mso-position-horizontal-relative:text;mso-position-vertical-relative:text" o:connectortype="straight">
                  <v:stroke endarrow="block"/>
                </v:shape>
              </w:pict>
            </w:r>
          </w:p>
        </w:tc>
        <w:tc>
          <w:tcPr>
            <w:tcW w:w="520" w:type="dxa"/>
          </w:tcPr>
          <w:p w:rsidR="007E4A73" w:rsidRPr="004B5D27" w:rsidRDefault="007E4A73" w:rsidP="00A020C0">
            <w:pPr>
              <w:ind w:firstLine="720"/>
              <w:rPr>
                <w:lang w:val="uk-UA"/>
              </w:rPr>
            </w:pPr>
          </w:p>
        </w:tc>
        <w:tc>
          <w:tcPr>
            <w:tcW w:w="1440" w:type="dxa"/>
            <w:tcBorders>
              <w:bottom w:val="single" w:sz="4" w:space="0" w:color="auto"/>
            </w:tcBorders>
          </w:tcPr>
          <w:p w:rsidR="007E4A73" w:rsidRPr="004B5D27" w:rsidRDefault="007E4A73" w:rsidP="00A020C0">
            <w:pPr>
              <w:ind w:firstLine="720"/>
              <w:rPr>
                <w:lang w:val="uk-UA"/>
              </w:rPr>
            </w:pPr>
          </w:p>
        </w:tc>
        <w:tc>
          <w:tcPr>
            <w:tcW w:w="1441" w:type="dxa"/>
            <w:gridSpan w:val="2"/>
            <w:tcBorders>
              <w:bottom w:val="single" w:sz="4" w:space="0" w:color="auto"/>
            </w:tcBorders>
          </w:tcPr>
          <w:p w:rsidR="007E4A73" w:rsidRPr="004B5D27" w:rsidRDefault="007E4A73" w:rsidP="00A020C0">
            <w:pPr>
              <w:ind w:firstLine="720"/>
              <w:rPr>
                <w:lang w:val="uk-UA"/>
              </w:rPr>
            </w:pPr>
          </w:p>
        </w:tc>
      </w:tr>
      <w:tr w:rsidR="007E4A73" w:rsidRPr="004B5D27" w:rsidTr="006C02E1">
        <w:trPr>
          <w:trHeight w:val="304"/>
        </w:trPr>
        <w:tc>
          <w:tcPr>
            <w:tcW w:w="4317" w:type="dxa"/>
            <w:gridSpan w:val="5"/>
            <w:vMerge w:val="restart"/>
            <w:tcBorders>
              <w:top w:val="single" w:sz="4" w:space="0" w:color="auto"/>
              <w:left w:val="single" w:sz="4" w:space="0" w:color="auto"/>
              <w:right w:val="single" w:sz="4" w:space="0" w:color="auto"/>
            </w:tcBorders>
          </w:tcPr>
          <w:p w:rsidR="007E4A73" w:rsidRPr="004B5D27" w:rsidRDefault="007E4A73" w:rsidP="00A020C0">
            <w:pPr>
              <w:ind w:firstLine="720"/>
              <w:jc w:val="center"/>
              <w:rPr>
                <w:lang w:val="uk-UA"/>
              </w:rPr>
            </w:pPr>
            <w:r w:rsidRPr="004B5D27">
              <w:rPr>
                <w:lang w:val="uk-UA"/>
              </w:rPr>
              <w:t>Діагностика факторів, що мають безпосередній вплив на діяльність підприємств</w:t>
            </w:r>
          </w:p>
        </w:tc>
        <w:tc>
          <w:tcPr>
            <w:tcW w:w="1439" w:type="dxa"/>
            <w:gridSpan w:val="2"/>
            <w:tcBorders>
              <w:left w:val="single" w:sz="4" w:space="0" w:color="auto"/>
              <w:bottom w:val="single" w:sz="4" w:space="0" w:color="auto"/>
              <w:right w:val="single" w:sz="4" w:space="0" w:color="auto"/>
            </w:tcBorders>
          </w:tcPr>
          <w:p w:rsidR="007E4A73" w:rsidRPr="004B5D27" w:rsidRDefault="007E4A73" w:rsidP="00A020C0">
            <w:pPr>
              <w:ind w:firstLine="720"/>
              <w:rPr>
                <w:lang w:val="uk-UA"/>
              </w:rPr>
            </w:pPr>
          </w:p>
        </w:tc>
        <w:tc>
          <w:tcPr>
            <w:tcW w:w="4325" w:type="dxa"/>
            <w:gridSpan w:val="5"/>
            <w:vMerge w:val="restart"/>
            <w:tcBorders>
              <w:top w:val="single" w:sz="4" w:space="0" w:color="auto"/>
              <w:left w:val="single" w:sz="4" w:space="0" w:color="auto"/>
              <w:right w:val="single" w:sz="4" w:space="0" w:color="auto"/>
            </w:tcBorders>
            <w:vAlign w:val="center"/>
          </w:tcPr>
          <w:p w:rsidR="007E4A73" w:rsidRPr="004B5D27" w:rsidRDefault="007E4A73" w:rsidP="00A020C0">
            <w:pPr>
              <w:ind w:firstLine="62"/>
              <w:jc w:val="center"/>
              <w:rPr>
                <w:lang w:val="uk-UA"/>
              </w:rPr>
            </w:pPr>
            <w:r w:rsidRPr="004B5D27">
              <w:rPr>
                <w:lang w:val="uk-UA"/>
              </w:rPr>
              <w:t>Аналіз ринкового середовища</w:t>
            </w:r>
          </w:p>
        </w:tc>
      </w:tr>
      <w:tr w:rsidR="007E4A73" w:rsidRPr="004B5D27" w:rsidTr="006C02E1">
        <w:trPr>
          <w:trHeight w:val="304"/>
        </w:trPr>
        <w:tc>
          <w:tcPr>
            <w:tcW w:w="4317" w:type="dxa"/>
            <w:gridSpan w:val="5"/>
            <w:vMerge/>
            <w:tcBorders>
              <w:left w:val="single" w:sz="4" w:space="0" w:color="auto"/>
              <w:bottom w:val="single" w:sz="4" w:space="0" w:color="auto"/>
              <w:right w:val="single" w:sz="4" w:space="0" w:color="auto"/>
            </w:tcBorders>
          </w:tcPr>
          <w:p w:rsidR="007E4A73" w:rsidRPr="004B5D27" w:rsidRDefault="007E4A73" w:rsidP="00A020C0">
            <w:pPr>
              <w:ind w:firstLine="720"/>
              <w:jc w:val="center"/>
              <w:rPr>
                <w:lang w:val="uk-UA"/>
              </w:rPr>
            </w:pPr>
          </w:p>
        </w:tc>
        <w:tc>
          <w:tcPr>
            <w:tcW w:w="1439" w:type="dxa"/>
            <w:gridSpan w:val="2"/>
            <w:tcBorders>
              <w:top w:val="single" w:sz="4" w:space="0" w:color="auto"/>
              <w:left w:val="single" w:sz="4" w:space="0" w:color="auto"/>
              <w:right w:val="single" w:sz="4" w:space="0" w:color="auto"/>
            </w:tcBorders>
          </w:tcPr>
          <w:p w:rsidR="007E4A73" w:rsidRPr="004B5D27" w:rsidRDefault="007E4A73" w:rsidP="00A020C0">
            <w:pPr>
              <w:ind w:firstLine="720"/>
              <w:rPr>
                <w:lang w:val="uk-UA"/>
              </w:rPr>
            </w:pPr>
          </w:p>
        </w:tc>
        <w:tc>
          <w:tcPr>
            <w:tcW w:w="4325" w:type="dxa"/>
            <w:gridSpan w:val="5"/>
            <w:vMerge/>
            <w:tcBorders>
              <w:left w:val="single" w:sz="4" w:space="0" w:color="auto"/>
              <w:bottom w:val="single" w:sz="4" w:space="0" w:color="auto"/>
              <w:right w:val="single" w:sz="4" w:space="0" w:color="auto"/>
            </w:tcBorders>
            <w:vAlign w:val="center"/>
          </w:tcPr>
          <w:p w:rsidR="007E4A73" w:rsidRPr="004B5D27" w:rsidRDefault="007E4A73" w:rsidP="00A020C0">
            <w:pPr>
              <w:ind w:firstLine="720"/>
              <w:jc w:val="center"/>
              <w:rPr>
                <w:lang w:val="uk-UA"/>
              </w:rPr>
            </w:pPr>
          </w:p>
        </w:tc>
      </w:tr>
      <w:tr w:rsidR="007E4A73" w:rsidRPr="004B5D27" w:rsidTr="006C02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1"/>
        </w:trPr>
        <w:tc>
          <w:tcPr>
            <w:tcW w:w="1438" w:type="dxa"/>
            <w:gridSpan w:val="2"/>
            <w:tcBorders>
              <w:left w:val="nil"/>
              <w:bottom w:val="nil"/>
              <w:right w:val="nil"/>
            </w:tcBorders>
          </w:tcPr>
          <w:p w:rsidR="007E4A73" w:rsidRPr="004B5D27" w:rsidRDefault="007E4A73" w:rsidP="00A020C0">
            <w:pPr>
              <w:ind w:firstLine="720"/>
              <w:rPr>
                <w:lang w:val="uk-UA"/>
              </w:rPr>
            </w:pPr>
          </w:p>
        </w:tc>
        <w:tc>
          <w:tcPr>
            <w:tcW w:w="1213" w:type="dxa"/>
            <w:tcBorders>
              <w:top w:val="nil"/>
              <w:left w:val="nil"/>
              <w:bottom w:val="nil"/>
              <w:right w:val="nil"/>
            </w:tcBorders>
          </w:tcPr>
          <w:p w:rsidR="007E4A73" w:rsidRPr="004B5D27" w:rsidRDefault="007D2DE6" w:rsidP="00A020C0">
            <w:pPr>
              <w:ind w:firstLine="720"/>
              <w:rPr>
                <w:lang w:val="uk-UA"/>
              </w:rPr>
            </w:pPr>
            <w:r>
              <w:rPr>
                <w:noProof/>
              </w:rPr>
              <w:pict>
                <v:shape id="_x0000_s1028" type="#_x0000_t32" style="position:absolute;left:0;text-align:left;margin-left:49.75pt;margin-top:.25pt;width:.75pt;height:12.75pt;z-index:251657216;mso-position-horizontal-relative:text;mso-position-vertical-relative:text" o:connectortype="straight">
                  <v:stroke endarrow="block"/>
                </v:shape>
              </w:pict>
            </w:r>
          </w:p>
        </w:tc>
        <w:tc>
          <w:tcPr>
            <w:tcW w:w="1665" w:type="dxa"/>
            <w:gridSpan w:val="2"/>
            <w:tcBorders>
              <w:top w:val="nil"/>
              <w:left w:val="nil"/>
              <w:bottom w:val="nil"/>
              <w:right w:val="nil"/>
            </w:tcBorders>
          </w:tcPr>
          <w:p w:rsidR="007E4A73" w:rsidRPr="004B5D27" w:rsidRDefault="007E4A73" w:rsidP="00A020C0">
            <w:pPr>
              <w:ind w:firstLine="720"/>
              <w:rPr>
                <w:lang w:val="uk-UA"/>
              </w:rPr>
            </w:pPr>
          </w:p>
        </w:tc>
        <w:tc>
          <w:tcPr>
            <w:tcW w:w="1439" w:type="dxa"/>
            <w:gridSpan w:val="2"/>
            <w:tcBorders>
              <w:top w:val="nil"/>
              <w:left w:val="nil"/>
              <w:bottom w:val="nil"/>
              <w:right w:val="nil"/>
            </w:tcBorders>
          </w:tcPr>
          <w:p w:rsidR="007E4A73" w:rsidRPr="004B5D27" w:rsidRDefault="007E4A73" w:rsidP="00A020C0">
            <w:pPr>
              <w:ind w:firstLine="720"/>
              <w:rPr>
                <w:lang w:val="uk-UA"/>
              </w:rPr>
            </w:pPr>
          </w:p>
        </w:tc>
        <w:tc>
          <w:tcPr>
            <w:tcW w:w="1443" w:type="dxa"/>
            <w:gridSpan w:val="2"/>
            <w:tcBorders>
              <w:top w:val="nil"/>
              <w:left w:val="nil"/>
              <w:bottom w:val="nil"/>
              <w:right w:val="nil"/>
            </w:tcBorders>
          </w:tcPr>
          <w:p w:rsidR="007E4A73" w:rsidRPr="004B5D27" w:rsidRDefault="007E4A73" w:rsidP="00A020C0">
            <w:pPr>
              <w:ind w:firstLine="720"/>
              <w:rPr>
                <w:lang w:val="uk-UA"/>
              </w:rPr>
            </w:pPr>
          </w:p>
        </w:tc>
        <w:tc>
          <w:tcPr>
            <w:tcW w:w="1440" w:type="dxa"/>
            <w:tcBorders>
              <w:top w:val="nil"/>
              <w:left w:val="nil"/>
              <w:bottom w:val="nil"/>
              <w:right w:val="nil"/>
            </w:tcBorders>
          </w:tcPr>
          <w:p w:rsidR="007E4A73" w:rsidRPr="004B5D27" w:rsidRDefault="007D2DE6" w:rsidP="00A020C0">
            <w:pPr>
              <w:ind w:firstLine="720"/>
              <w:rPr>
                <w:lang w:val="uk-UA"/>
              </w:rPr>
            </w:pPr>
            <w:r>
              <w:rPr>
                <w:noProof/>
              </w:rPr>
              <w:pict>
                <v:shape id="_x0000_s1029" type="#_x0000_t32" style="position:absolute;left:0;text-align:left;margin-left:-3.9pt;margin-top:.25pt;width:.75pt;height:12.75pt;z-index:251658240;mso-position-horizontal-relative:text;mso-position-vertical-relative:text" o:connectortype="straight">
                  <v:stroke endarrow="block"/>
                </v:shape>
              </w:pict>
            </w:r>
          </w:p>
        </w:tc>
        <w:tc>
          <w:tcPr>
            <w:tcW w:w="1441" w:type="dxa"/>
            <w:gridSpan w:val="2"/>
            <w:tcBorders>
              <w:top w:val="nil"/>
              <w:left w:val="nil"/>
              <w:bottom w:val="nil"/>
              <w:right w:val="nil"/>
            </w:tcBorders>
          </w:tcPr>
          <w:p w:rsidR="007E4A73" w:rsidRPr="004B5D27" w:rsidRDefault="007E4A73" w:rsidP="00A020C0">
            <w:pPr>
              <w:ind w:firstLine="720"/>
              <w:rPr>
                <w:lang w:val="uk-UA"/>
              </w:rPr>
            </w:pPr>
          </w:p>
        </w:tc>
      </w:tr>
      <w:tr w:rsidR="007E4A73" w:rsidRPr="004B5D27" w:rsidTr="006C02E1">
        <w:trPr>
          <w:trHeight w:val="520"/>
        </w:trPr>
        <w:tc>
          <w:tcPr>
            <w:tcW w:w="709" w:type="dxa"/>
            <w:tcBorders>
              <w:right w:val="single" w:sz="4" w:space="0" w:color="auto"/>
            </w:tcBorders>
          </w:tcPr>
          <w:p w:rsidR="007E4A73" w:rsidRPr="004B5D27" w:rsidRDefault="007E4A73" w:rsidP="00A020C0">
            <w:pPr>
              <w:ind w:firstLine="720"/>
              <w:rPr>
                <w:lang w:val="uk-UA"/>
              </w:rPr>
            </w:pPr>
          </w:p>
        </w:tc>
        <w:tc>
          <w:tcPr>
            <w:tcW w:w="8661" w:type="dxa"/>
            <w:gridSpan w:val="10"/>
            <w:tcBorders>
              <w:top w:val="single" w:sz="4" w:space="0" w:color="auto"/>
              <w:left w:val="single" w:sz="4" w:space="0" w:color="auto"/>
              <w:bottom w:val="single" w:sz="4" w:space="0" w:color="auto"/>
              <w:right w:val="single" w:sz="4" w:space="0" w:color="auto"/>
            </w:tcBorders>
          </w:tcPr>
          <w:p w:rsidR="007E4A73" w:rsidRPr="004B5D27" w:rsidRDefault="007E4A73" w:rsidP="00A020C0">
            <w:pPr>
              <w:ind w:firstLine="720"/>
              <w:jc w:val="center"/>
              <w:rPr>
                <w:lang w:val="uk-UA"/>
              </w:rPr>
            </w:pPr>
            <w:r w:rsidRPr="004B5D27">
              <w:rPr>
                <w:lang w:val="uk-UA"/>
              </w:rPr>
              <w:t>Визначення критеріїв оцінки.</w:t>
            </w:r>
          </w:p>
          <w:p w:rsidR="007E4A73" w:rsidRPr="004B5D27" w:rsidRDefault="007E4A73" w:rsidP="00A020C0">
            <w:pPr>
              <w:ind w:firstLine="720"/>
              <w:jc w:val="center"/>
              <w:rPr>
                <w:lang w:val="uk-UA"/>
              </w:rPr>
            </w:pPr>
            <w:r w:rsidRPr="004B5D27">
              <w:rPr>
                <w:lang w:val="uk-UA"/>
              </w:rPr>
              <w:t xml:space="preserve">Вибір методики оцінки конкурентоспроможності </w:t>
            </w:r>
            <w:r w:rsidR="004B5D27">
              <w:rPr>
                <w:lang w:val="uk-UA"/>
              </w:rPr>
              <w:t>підприємств</w:t>
            </w:r>
            <w:r w:rsidRPr="004B5D27">
              <w:rPr>
                <w:lang w:val="uk-UA"/>
              </w:rPr>
              <w:t>.  Розрахунок відповідних показників</w:t>
            </w:r>
            <w:r w:rsidR="005A1DC4">
              <w:rPr>
                <w:lang w:val="uk-UA"/>
              </w:rPr>
              <w:t>.</w:t>
            </w:r>
          </w:p>
        </w:tc>
        <w:tc>
          <w:tcPr>
            <w:tcW w:w="712" w:type="dxa"/>
            <w:tcBorders>
              <w:left w:val="single" w:sz="4" w:space="0" w:color="auto"/>
            </w:tcBorders>
          </w:tcPr>
          <w:p w:rsidR="007E4A73" w:rsidRPr="004B5D27" w:rsidRDefault="007E4A73" w:rsidP="00A020C0">
            <w:pPr>
              <w:ind w:firstLine="720"/>
              <w:rPr>
                <w:lang w:val="uk-UA"/>
              </w:rPr>
            </w:pPr>
          </w:p>
        </w:tc>
      </w:tr>
      <w:tr w:rsidR="007E4A73" w:rsidRPr="004B5D27" w:rsidTr="006C02E1">
        <w:trPr>
          <w:trHeight w:val="146"/>
        </w:trPr>
        <w:tc>
          <w:tcPr>
            <w:tcW w:w="709" w:type="dxa"/>
          </w:tcPr>
          <w:p w:rsidR="007E4A73" w:rsidRPr="004B5D27" w:rsidRDefault="007E4A73" w:rsidP="00A020C0">
            <w:pPr>
              <w:ind w:firstLine="720"/>
              <w:rPr>
                <w:lang w:val="uk-UA"/>
              </w:rPr>
            </w:pPr>
          </w:p>
        </w:tc>
        <w:tc>
          <w:tcPr>
            <w:tcW w:w="4394" w:type="dxa"/>
            <w:gridSpan w:val="5"/>
            <w:tcBorders>
              <w:bottom w:val="single" w:sz="4" w:space="0" w:color="auto"/>
            </w:tcBorders>
          </w:tcPr>
          <w:p w:rsidR="007E4A73" w:rsidRPr="004B5D27" w:rsidRDefault="007D2DE6" w:rsidP="00A020C0">
            <w:pPr>
              <w:ind w:firstLine="720"/>
              <w:jc w:val="center"/>
              <w:rPr>
                <w:lang w:val="uk-UA"/>
              </w:rPr>
            </w:pPr>
            <w:r>
              <w:rPr>
                <w:noProof/>
              </w:rPr>
              <w:pict>
                <v:shape id="_x0000_s1030" type="#_x0000_t32" style="position:absolute;left:0;text-align:left;margin-left:199.85pt;margin-top:1.8pt;width:.75pt;height:13.5pt;z-index:251659264;mso-position-horizontal-relative:text;mso-position-vertical-relative:text" o:connectortype="straight">
                  <v:stroke endarrow="block"/>
                </v:shape>
              </w:pict>
            </w:r>
          </w:p>
        </w:tc>
        <w:tc>
          <w:tcPr>
            <w:tcW w:w="4267" w:type="dxa"/>
            <w:gridSpan w:val="5"/>
            <w:tcBorders>
              <w:bottom w:val="single" w:sz="4" w:space="0" w:color="auto"/>
            </w:tcBorders>
          </w:tcPr>
          <w:p w:rsidR="007E4A73" w:rsidRPr="004B5D27" w:rsidRDefault="007E4A73" w:rsidP="00A020C0">
            <w:pPr>
              <w:ind w:firstLine="720"/>
              <w:jc w:val="center"/>
              <w:rPr>
                <w:lang w:val="uk-UA"/>
              </w:rPr>
            </w:pPr>
          </w:p>
        </w:tc>
        <w:tc>
          <w:tcPr>
            <w:tcW w:w="712" w:type="dxa"/>
          </w:tcPr>
          <w:p w:rsidR="007E4A73" w:rsidRPr="004B5D27" w:rsidRDefault="007E4A73" w:rsidP="00A020C0">
            <w:pPr>
              <w:ind w:firstLine="720"/>
              <w:rPr>
                <w:lang w:val="uk-UA"/>
              </w:rPr>
            </w:pPr>
          </w:p>
        </w:tc>
      </w:tr>
      <w:tr w:rsidR="007E4A73" w:rsidRPr="004B5D27" w:rsidTr="006C02E1">
        <w:trPr>
          <w:trHeight w:val="520"/>
        </w:trPr>
        <w:tc>
          <w:tcPr>
            <w:tcW w:w="709" w:type="dxa"/>
            <w:tcBorders>
              <w:right w:val="single" w:sz="4" w:space="0" w:color="auto"/>
            </w:tcBorders>
          </w:tcPr>
          <w:p w:rsidR="007E4A73" w:rsidRPr="004B5D27" w:rsidRDefault="007E4A73" w:rsidP="00A020C0">
            <w:pPr>
              <w:ind w:firstLine="720"/>
              <w:rPr>
                <w:lang w:val="uk-UA"/>
              </w:rPr>
            </w:pPr>
          </w:p>
        </w:tc>
        <w:tc>
          <w:tcPr>
            <w:tcW w:w="8661" w:type="dxa"/>
            <w:gridSpan w:val="10"/>
            <w:tcBorders>
              <w:top w:val="single" w:sz="4" w:space="0" w:color="auto"/>
              <w:left w:val="single" w:sz="4" w:space="0" w:color="auto"/>
              <w:bottom w:val="single" w:sz="4" w:space="0" w:color="auto"/>
              <w:right w:val="single" w:sz="4" w:space="0" w:color="auto"/>
            </w:tcBorders>
          </w:tcPr>
          <w:p w:rsidR="007E4A73" w:rsidRPr="004B5D27" w:rsidRDefault="007E4A73" w:rsidP="00A020C0">
            <w:pPr>
              <w:ind w:firstLine="720"/>
              <w:jc w:val="center"/>
              <w:rPr>
                <w:lang w:val="uk-UA"/>
              </w:rPr>
            </w:pPr>
            <w:r w:rsidRPr="004B5D27">
              <w:rPr>
                <w:lang w:val="uk-UA"/>
              </w:rPr>
              <w:t>Оцінка рівня конкурентоспроможності аграрн</w:t>
            </w:r>
            <w:r w:rsidR="004B5D27">
              <w:rPr>
                <w:lang w:val="uk-UA"/>
              </w:rPr>
              <w:t>их підприємств</w:t>
            </w:r>
            <w:r w:rsidRPr="004B5D27">
              <w:rPr>
                <w:lang w:val="uk-UA"/>
              </w:rPr>
              <w:t>.</w:t>
            </w:r>
          </w:p>
          <w:p w:rsidR="007E4A73" w:rsidRPr="004B5D27" w:rsidRDefault="007E4A73" w:rsidP="00A020C0">
            <w:pPr>
              <w:ind w:firstLine="720"/>
              <w:jc w:val="center"/>
              <w:rPr>
                <w:lang w:val="uk-UA"/>
              </w:rPr>
            </w:pPr>
            <w:r w:rsidRPr="004B5D27">
              <w:rPr>
                <w:lang w:val="uk-UA"/>
              </w:rPr>
              <w:t xml:space="preserve">Розрахунок інтегрального показника конкурентоспроможності. </w:t>
            </w:r>
          </w:p>
          <w:p w:rsidR="007E4A73" w:rsidRPr="004B5D27" w:rsidRDefault="007E4A73" w:rsidP="00A020C0">
            <w:pPr>
              <w:ind w:firstLine="720"/>
              <w:jc w:val="center"/>
              <w:rPr>
                <w:lang w:val="uk-UA"/>
              </w:rPr>
            </w:pPr>
            <w:proofErr w:type="spellStart"/>
            <w:r w:rsidRPr="004B5D27">
              <w:rPr>
                <w:lang w:val="uk-UA"/>
              </w:rPr>
              <w:t>Ранжування</w:t>
            </w:r>
            <w:proofErr w:type="spellEnd"/>
            <w:r w:rsidRPr="004B5D27">
              <w:rPr>
                <w:lang w:val="uk-UA"/>
              </w:rPr>
              <w:t xml:space="preserve"> підприємств за отриманими результатами</w:t>
            </w:r>
            <w:r w:rsidR="005A1DC4">
              <w:rPr>
                <w:lang w:val="uk-UA"/>
              </w:rPr>
              <w:t>.</w:t>
            </w:r>
          </w:p>
        </w:tc>
        <w:tc>
          <w:tcPr>
            <w:tcW w:w="712" w:type="dxa"/>
            <w:tcBorders>
              <w:left w:val="single" w:sz="4" w:space="0" w:color="auto"/>
            </w:tcBorders>
          </w:tcPr>
          <w:p w:rsidR="007E4A73" w:rsidRPr="004B5D27" w:rsidRDefault="007E4A73" w:rsidP="00A020C0">
            <w:pPr>
              <w:ind w:firstLine="720"/>
              <w:rPr>
                <w:lang w:val="uk-UA"/>
              </w:rPr>
            </w:pPr>
          </w:p>
        </w:tc>
      </w:tr>
      <w:tr w:rsidR="007E4A73" w:rsidRPr="004B5D27" w:rsidTr="006C02E1">
        <w:trPr>
          <w:trHeight w:val="173"/>
        </w:trPr>
        <w:tc>
          <w:tcPr>
            <w:tcW w:w="709" w:type="dxa"/>
          </w:tcPr>
          <w:p w:rsidR="007E4A73" w:rsidRPr="004B5D27" w:rsidRDefault="007E4A73" w:rsidP="00A020C0">
            <w:pPr>
              <w:ind w:firstLine="720"/>
              <w:rPr>
                <w:lang w:val="uk-UA"/>
              </w:rPr>
            </w:pPr>
          </w:p>
        </w:tc>
        <w:tc>
          <w:tcPr>
            <w:tcW w:w="4394" w:type="dxa"/>
            <w:gridSpan w:val="5"/>
            <w:tcBorders>
              <w:top w:val="single" w:sz="4" w:space="0" w:color="auto"/>
              <w:bottom w:val="single" w:sz="4" w:space="0" w:color="auto"/>
            </w:tcBorders>
          </w:tcPr>
          <w:p w:rsidR="007E4A73" w:rsidRPr="004B5D27" w:rsidRDefault="007D2DE6" w:rsidP="00A020C0">
            <w:pPr>
              <w:ind w:firstLine="720"/>
              <w:jc w:val="center"/>
              <w:rPr>
                <w:lang w:val="uk-UA"/>
              </w:rPr>
            </w:pPr>
            <w:r>
              <w:rPr>
                <w:noProof/>
              </w:rPr>
              <w:pict>
                <v:shape id="_x0000_s1031" type="#_x0000_t32" style="position:absolute;left:0;text-align:left;margin-left:201.35pt;margin-top:-.4pt;width:0;height:16.5pt;z-index:251660288;mso-position-horizontal-relative:text;mso-position-vertical-relative:text" o:connectortype="straight">
                  <v:stroke endarrow="block"/>
                </v:shape>
              </w:pict>
            </w:r>
          </w:p>
        </w:tc>
        <w:tc>
          <w:tcPr>
            <w:tcW w:w="4267" w:type="dxa"/>
            <w:gridSpan w:val="5"/>
            <w:tcBorders>
              <w:top w:val="single" w:sz="4" w:space="0" w:color="auto"/>
              <w:bottom w:val="single" w:sz="4" w:space="0" w:color="auto"/>
            </w:tcBorders>
          </w:tcPr>
          <w:p w:rsidR="007E4A73" w:rsidRPr="004B5D27" w:rsidRDefault="007E4A73" w:rsidP="00A020C0">
            <w:pPr>
              <w:ind w:firstLine="720"/>
              <w:jc w:val="center"/>
              <w:rPr>
                <w:lang w:val="uk-UA"/>
              </w:rPr>
            </w:pPr>
          </w:p>
        </w:tc>
        <w:tc>
          <w:tcPr>
            <w:tcW w:w="712" w:type="dxa"/>
          </w:tcPr>
          <w:p w:rsidR="007E4A73" w:rsidRPr="004B5D27" w:rsidRDefault="007E4A73" w:rsidP="00A020C0">
            <w:pPr>
              <w:ind w:firstLine="720"/>
              <w:rPr>
                <w:lang w:val="uk-UA"/>
              </w:rPr>
            </w:pPr>
          </w:p>
        </w:tc>
      </w:tr>
      <w:tr w:rsidR="007E4A73" w:rsidRPr="004B5D27" w:rsidTr="006C02E1">
        <w:trPr>
          <w:trHeight w:val="351"/>
        </w:trPr>
        <w:tc>
          <w:tcPr>
            <w:tcW w:w="709" w:type="dxa"/>
            <w:tcBorders>
              <w:right w:val="single" w:sz="4" w:space="0" w:color="auto"/>
            </w:tcBorders>
          </w:tcPr>
          <w:p w:rsidR="007E4A73" w:rsidRPr="004B5D27" w:rsidRDefault="007E4A73" w:rsidP="00A020C0">
            <w:pPr>
              <w:ind w:firstLine="720"/>
              <w:rPr>
                <w:lang w:val="uk-UA"/>
              </w:rPr>
            </w:pPr>
          </w:p>
        </w:tc>
        <w:tc>
          <w:tcPr>
            <w:tcW w:w="8661" w:type="dxa"/>
            <w:gridSpan w:val="10"/>
            <w:tcBorders>
              <w:top w:val="single" w:sz="4" w:space="0" w:color="auto"/>
              <w:left w:val="single" w:sz="4" w:space="0" w:color="auto"/>
              <w:bottom w:val="single" w:sz="4" w:space="0" w:color="auto"/>
              <w:right w:val="single" w:sz="4" w:space="0" w:color="auto"/>
            </w:tcBorders>
          </w:tcPr>
          <w:p w:rsidR="007E4A73" w:rsidRPr="004B5D27" w:rsidRDefault="007E4A73" w:rsidP="004B5D27">
            <w:pPr>
              <w:ind w:firstLine="720"/>
              <w:jc w:val="center"/>
              <w:rPr>
                <w:lang w:val="uk-UA"/>
              </w:rPr>
            </w:pPr>
            <w:r w:rsidRPr="004B5D27">
              <w:rPr>
                <w:lang w:val="uk-UA"/>
              </w:rPr>
              <w:t xml:space="preserve">Розробка заходів </w:t>
            </w:r>
            <w:r w:rsidR="004B5D27">
              <w:rPr>
                <w:lang w:val="uk-UA"/>
              </w:rPr>
              <w:t>щодо</w:t>
            </w:r>
            <w:r w:rsidRPr="004B5D27">
              <w:rPr>
                <w:lang w:val="uk-UA"/>
              </w:rPr>
              <w:t xml:space="preserve"> підвищенн</w:t>
            </w:r>
            <w:r w:rsidR="004B5D27">
              <w:rPr>
                <w:lang w:val="uk-UA"/>
              </w:rPr>
              <w:t>я</w:t>
            </w:r>
            <w:r w:rsidRPr="004B5D27">
              <w:rPr>
                <w:lang w:val="uk-UA"/>
              </w:rPr>
              <w:t xml:space="preserve"> конкурентоспроможності аграрн</w:t>
            </w:r>
            <w:r w:rsidR="004B5D27">
              <w:rPr>
                <w:lang w:val="uk-UA"/>
              </w:rPr>
              <w:t>их</w:t>
            </w:r>
            <w:r w:rsidRPr="004B5D27">
              <w:rPr>
                <w:lang w:val="uk-UA"/>
              </w:rPr>
              <w:t xml:space="preserve"> підприємств</w:t>
            </w:r>
          </w:p>
        </w:tc>
        <w:tc>
          <w:tcPr>
            <w:tcW w:w="712" w:type="dxa"/>
            <w:tcBorders>
              <w:left w:val="single" w:sz="4" w:space="0" w:color="auto"/>
            </w:tcBorders>
          </w:tcPr>
          <w:p w:rsidR="007E4A73" w:rsidRPr="004B5D27" w:rsidRDefault="007E4A73" w:rsidP="00A020C0">
            <w:pPr>
              <w:ind w:firstLine="720"/>
              <w:rPr>
                <w:lang w:val="uk-UA"/>
              </w:rPr>
            </w:pPr>
          </w:p>
        </w:tc>
      </w:tr>
    </w:tbl>
    <w:p w:rsidR="007E4A73" w:rsidRPr="004B5D27" w:rsidRDefault="007E4A73" w:rsidP="007E4A73">
      <w:pPr>
        <w:tabs>
          <w:tab w:val="left" w:pos="851"/>
          <w:tab w:val="left" w:pos="993"/>
        </w:tabs>
        <w:ind w:firstLine="720"/>
        <w:jc w:val="both"/>
        <w:rPr>
          <w:rStyle w:val="longtext"/>
          <w:sz w:val="28"/>
          <w:szCs w:val="28"/>
          <w:lang w:val="uk-UA"/>
        </w:rPr>
      </w:pPr>
    </w:p>
    <w:p w:rsidR="007E4A73" w:rsidRPr="004B5D27" w:rsidRDefault="007E4A73" w:rsidP="007E4A73">
      <w:pPr>
        <w:tabs>
          <w:tab w:val="left" w:pos="851"/>
          <w:tab w:val="left" w:pos="993"/>
        </w:tabs>
        <w:ind w:firstLine="720"/>
        <w:jc w:val="both"/>
        <w:rPr>
          <w:rStyle w:val="longtext"/>
          <w:sz w:val="28"/>
          <w:szCs w:val="28"/>
          <w:lang w:val="uk-UA"/>
        </w:rPr>
      </w:pPr>
      <w:r w:rsidRPr="004B5D27">
        <w:rPr>
          <w:rStyle w:val="longtext"/>
          <w:sz w:val="28"/>
          <w:szCs w:val="28"/>
          <w:lang w:val="uk-UA"/>
        </w:rPr>
        <w:t>Рис</w:t>
      </w:r>
      <w:r w:rsidR="0021633D">
        <w:rPr>
          <w:rStyle w:val="longtext"/>
          <w:sz w:val="28"/>
          <w:szCs w:val="28"/>
          <w:lang w:val="uk-UA"/>
        </w:rPr>
        <w:t>унок 1 -</w:t>
      </w:r>
      <w:r w:rsidRPr="004B5D27">
        <w:rPr>
          <w:rStyle w:val="longtext"/>
          <w:sz w:val="28"/>
          <w:szCs w:val="28"/>
          <w:lang w:val="uk-UA"/>
        </w:rPr>
        <w:t xml:space="preserve"> Алгоритм оцінки конкурентоспроможності аграрних підприємств </w:t>
      </w:r>
    </w:p>
    <w:p w:rsidR="007E4A73" w:rsidRPr="004B5D27" w:rsidRDefault="007E4A73" w:rsidP="007E4A73">
      <w:pPr>
        <w:tabs>
          <w:tab w:val="left" w:pos="851"/>
          <w:tab w:val="left" w:pos="993"/>
        </w:tabs>
        <w:ind w:firstLine="720"/>
        <w:jc w:val="both"/>
        <w:rPr>
          <w:rStyle w:val="longtext"/>
          <w:lang w:val="uk-UA"/>
        </w:rPr>
      </w:pPr>
      <w:r w:rsidRPr="004B5D27">
        <w:rPr>
          <w:rStyle w:val="longtext"/>
          <w:i/>
          <w:lang w:val="uk-UA"/>
        </w:rPr>
        <w:t xml:space="preserve">Джерело: </w:t>
      </w:r>
      <w:r w:rsidR="005D7C23">
        <w:rPr>
          <w:rStyle w:val="longtext"/>
          <w:lang w:val="uk-UA"/>
        </w:rPr>
        <w:t>сформовано</w:t>
      </w:r>
      <w:r w:rsidR="0021633D">
        <w:rPr>
          <w:rStyle w:val="longtext"/>
          <w:lang w:val="uk-UA"/>
        </w:rPr>
        <w:t xml:space="preserve"> автором</w:t>
      </w:r>
    </w:p>
    <w:p w:rsidR="007E4A73" w:rsidRPr="004B5D27" w:rsidRDefault="007E4A73" w:rsidP="00F21602">
      <w:pPr>
        <w:tabs>
          <w:tab w:val="left" w:pos="851"/>
          <w:tab w:val="left" w:pos="993"/>
        </w:tabs>
        <w:autoSpaceDE w:val="0"/>
        <w:autoSpaceDN w:val="0"/>
        <w:adjustRightInd w:val="0"/>
        <w:ind w:firstLine="720"/>
        <w:jc w:val="both"/>
        <w:rPr>
          <w:sz w:val="28"/>
          <w:szCs w:val="28"/>
          <w:lang w:val="uk-UA"/>
        </w:rPr>
      </w:pPr>
    </w:p>
    <w:p w:rsidR="00524BF5" w:rsidRPr="004B5D27" w:rsidRDefault="00524BF5" w:rsidP="00524BF5">
      <w:pPr>
        <w:tabs>
          <w:tab w:val="left" w:pos="851"/>
          <w:tab w:val="left" w:pos="993"/>
        </w:tabs>
        <w:ind w:firstLine="720"/>
        <w:jc w:val="both"/>
        <w:rPr>
          <w:sz w:val="28"/>
          <w:szCs w:val="28"/>
          <w:lang w:val="uk-UA"/>
        </w:rPr>
      </w:pPr>
      <w:r w:rsidRPr="004B5D27">
        <w:rPr>
          <w:sz w:val="28"/>
          <w:szCs w:val="28"/>
          <w:lang w:val="uk-UA"/>
        </w:rPr>
        <w:t>Завершальним етапом оцінки рівня конкурентоспроможності підприємства є обґрунтування висновків про рівень конкурентоспроможності суб’єктів господарювання, оцінка та розробка заходів, спрямованих на поліпшення або утримання конкурентних позицій.</w:t>
      </w:r>
    </w:p>
    <w:p w:rsidR="00F21602" w:rsidRPr="004B5D27" w:rsidRDefault="00F21602" w:rsidP="00F21602">
      <w:pPr>
        <w:tabs>
          <w:tab w:val="left" w:pos="851"/>
          <w:tab w:val="left" w:pos="993"/>
        </w:tabs>
        <w:autoSpaceDE w:val="0"/>
        <w:autoSpaceDN w:val="0"/>
        <w:adjustRightInd w:val="0"/>
        <w:ind w:firstLine="720"/>
        <w:jc w:val="both"/>
        <w:rPr>
          <w:sz w:val="28"/>
          <w:szCs w:val="28"/>
          <w:lang w:val="uk-UA"/>
        </w:rPr>
      </w:pPr>
      <w:r w:rsidRPr="004B5D27">
        <w:rPr>
          <w:sz w:val="28"/>
          <w:szCs w:val="28"/>
          <w:lang w:val="uk-UA"/>
        </w:rPr>
        <w:t>Конкурентоспроможність є комплексною характеристикою суб’єкта господарювання</w:t>
      </w:r>
      <w:r w:rsidR="00E175BD">
        <w:rPr>
          <w:sz w:val="28"/>
          <w:szCs w:val="28"/>
          <w:lang w:val="uk-UA"/>
        </w:rPr>
        <w:t xml:space="preserve"> і не може бути визначена одним параметром. </w:t>
      </w:r>
      <w:r w:rsidRPr="004B5D27">
        <w:rPr>
          <w:sz w:val="28"/>
          <w:szCs w:val="28"/>
          <w:lang w:val="uk-UA"/>
        </w:rPr>
        <w:t>Набір параметрів буде змінюватися залежно від конкретної ситуації. Для досягнення конкурентоспроможності на ринку підприємство повинн</w:t>
      </w:r>
      <w:r w:rsidR="005A1DC4">
        <w:rPr>
          <w:sz w:val="28"/>
          <w:szCs w:val="28"/>
          <w:lang w:val="uk-UA"/>
        </w:rPr>
        <w:t>е</w:t>
      </w:r>
      <w:r w:rsidRPr="004B5D27">
        <w:rPr>
          <w:sz w:val="28"/>
          <w:szCs w:val="28"/>
          <w:lang w:val="uk-UA"/>
        </w:rPr>
        <w:t xml:space="preserve"> виділити власні конкурентні переваги, що надасть можливість пристосуватись до змін зовнішнього і внутрішнього середовища та  забезпечить власну прибутковість.</w:t>
      </w:r>
    </w:p>
    <w:p w:rsidR="00F21602" w:rsidRPr="004B5D27" w:rsidRDefault="00B845E6" w:rsidP="00F21602">
      <w:pPr>
        <w:tabs>
          <w:tab w:val="left" w:pos="851"/>
          <w:tab w:val="left" w:pos="993"/>
        </w:tabs>
        <w:autoSpaceDE w:val="0"/>
        <w:autoSpaceDN w:val="0"/>
        <w:adjustRightInd w:val="0"/>
        <w:ind w:firstLine="720"/>
        <w:jc w:val="both"/>
        <w:rPr>
          <w:sz w:val="28"/>
          <w:szCs w:val="28"/>
          <w:lang w:val="uk-UA"/>
        </w:rPr>
      </w:pPr>
      <w:r>
        <w:rPr>
          <w:sz w:val="28"/>
          <w:szCs w:val="28"/>
          <w:lang w:val="uk-UA"/>
        </w:rPr>
        <w:t>З</w:t>
      </w:r>
      <w:r w:rsidR="00F21602" w:rsidRPr="004B5D27">
        <w:rPr>
          <w:sz w:val="28"/>
          <w:szCs w:val="28"/>
          <w:lang w:val="uk-UA"/>
        </w:rPr>
        <w:t xml:space="preserve">абезпечення стійкого функціонування та підвищення рівня конкурентоспроможності аграрних підприємств </w:t>
      </w:r>
      <w:r>
        <w:rPr>
          <w:sz w:val="28"/>
          <w:szCs w:val="28"/>
          <w:lang w:val="uk-UA"/>
        </w:rPr>
        <w:t>вимагає</w:t>
      </w:r>
      <w:r w:rsidR="00F21602" w:rsidRPr="004B5D27">
        <w:rPr>
          <w:sz w:val="28"/>
          <w:szCs w:val="28"/>
          <w:lang w:val="uk-UA"/>
        </w:rPr>
        <w:t xml:space="preserve"> формування на підприємств</w:t>
      </w:r>
      <w:r>
        <w:rPr>
          <w:sz w:val="28"/>
          <w:szCs w:val="28"/>
          <w:lang w:val="uk-UA"/>
        </w:rPr>
        <w:t>і</w:t>
      </w:r>
      <w:r w:rsidR="00F21602" w:rsidRPr="004B5D27">
        <w:rPr>
          <w:sz w:val="28"/>
          <w:szCs w:val="28"/>
          <w:lang w:val="uk-UA"/>
        </w:rPr>
        <w:t xml:space="preserve"> ефективної конкурентної стратегії, як основного фактора господарського та комерційного успіху та довгострокового функціонування на ринку. Конкурентна стратегія є частиною корпоративної стратегії підприємств і характеризує набір специфічних підходів до ведення конкурентної боротьби на товарному ринку. </w:t>
      </w:r>
    </w:p>
    <w:p w:rsidR="009A1C90" w:rsidRPr="004B5D27" w:rsidRDefault="009A1C90" w:rsidP="00C17FA3">
      <w:pPr>
        <w:pStyle w:val="a8"/>
        <w:tabs>
          <w:tab w:val="left" w:pos="851"/>
          <w:tab w:val="left" w:pos="993"/>
        </w:tabs>
        <w:ind w:left="0" w:firstLine="720"/>
        <w:jc w:val="both"/>
        <w:rPr>
          <w:rFonts w:ascii="Times New Roman" w:hAnsi="Times New Roman" w:cs="Times New Roman"/>
          <w:spacing w:val="-2"/>
          <w:sz w:val="28"/>
          <w:szCs w:val="28"/>
          <w:lang w:val="uk-UA"/>
        </w:rPr>
      </w:pPr>
      <w:r w:rsidRPr="004B5D27">
        <w:rPr>
          <w:rFonts w:ascii="Times New Roman" w:hAnsi="Times New Roman" w:cs="Times New Roman"/>
          <w:spacing w:val="-2"/>
          <w:sz w:val="28"/>
          <w:szCs w:val="28"/>
          <w:lang w:val="uk-UA"/>
        </w:rPr>
        <w:t xml:space="preserve">Для </w:t>
      </w:r>
      <w:r w:rsidR="007E4A73" w:rsidRPr="004B5D27">
        <w:rPr>
          <w:rFonts w:ascii="Times New Roman" w:hAnsi="Times New Roman" w:cs="Times New Roman"/>
          <w:spacing w:val="-2"/>
          <w:sz w:val="28"/>
          <w:szCs w:val="28"/>
          <w:lang w:val="uk-UA"/>
        </w:rPr>
        <w:t xml:space="preserve">вибору </w:t>
      </w:r>
      <w:r w:rsidR="00033253">
        <w:rPr>
          <w:rFonts w:ascii="Times New Roman" w:hAnsi="Times New Roman" w:cs="Times New Roman"/>
          <w:spacing w:val="-2"/>
          <w:sz w:val="28"/>
          <w:szCs w:val="28"/>
          <w:lang w:val="uk-UA"/>
        </w:rPr>
        <w:t>й</w:t>
      </w:r>
      <w:r w:rsidR="007E4A73" w:rsidRPr="004B5D27">
        <w:rPr>
          <w:rFonts w:ascii="Times New Roman" w:hAnsi="Times New Roman" w:cs="Times New Roman"/>
          <w:spacing w:val="-2"/>
          <w:sz w:val="28"/>
          <w:szCs w:val="28"/>
          <w:lang w:val="uk-UA"/>
        </w:rPr>
        <w:t xml:space="preserve"> </w:t>
      </w:r>
      <w:r w:rsidR="00477DFC" w:rsidRPr="004B5D27">
        <w:rPr>
          <w:rFonts w:ascii="Times New Roman" w:hAnsi="Times New Roman" w:cs="Times New Roman"/>
          <w:spacing w:val="-2"/>
          <w:sz w:val="28"/>
          <w:szCs w:val="28"/>
          <w:lang w:val="uk-UA"/>
        </w:rPr>
        <w:t>обґрунтування стратегії</w:t>
      </w:r>
      <w:r w:rsidRPr="004B5D27">
        <w:rPr>
          <w:rFonts w:ascii="Times New Roman" w:hAnsi="Times New Roman" w:cs="Times New Roman"/>
          <w:spacing w:val="-2"/>
          <w:sz w:val="28"/>
          <w:szCs w:val="28"/>
          <w:lang w:val="uk-UA"/>
        </w:rPr>
        <w:t xml:space="preserve"> потрібно знати існуючі види стратегій та умови їх застосування для окремих підприємств у</w:t>
      </w:r>
      <w:r w:rsidR="00477DFC" w:rsidRPr="004B5D27">
        <w:rPr>
          <w:rFonts w:ascii="Times New Roman" w:hAnsi="Times New Roman" w:cs="Times New Roman"/>
          <w:spacing w:val="-2"/>
          <w:sz w:val="28"/>
          <w:szCs w:val="28"/>
          <w:lang w:val="uk-UA"/>
        </w:rPr>
        <w:t xml:space="preserve"> оточуючому</w:t>
      </w:r>
      <w:r w:rsidRPr="004B5D27">
        <w:rPr>
          <w:rFonts w:ascii="Times New Roman" w:hAnsi="Times New Roman" w:cs="Times New Roman"/>
          <w:spacing w:val="-2"/>
          <w:sz w:val="28"/>
          <w:szCs w:val="28"/>
          <w:lang w:val="uk-UA"/>
        </w:rPr>
        <w:t xml:space="preserve"> середовищі. За ієрархією в системі управління </w:t>
      </w:r>
      <w:r w:rsidR="00477DFC" w:rsidRPr="004B5D27">
        <w:rPr>
          <w:rFonts w:ascii="Times New Roman" w:hAnsi="Times New Roman" w:cs="Times New Roman"/>
          <w:spacing w:val="-2"/>
          <w:sz w:val="28"/>
          <w:szCs w:val="28"/>
          <w:lang w:val="uk-UA"/>
        </w:rPr>
        <w:t>виділяють</w:t>
      </w:r>
      <w:r w:rsidRPr="004B5D27">
        <w:rPr>
          <w:rFonts w:ascii="Times New Roman" w:hAnsi="Times New Roman" w:cs="Times New Roman"/>
          <w:spacing w:val="-2"/>
          <w:sz w:val="28"/>
          <w:szCs w:val="28"/>
          <w:lang w:val="uk-UA"/>
        </w:rPr>
        <w:t xml:space="preserve"> корпоративн</w:t>
      </w:r>
      <w:r w:rsidR="00477DFC" w:rsidRPr="004B5D27">
        <w:rPr>
          <w:rFonts w:ascii="Times New Roman" w:hAnsi="Times New Roman" w:cs="Times New Roman"/>
          <w:spacing w:val="-2"/>
          <w:sz w:val="28"/>
          <w:szCs w:val="28"/>
          <w:lang w:val="uk-UA"/>
        </w:rPr>
        <w:t>у</w:t>
      </w:r>
      <w:r w:rsidRPr="004B5D27">
        <w:rPr>
          <w:rFonts w:ascii="Times New Roman" w:hAnsi="Times New Roman" w:cs="Times New Roman"/>
          <w:spacing w:val="-2"/>
          <w:sz w:val="28"/>
          <w:szCs w:val="28"/>
          <w:lang w:val="uk-UA"/>
        </w:rPr>
        <w:t>, ділов</w:t>
      </w:r>
      <w:r w:rsidR="00477DFC" w:rsidRPr="004B5D27">
        <w:rPr>
          <w:rFonts w:ascii="Times New Roman" w:hAnsi="Times New Roman" w:cs="Times New Roman"/>
          <w:spacing w:val="-2"/>
          <w:sz w:val="28"/>
          <w:szCs w:val="28"/>
          <w:lang w:val="uk-UA"/>
        </w:rPr>
        <w:t>у</w:t>
      </w:r>
      <w:r w:rsidRPr="004B5D27">
        <w:rPr>
          <w:rFonts w:ascii="Times New Roman" w:hAnsi="Times New Roman" w:cs="Times New Roman"/>
          <w:spacing w:val="-2"/>
          <w:sz w:val="28"/>
          <w:szCs w:val="28"/>
          <w:lang w:val="uk-UA"/>
        </w:rPr>
        <w:t>, функціональн</w:t>
      </w:r>
      <w:r w:rsidR="00477DFC" w:rsidRPr="004B5D27">
        <w:rPr>
          <w:rFonts w:ascii="Times New Roman" w:hAnsi="Times New Roman" w:cs="Times New Roman"/>
          <w:spacing w:val="-2"/>
          <w:sz w:val="28"/>
          <w:szCs w:val="28"/>
          <w:lang w:val="uk-UA"/>
        </w:rPr>
        <w:t xml:space="preserve">у </w:t>
      </w:r>
      <w:r w:rsidR="00033253">
        <w:rPr>
          <w:rFonts w:ascii="Times New Roman" w:hAnsi="Times New Roman" w:cs="Times New Roman"/>
          <w:spacing w:val="-2"/>
          <w:sz w:val="28"/>
          <w:szCs w:val="28"/>
          <w:lang w:val="uk-UA"/>
        </w:rPr>
        <w:t>й</w:t>
      </w:r>
      <w:r w:rsidRPr="004B5D27">
        <w:rPr>
          <w:rFonts w:ascii="Times New Roman" w:hAnsi="Times New Roman" w:cs="Times New Roman"/>
          <w:spacing w:val="-2"/>
          <w:sz w:val="28"/>
          <w:szCs w:val="28"/>
          <w:lang w:val="uk-UA"/>
        </w:rPr>
        <w:t xml:space="preserve"> операційн</w:t>
      </w:r>
      <w:r w:rsidR="00477DFC" w:rsidRPr="004B5D27">
        <w:rPr>
          <w:rFonts w:ascii="Times New Roman" w:hAnsi="Times New Roman" w:cs="Times New Roman"/>
          <w:spacing w:val="-2"/>
          <w:sz w:val="28"/>
          <w:szCs w:val="28"/>
          <w:lang w:val="uk-UA"/>
        </w:rPr>
        <w:t>у стратегії</w:t>
      </w:r>
      <w:r w:rsidRPr="004B5D27">
        <w:rPr>
          <w:rFonts w:ascii="Times New Roman" w:hAnsi="Times New Roman" w:cs="Times New Roman"/>
          <w:spacing w:val="-2"/>
          <w:sz w:val="28"/>
          <w:szCs w:val="28"/>
          <w:lang w:val="uk-UA"/>
        </w:rPr>
        <w:t xml:space="preserve">. За функціональним критерієм </w:t>
      </w:r>
      <w:r w:rsidR="00477DFC" w:rsidRPr="004B5D27">
        <w:rPr>
          <w:rFonts w:ascii="Times New Roman" w:hAnsi="Times New Roman" w:cs="Times New Roman"/>
          <w:spacing w:val="-2"/>
          <w:sz w:val="28"/>
          <w:szCs w:val="28"/>
          <w:lang w:val="uk-UA"/>
        </w:rPr>
        <w:t>розділяють</w:t>
      </w:r>
      <w:r w:rsidRPr="004B5D27">
        <w:rPr>
          <w:rFonts w:ascii="Times New Roman" w:hAnsi="Times New Roman" w:cs="Times New Roman"/>
          <w:spacing w:val="-2"/>
          <w:sz w:val="28"/>
          <w:szCs w:val="28"/>
          <w:lang w:val="uk-UA"/>
        </w:rPr>
        <w:t xml:space="preserve"> маркетингову, виробничу, фінансову, організаційну та соціальну. За стадіями життєвого циклу галузі, підприємства чи продукту стратегії </w:t>
      </w:r>
      <w:r w:rsidR="00477DFC" w:rsidRPr="004B5D27">
        <w:rPr>
          <w:rFonts w:ascii="Times New Roman" w:hAnsi="Times New Roman" w:cs="Times New Roman"/>
          <w:spacing w:val="-2"/>
          <w:sz w:val="28"/>
          <w:szCs w:val="28"/>
          <w:lang w:val="uk-UA"/>
        </w:rPr>
        <w:t xml:space="preserve">класифікують на стратегії </w:t>
      </w:r>
      <w:r w:rsidRPr="004B5D27">
        <w:rPr>
          <w:rFonts w:ascii="Times New Roman" w:hAnsi="Times New Roman" w:cs="Times New Roman"/>
          <w:spacing w:val="-2"/>
          <w:sz w:val="28"/>
          <w:szCs w:val="28"/>
          <w:lang w:val="uk-UA"/>
        </w:rPr>
        <w:t xml:space="preserve">зростання, утримання і скорочення. За конкурентною позицією на ринку розрізняють стратегії лідера, претендента, послідовника і новачка у галузі. За способом досягнення </w:t>
      </w:r>
      <w:r w:rsidRPr="004B5D27">
        <w:rPr>
          <w:rFonts w:ascii="Times New Roman" w:hAnsi="Times New Roman" w:cs="Times New Roman"/>
          <w:spacing w:val="-2"/>
          <w:sz w:val="28"/>
          <w:szCs w:val="28"/>
          <w:lang w:val="uk-UA"/>
        </w:rPr>
        <w:lastRenderedPageBreak/>
        <w:t>конкурентних переваг виділяють стратегію мінімальних витрат</w:t>
      </w:r>
      <w:r w:rsidR="00033253">
        <w:rPr>
          <w:rFonts w:ascii="Times New Roman" w:hAnsi="Times New Roman" w:cs="Times New Roman"/>
          <w:spacing w:val="-2"/>
          <w:sz w:val="28"/>
          <w:szCs w:val="28"/>
          <w:lang w:val="uk-UA"/>
        </w:rPr>
        <w:t>,</w:t>
      </w:r>
      <w:r w:rsidRPr="004B5D27">
        <w:rPr>
          <w:rFonts w:ascii="Times New Roman" w:hAnsi="Times New Roman" w:cs="Times New Roman"/>
          <w:spacing w:val="-2"/>
          <w:sz w:val="28"/>
          <w:szCs w:val="28"/>
          <w:lang w:val="uk-UA"/>
        </w:rPr>
        <w:t xml:space="preserve"> стратегію диференціації</w:t>
      </w:r>
      <w:r w:rsidR="00033253">
        <w:rPr>
          <w:rFonts w:ascii="Times New Roman" w:hAnsi="Times New Roman" w:cs="Times New Roman"/>
          <w:spacing w:val="-2"/>
          <w:sz w:val="28"/>
          <w:szCs w:val="28"/>
          <w:lang w:val="uk-UA"/>
        </w:rPr>
        <w:t>,</w:t>
      </w:r>
      <w:r w:rsidRPr="004B5D27">
        <w:rPr>
          <w:rFonts w:ascii="Times New Roman" w:hAnsi="Times New Roman" w:cs="Times New Roman"/>
          <w:spacing w:val="-2"/>
          <w:sz w:val="28"/>
          <w:szCs w:val="28"/>
          <w:lang w:val="uk-UA"/>
        </w:rPr>
        <w:t xml:space="preserve"> стратегію зосередження.</w:t>
      </w:r>
    </w:p>
    <w:p w:rsidR="00A77DC4" w:rsidRPr="004B5D27" w:rsidRDefault="00A77DC4" w:rsidP="00A77DC4">
      <w:pPr>
        <w:tabs>
          <w:tab w:val="left" w:pos="851"/>
          <w:tab w:val="left" w:pos="993"/>
        </w:tabs>
        <w:ind w:firstLine="720"/>
        <w:jc w:val="both"/>
        <w:rPr>
          <w:sz w:val="28"/>
          <w:szCs w:val="28"/>
          <w:lang w:val="uk-UA"/>
        </w:rPr>
      </w:pPr>
      <w:r w:rsidRPr="004B5D27">
        <w:rPr>
          <w:sz w:val="28"/>
          <w:szCs w:val="28"/>
          <w:lang w:val="uk-UA"/>
        </w:rPr>
        <w:t>Розробка стр</w:t>
      </w:r>
      <w:r w:rsidR="00E175BD">
        <w:rPr>
          <w:sz w:val="28"/>
          <w:szCs w:val="28"/>
          <w:lang w:val="uk-UA"/>
        </w:rPr>
        <w:t>атегії починається з визначення</w:t>
      </w:r>
      <w:r w:rsidRPr="004B5D27">
        <w:rPr>
          <w:sz w:val="28"/>
          <w:szCs w:val="28"/>
          <w:lang w:val="uk-UA"/>
        </w:rPr>
        <w:t xml:space="preserve"> підприємством довгострокових цілей. Аналіз ринків дозволяє </w:t>
      </w:r>
      <w:r w:rsidR="00524BF5" w:rsidRPr="004B5D27">
        <w:rPr>
          <w:sz w:val="28"/>
          <w:szCs w:val="28"/>
          <w:lang w:val="uk-UA"/>
        </w:rPr>
        <w:t>виявити</w:t>
      </w:r>
      <w:r w:rsidRPr="004B5D27">
        <w:rPr>
          <w:sz w:val="28"/>
          <w:szCs w:val="28"/>
          <w:lang w:val="uk-UA"/>
        </w:rPr>
        <w:t>, в якій сфері підприємству необхідно вести бізнес, щоб досягти поставлених цілей. Наступн</w:t>
      </w:r>
      <w:r w:rsidR="0036741F" w:rsidRPr="004B5D27">
        <w:rPr>
          <w:sz w:val="28"/>
          <w:szCs w:val="28"/>
          <w:lang w:val="uk-UA"/>
        </w:rPr>
        <w:t>им етапом стратегії є виявлення</w:t>
      </w:r>
      <w:r w:rsidRPr="004B5D27">
        <w:rPr>
          <w:sz w:val="28"/>
          <w:szCs w:val="28"/>
          <w:lang w:val="uk-UA"/>
        </w:rPr>
        <w:t xml:space="preserve"> ключових факторів успіху. До них належить набір ресурсів і бізнес-активів, </w:t>
      </w:r>
      <w:r w:rsidR="0036741F" w:rsidRPr="004B5D27">
        <w:rPr>
          <w:sz w:val="28"/>
          <w:szCs w:val="28"/>
          <w:lang w:val="uk-UA"/>
        </w:rPr>
        <w:t xml:space="preserve">що </w:t>
      </w:r>
      <w:r w:rsidRPr="004B5D27">
        <w:rPr>
          <w:sz w:val="28"/>
          <w:szCs w:val="28"/>
          <w:lang w:val="uk-UA"/>
        </w:rPr>
        <w:t xml:space="preserve">визначають успіх у даній галузі або на даному ринку. В результаті необхідно отримати чітко сформульовані положення про цільові сегменти, цілі </w:t>
      </w:r>
      <w:r w:rsidR="009D298F">
        <w:rPr>
          <w:sz w:val="28"/>
          <w:szCs w:val="28"/>
          <w:lang w:val="uk-UA"/>
        </w:rPr>
        <w:t>й</w:t>
      </w:r>
      <w:r w:rsidRPr="004B5D27">
        <w:rPr>
          <w:sz w:val="28"/>
          <w:szCs w:val="28"/>
          <w:lang w:val="uk-UA"/>
        </w:rPr>
        <w:t xml:space="preserve"> унікальність бізнесу, стратегію росту.</w:t>
      </w:r>
    </w:p>
    <w:p w:rsidR="009A1C90" w:rsidRPr="004B5D27" w:rsidRDefault="009A1C90" w:rsidP="00851EF7">
      <w:pPr>
        <w:tabs>
          <w:tab w:val="left" w:pos="851"/>
          <w:tab w:val="left" w:pos="993"/>
        </w:tabs>
        <w:ind w:firstLine="709"/>
        <w:jc w:val="both"/>
        <w:rPr>
          <w:sz w:val="28"/>
          <w:szCs w:val="28"/>
          <w:lang w:val="uk-UA"/>
        </w:rPr>
      </w:pPr>
      <w:r w:rsidRPr="004B5D27">
        <w:rPr>
          <w:sz w:val="28"/>
          <w:szCs w:val="28"/>
          <w:lang w:val="uk-UA"/>
        </w:rPr>
        <w:t xml:space="preserve">У другому розділі </w:t>
      </w:r>
      <w:r w:rsidRPr="00C71959">
        <w:rPr>
          <w:b/>
          <w:sz w:val="28"/>
          <w:szCs w:val="28"/>
          <w:lang w:val="uk-UA"/>
        </w:rPr>
        <w:t>«Д</w:t>
      </w:r>
      <w:r w:rsidRPr="004B5D27">
        <w:rPr>
          <w:b/>
          <w:sz w:val="28"/>
          <w:szCs w:val="28"/>
          <w:lang w:val="uk-UA"/>
        </w:rPr>
        <w:t xml:space="preserve">іагностика бізнес-середовища та оцінка конкурентоспроможності аграрних підприємств </w:t>
      </w:r>
      <w:r w:rsidR="0036741F" w:rsidRPr="004B5D27">
        <w:rPr>
          <w:b/>
          <w:sz w:val="28"/>
          <w:szCs w:val="28"/>
          <w:lang w:val="uk-UA"/>
        </w:rPr>
        <w:t>Х</w:t>
      </w:r>
      <w:r w:rsidRPr="004B5D27">
        <w:rPr>
          <w:b/>
          <w:sz w:val="28"/>
          <w:szCs w:val="28"/>
          <w:lang w:val="uk-UA"/>
        </w:rPr>
        <w:t>ерсонської області»</w:t>
      </w:r>
      <w:r w:rsidR="000F6C27" w:rsidRPr="0021633D">
        <w:rPr>
          <w:sz w:val="28"/>
          <w:szCs w:val="28"/>
          <w:lang w:val="uk-UA"/>
        </w:rPr>
        <w:t xml:space="preserve"> </w:t>
      </w:r>
      <w:r w:rsidRPr="004B5D27">
        <w:rPr>
          <w:sz w:val="28"/>
          <w:szCs w:val="28"/>
          <w:lang w:val="uk-UA"/>
        </w:rPr>
        <w:t>здійснено аналіз основних чинників зовнішнього бізнес-оточення, що мають безпосередній вплив на функціонування аграрних підприємств; проведено економічну діагностику внутрішнього середовища сільськогосподарських підприємств</w:t>
      </w:r>
      <w:r w:rsidR="000F6C27">
        <w:rPr>
          <w:sz w:val="28"/>
          <w:szCs w:val="28"/>
          <w:lang w:val="uk-UA"/>
        </w:rPr>
        <w:t xml:space="preserve"> </w:t>
      </w:r>
      <w:r w:rsidRPr="004B5D27">
        <w:rPr>
          <w:sz w:val="28"/>
          <w:szCs w:val="28"/>
          <w:lang w:val="uk-UA"/>
        </w:rPr>
        <w:t xml:space="preserve">з </w:t>
      </w:r>
      <w:r w:rsidR="009D298F">
        <w:rPr>
          <w:sz w:val="28"/>
          <w:szCs w:val="28"/>
          <w:lang w:val="uk-UA"/>
        </w:rPr>
        <w:t>у</w:t>
      </w:r>
      <w:r w:rsidRPr="004B5D27">
        <w:rPr>
          <w:sz w:val="28"/>
          <w:szCs w:val="28"/>
          <w:lang w:val="uk-UA"/>
        </w:rPr>
        <w:t xml:space="preserve">рахуванням їх виробничо-ресурсного та фінансового потенціалів; </w:t>
      </w:r>
      <w:r w:rsidR="002A4A08" w:rsidRPr="004B5D27">
        <w:rPr>
          <w:sz w:val="28"/>
          <w:szCs w:val="28"/>
          <w:lang w:val="uk-UA"/>
        </w:rPr>
        <w:t xml:space="preserve">проведено оцінку конкурентоспроможності аграрних підприємств </w:t>
      </w:r>
      <w:r w:rsidRPr="004B5D27">
        <w:rPr>
          <w:sz w:val="28"/>
          <w:szCs w:val="28"/>
          <w:lang w:val="uk-UA"/>
        </w:rPr>
        <w:t>на основі порівняльного аналізу існуючих методів</w:t>
      </w:r>
      <w:r w:rsidR="002A4A08" w:rsidRPr="004B5D27">
        <w:rPr>
          <w:sz w:val="28"/>
          <w:szCs w:val="28"/>
          <w:lang w:val="uk-UA"/>
        </w:rPr>
        <w:t xml:space="preserve">; розроблено пропозиції щодо удосконалення методики оцінки конкурентоспроможності сільськогосподарських товаровиробників </w:t>
      </w:r>
      <w:r w:rsidR="0036741F" w:rsidRPr="004B5D27">
        <w:rPr>
          <w:sz w:val="28"/>
          <w:szCs w:val="28"/>
          <w:lang w:val="uk-UA"/>
        </w:rPr>
        <w:t>у довгостроковій</w:t>
      </w:r>
      <w:r w:rsidR="002A4A08" w:rsidRPr="004B5D27">
        <w:rPr>
          <w:sz w:val="28"/>
          <w:szCs w:val="28"/>
          <w:lang w:val="uk-UA"/>
        </w:rPr>
        <w:t xml:space="preserve"> перспектив</w:t>
      </w:r>
      <w:r w:rsidR="0036741F" w:rsidRPr="004B5D27">
        <w:rPr>
          <w:sz w:val="28"/>
          <w:szCs w:val="28"/>
          <w:lang w:val="uk-UA"/>
        </w:rPr>
        <w:t>і</w:t>
      </w:r>
      <w:r w:rsidRPr="004B5D27">
        <w:rPr>
          <w:sz w:val="28"/>
          <w:szCs w:val="28"/>
          <w:lang w:val="uk-UA"/>
        </w:rPr>
        <w:t>.</w:t>
      </w:r>
    </w:p>
    <w:p w:rsidR="00D80D3C" w:rsidRPr="00DE6405" w:rsidRDefault="000F5281" w:rsidP="00D80D3C">
      <w:pPr>
        <w:shd w:val="clear" w:color="auto" w:fill="FFFFFF"/>
        <w:ind w:firstLine="720"/>
        <w:jc w:val="both"/>
        <w:rPr>
          <w:iCs/>
          <w:sz w:val="28"/>
          <w:szCs w:val="28"/>
          <w:lang w:val="uk-UA"/>
        </w:rPr>
      </w:pPr>
      <w:r>
        <w:rPr>
          <w:iCs/>
          <w:sz w:val="28"/>
          <w:szCs w:val="28"/>
          <w:lang w:val="uk-UA"/>
        </w:rPr>
        <w:t>Результати а</w:t>
      </w:r>
      <w:r w:rsidR="00D80D3C" w:rsidRPr="004B5D27">
        <w:rPr>
          <w:iCs/>
          <w:sz w:val="28"/>
          <w:szCs w:val="28"/>
          <w:lang w:val="uk-UA"/>
        </w:rPr>
        <w:t>наліз</w:t>
      </w:r>
      <w:r>
        <w:rPr>
          <w:iCs/>
          <w:sz w:val="28"/>
          <w:szCs w:val="28"/>
          <w:lang w:val="uk-UA"/>
        </w:rPr>
        <w:t>у</w:t>
      </w:r>
      <w:r w:rsidR="00D80D3C" w:rsidRPr="004B5D27">
        <w:rPr>
          <w:iCs/>
          <w:sz w:val="28"/>
          <w:szCs w:val="28"/>
          <w:lang w:val="uk-UA"/>
        </w:rPr>
        <w:t xml:space="preserve"> взаємодії аграрних підприємств </w:t>
      </w:r>
      <w:r>
        <w:rPr>
          <w:iCs/>
          <w:sz w:val="28"/>
          <w:szCs w:val="28"/>
          <w:lang w:val="uk-UA"/>
        </w:rPr>
        <w:t>і</w:t>
      </w:r>
      <w:r w:rsidR="00D80D3C" w:rsidRPr="004B5D27">
        <w:rPr>
          <w:iCs/>
          <w:sz w:val="28"/>
          <w:szCs w:val="28"/>
          <w:lang w:val="uk-UA"/>
        </w:rPr>
        <w:t xml:space="preserve">з зовнішнім оточенням дозволяє стверджувати, що попит на продукцію підприємства визначається рівнем середньодушового доходу населення; подорожчання ресурсів виробництва, високий рівень податків та відсоткових ставок призводить до збільшення витрат та підвищення реалізаційних цін на продукцію сільського господарства; пошук постачальників якісного насіннєвого матеріалу та племінного фонду сприятиме покращенню ресурсного забезпечення; державна підтримка розвитку інноваційних технологій </w:t>
      </w:r>
      <w:r w:rsidR="00D80D3C" w:rsidRPr="00DE6405">
        <w:rPr>
          <w:iCs/>
          <w:sz w:val="28"/>
          <w:szCs w:val="28"/>
          <w:lang w:val="uk-UA"/>
        </w:rPr>
        <w:t>вирощування сільськогосподарських культур та худоби дозволить сформувати міцні конкурентн</w:t>
      </w:r>
      <w:r w:rsidR="009D298F" w:rsidRPr="00DE6405">
        <w:rPr>
          <w:iCs/>
          <w:sz w:val="28"/>
          <w:szCs w:val="28"/>
          <w:lang w:val="uk-UA"/>
        </w:rPr>
        <w:t>і</w:t>
      </w:r>
      <w:r w:rsidR="00D80D3C" w:rsidRPr="00DE6405">
        <w:rPr>
          <w:iCs/>
          <w:sz w:val="28"/>
          <w:szCs w:val="28"/>
          <w:lang w:val="uk-UA"/>
        </w:rPr>
        <w:t xml:space="preserve"> переваг</w:t>
      </w:r>
      <w:r w:rsidR="009D298F" w:rsidRPr="00DE6405">
        <w:rPr>
          <w:iCs/>
          <w:sz w:val="28"/>
          <w:szCs w:val="28"/>
          <w:lang w:val="uk-UA"/>
        </w:rPr>
        <w:t>и</w:t>
      </w:r>
      <w:r w:rsidR="00D80D3C" w:rsidRPr="00DE6405">
        <w:rPr>
          <w:iCs/>
          <w:sz w:val="28"/>
          <w:szCs w:val="28"/>
          <w:lang w:val="uk-UA"/>
        </w:rPr>
        <w:t xml:space="preserve"> даного сектору економіки.</w:t>
      </w:r>
    </w:p>
    <w:p w:rsidR="00D80D3C" w:rsidRPr="00B60B2E" w:rsidRDefault="00D80D3C" w:rsidP="00D80D3C">
      <w:pPr>
        <w:shd w:val="clear" w:color="auto" w:fill="FFFFFF"/>
        <w:ind w:firstLine="720"/>
        <w:jc w:val="both"/>
        <w:rPr>
          <w:spacing w:val="-3"/>
          <w:sz w:val="28"/>
          <w:szCs w:val="28"/>
          <w:lang w:val="uk-UA"/>
        </w:rPr>
      </w:pPr>
      <w:r w:rsidRPr="00B60B2E">
        <w:rPr>
          <w:spacing w:val="-3"/>
          <w:sz w:val="28"/>
          <w:szCs w:val="28"/>
          <w:lang w:val="uk-UA"/>
        </w:rPr>
        <w:t xml:space="preserve">Разом з тим, оцінка внутрішнього середовища </w:t>
      </w:r>
      <w:r w:rsidRPr="00B60B2E">
        <w:rPr>
          <w:iCs/>
          <w:spacing w:val="-3"/>
          <w:sz w:val="28"/>
          <w:szCs w:val="28"/>
          <w:lang w:val="uk-UA"/>
        </w:rPr>
        <w:t>досліджуваних підприємств доводить, що продукція якісна та частково рентабельна, асортиментний ряд доволі широкий, однак випуск продукції супроводжується необхідністю вирішення числ</w:t>
      </w:r>
      <w:r w:rsidR="009D298F" w:rsidRPr="00B60B2E">
        <w:rPr>
          <w:iCs/>
          <w:spacing w:val="-3"/>
          <w:sz w:val="28"/>
          <w:szCs w:val="28"/>
          <w:lang w:val="uk-UA"/>
        </w:rPr>
        <w:t>ен</w:t>
      </w:r>
      <w:r w:rsidRPr="00B60B2E">
        <w:rPr>
          <w:iCs/>
          <w:spacing w:val="-3"/>
          <w:sz w:val="28"/>
          <w:szCs w:val="28"/>
          <w:lang w:val="uk-UA"/>
        </w:rPr>
        <w:t>них завдань: зберігання сировини та готової продукції, сезонність попиту тощо. Підприємства здатні витримати конкурентну боротьбу в разі підвищення професійного рівня менеджменту, найшвидшого впровадження маркетингового комплексу (розробки асортиментних позицій, розширення та завоювання сегментів ринку, стимулювання збуту, створення дилерської мережі, проведення маркетингових досліджень), а також заощадження коштів для оновлення та модернізації виробництва.</w:t>
      </w:r>
    </w:p>
    <w:p w:rsidR="009A1C90" w:rsidRPr="00D278E4" w:rsidRDefault="009A1C90" w:rsidP="00E50956">
      <w:pPr>
        <w:tabs>
          <w:tab w:val="left" w:pos="1080"/>
          <w:tab w:val="left" w:pos="1260"/>
        </w:tabs>
        <w:ind w:firstLine="709"/>
        <w:jc w:val="both"/>
        <w:rPr>
          <w:spacing w:val="-2"/>
          <w:sz w:val="28"/>
          <w:szCs w:val="28"/>
          <w:lang w:val="uk-UA"/>
        </w:rPr>
      </w:pPr>
      <w:r w:rsidRPr="004B5D27">
        <w:rPr>
          <w:spacing w:val="-2"/>
          <w:sz w:val="28"/>
          <w:szCs w:val="28"/>
          <w:lang w:val="uk-UA"/>
        </w:rPr>
        <w:t xml:space="preserve">Для оцінки конкурентоспроможності аграрних підприємств нами обрано </w:t>
      </w:r>
      <w:r w:rsidR="00697919" w:rsidRPr="004B5D27">
        <w:rPr>
          <w:spacing w:val="-2"/>
          <w:sz w:val="28"/>
          <w:szCs w:val="28"/>
          <w:lang w:val="uk-UA"/>
        </w:rPr>
        <w:t xml:space="preserve">ряд </w:t>
      </w:r>
      <w:r w:rsidRPr="004B5D27">
        <w:rPr>
          <w:spacing w:val="-2"/>
          <w:sz w:val="28"/>
          <w:szCs w:val="28"/>
          <w:lang w:val="uk-UA"/>
        </w:rPr>
        <w:t>провідних господарств Херсонської області, подібних за своєю спеціалізацією (виробництво продукції рослинництва і тваринництва), відмінни</w:t>
      </w:r>
      <w:r w:rsidR="00A53CFF" w:rsidRPr="004B5D27">
        <w:rPr>
          <w:spacing w:val="-2"/>
          <w:sz w:val="28"/>
          <w:szCs w:val="28"/>
          <w:lang w:val="uk-UA"/>
        </w:rPr>
        <w:t>х</w:t>
      </w:r>
      <w:r w:rsidRPr="004B5D27">
        <w:rPr>
          <w:spacing w:val="-2"/>
          <w:sz w:val="28"/>
          <w:szCs w:val="28"/>
          <w:lang w:val="uk-UA"/>
        </w:rPr>
        <w:t xml:space="preserve"> за організаційно-правовою формою господарювання та розташован</w:t>
      </w:r>
      <w:r w:rsidR="00A53CFF" w:rsidRPr="004B5D27">
        <w:rPr>
          <w:spacing w:val="-2"/>
          <w:sz w:val="28"/>
          <w:szCs w:val="28"/>
          <w:lang w:val="uk-UA"/>
        </w:rPr>
        <w:t>их</w:t>
      </w:r>
      <w:r w:rsidR="000F6C27">
        <w:rPr>
          <w:spacing w:val="-2"/>
          <w:sz w:val="28"/>
          <w:szCs w:val="28"/>
          <w:lang w:val="uk-UA"/>
        </w:rPr>
        <w:t xml:space="preserve"> </w:t>
      </w:r>
      <w:r w:rsidR="00A53CFF" w:rsidRPr="004B5D27">
        <w:rPr>
          <w:spacing w:val="-2"/>
          <w:sz w:val="28"/>
          <w:szCs w:val="28"/>
          <w:lang w:val="uk-UA"/>
        </w:rPr>
        <w:t>у</w:t>
      </w:r>
      <w:r w:rsidRPr="004B5D27">
        <w:rPr>
          <w:spacing w:val="-2"/>
          <w:sz w:val="28"/>
          <w:szCs w:val="28"/>
          <w:lang w:val="uk-UA"/>
        </w:rPr>
        <w:t xml:space="preserve"> різних районах області. Нами проведено групування досліджуваних підприємств за рівнем </w:t>
      </w:r>
      <w:r w:rsidRPr="00D278E4">
        <w:rPr>
          <w:spacing w:val="-2"/>
          <w:sz w:val="28"/>
          <w:szCs w:val="28"/>
          <w:lang w:val="uk-UA"/>
        </w:rPr>
        <w:t>конкурентоспроможності у 3 групи та визначен</w:t>
      </w:r>
      <w:r w:rsidR="00207028" w:rsidRPr="00D278E4">
        <w:rPr>
          <w:spacing w:val="-2"/>
          <w:sz w:val="28"/>
          <w:szCs w:val="28"/>
          <w:lang w:val="uk-UA"/>
        </w:rPr>
        <w:t>о</w:t>
      </w:r>
      <w:r w:rsidRPr="00D278E4">
        <w:rPr>
          <w:spacing w:val="-2"/>
          <w:sz w:val="28"/>
          <w:szCs w:val="28"/>
          <w:lang w:val="uk-UA"/>
        </w:rPr>
        <w:t xml:space="preserve"> середні показники критеріїв оцінки конкурентоспроможності </w:t>
      </w:r>
      <w:r w:rsidR="00A4534E" w:rsidRPr="00D278E4">
        <w:rPr>
          <w:sz w:val="28"/>
          <w:szCs w:val="28"/>
          <w:lang w:val="uk-UA"/>
        </w:rPr>
        <w:t xml:space="preserve">за методикою Й.М. </w:t>
      </w:r>
      <w:proofErr w:type="spellStart"/>
      <w:r w:rsidR="00A4534E" w:rsidRPr="00D278E4">
        <w:rPr>
          <w:sz w:val="28"/>
          <w:szCs w:val="28"/>
          <w:lang w:val="uk-UA"/>
        </w:rPr>
        <w:t>Маліка</w:t>
      </w:r>
      <w:proofErr w:type="spellEnd"/>
      <w:r w:rsidR="00A4534E" w:rsidRPr="00D278E4">
        <w:rPr>
          <w:sz w:val="28"/>
          <w:szCs w:val="28"/>
          <w:lang w:val="uk-UA"/>
        </w:rPr>
        <w:t xml:space="preserve"> та О.А. </w:t>
      </w:r>
      <w:proofErr w:type="spellStart"/>
      <w:r w:rsidR="00A4534E" w:rsidRPr="00D278E4">
        <w:rPr>
          <w:sz w:val="28"/>
          <w:szCs w:val="28"/>
          <w:lang w:val="uk-UA"/>
        </w:rPr>
        <w:t>Нужної</w:t>
      </w:r>
      <w:proofErr w:type="spellEnd"/>
      <w:r w:rsidR="00A4534E" w:rsidRPr="00D278E4">
        <w:rPr>
          <w:spacing w:val="-2"/>
          <w:sz w:val="28"/>
          <w:szCs w:val="28"/>
          <w:lang w:val="uk-UA"/>
        </w:rPr>
        <w:t xml:space="preserve"> </w:t>
      </w:r>
      <w:r w:rsidRPr="00D278E4">
        <w:rPr>
          <w:spacing w:val="-2"/>
          <w:sz w:val="28"/>
          <w:szCs w:val="28"/>
          <w:lang w:val="uk-UA"/>
        </w:rPr>
        <w:t>(табл. 1).</w:t>
      </w:r>
    </w:p>
    <w:p w:rsidR="009A1C90" w:rsidRPr="00D278E4" w:rsidRDefault="009442D5" w:rsidP="009442D5">
      <w:pPr>
        <w:tabs>
          <w:tab w:val="left" w:pos="1080"/>
          <w:tab w:val="left" w:pos="1260"/>
        </w:tabs>
        <w:ind w:firstLine="709"/>
        <w:jc w:val="center"/>
        <w:rPr>
          <w:sz w:val="28"/>
          <w:szCs w:val="28"/>
          <w:lang w:val="uk-UA"/>
        </w:rPr>
      </w:pPr>
      <w:r w:rsidRPr="009442D5">
        <w:rPr>
          <w:sz w:val="28"/>
          <w:szCs w:val="28"/>
          <w:lang w:val="uk-UA"/>
        </w:rPr>
        <w:lastRenderedPageBreak/>
        <w:t xml:space="preserve">Таблиця 1 </w:t>
      </w:r>
      <w:r w:rsidR="009A1C90" w:rsidRPr="009442D5">
        <w:rPr>
          <w:sz w:val="28"/>
          <w:szCs w:val="28"/>
          <w:lang w:val="uk-UA"/>
        </w:rPr>
        <w:t>Групування аграрних підприємств</w:t>
      </w:r>
      <w:r w:rsidR="0001116E" w:rsidRPr="009442D5">
        <w:rPr>
          <w:sz w:val="28"/>
          <w:szCs w:val="28"/>
          <w:lang w:val="uk-UA"/>
        </w:rPr>
        <w:t xml:space="preserve"> Херсонської області</w:t>
      </w:r>
      <w:r w:rsidR="009A1C90" w:rsidRPr="009442D5">
        <w:rPr>
          <w:sz w:val="28"/>
          <w:szCs w:val="28"/>
          <w:lang w:val="uk-UA"/>
        </w:rPr>
        <w:t xml:space="preserve"> за рівнем </w:t>
      </w:r>
      <w:r w:rsidR="009A1C90" w:rsidRPr="00D278E4">
        <w:rPr>
          <w:sz w:val="28"/>
          <w:szCs w:val="28"/>
          <w:lang w:val="uk-UA"/>
        </w:rPr>
        <w:t>конкурентоспроможності</w:t>
      </w:r>
      <w:r w:rsidR="004D6A65" w:rsidRPr="00D278E4">
        <w:rPr>
          <w:sz w:val="28"/>
          <w:szCs w:val="28"/>
          <w:lang w:val="uk-UA"/>
        </w:rPr>
        <w:t>, балів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68"/>
        <w:gridCol w:w="2368"/>
        <w:gridCol w:w="2126"/>
        <w:gridCol w:w="2827"/>
        <w:gridCol w:w="1425"/>
      </w:tblGrid>
      <w:tr w:rsidR="00843861" w:rsidRPr="00D278E4" w:rsidTr="00B845E6">
        <w:tc>
          <w:tcPr>
            <w:tcW w:w="1568" w:type="dxa"/>
          </w:tcPr>
          <w:p w:rsidR="00873E99" w:rsidRPr="00D278E4" w:rsidRDefault="00873E99" w:rsidP="00843861">
            <w:pPr>
              <w:tabs>
                <w:tab w:val="left" w:pos="1080"/>
                <w:tab w:val="left" w:pos="1260"/>
              </w:tabs>
              <w:jc w:val="center"/>
              <w:rPr>
                <w:lang w:val="uk-UA"/>
              </w:rPr>
            </w:pPr>
          </w:p>
          <w:p w:rsidR="00D30970" w:rsidRPr="00D278E4" w:rsidRDefault="00D30970" w:rsidP="00843861">
            <w:pPr>
              <w:tabs>
                <w:tab w:val="left" w:pos="1080"/>
                <w:tab w:val="left" w:pos="1260"/>
              </w:tabs>
              <w:jc w:val="center"/>
              <w:rPr>
                <w:lang w:val="uk-UA"/>
              </w:rPr>
            </w:pPr>
            <w:r w:rsidRPr="00D278E4">
              <w:rPr>
                <w:lang w:val="uk-UA"/>
              </w:rPr>
              <w:t>Групи підприємств</w:t>
            </w:r>
          </w:p>
        </w:tc>
        <w:tc>
          <w:tcPr>
            <w:tcW w:w="2368" w:type="dxa"/>
          </w:tcPr>
          <w:p w:rsidR="00B845E6" w:rsidRPr="00D278E4" w:rsidRDefault="00D30970" w:rsidP="00843861">
            <w:pPr>
              <w:tabs>
                <w:tab w:val="left" w:pos="1080"/>
                <w:tab w:val="left" w:pos="1260"/>
              </w:tabs>
              <w:jc w:val="center"/>
              <w:rPr>
                <w:lang w:val="uk-UA"/>
              </w:rPr>
            </w:pPr>
            <w:r w:rsidRPr="00D278E4">
              <w:rPr>
                <w:lang w:val="uk-UA"/>
              </w:rPr>
              <w:t xml:space="preserve">Критерій </w:t>
            </w:r>
          </w:p>
          <w:p w:rsidR="00D30970" w:rsidRPr="00D278E4" w:rsidRDefault="00D30970" w:rsidP="00B845E6">
            <w:pPr>
              <w:tabs>
                <w:tab w:val="left" w:pos="1080"/>
                <w:tab w:val="left" w:pos="1260"/>
              </w:tabs>
              <w:ind w:left="-150" w:right="-108"/>
              <w:jc w:val="center"/>
              <w:rPr>
                <w:lang w:val="uk-UA"/>
              </w:rPr>
            </w:pPr>
            <w:r w:rsidRPr="00D278E4">
              <w:rPr>
                <w:lang w:val="uk-UA"/>
              </w:rPr>
              <w:t>ефективності виробничої діяльності</w:t>
            </w:r>
          </w:p>
        </w:tc>
        <w:tc>
          <w:tcPr>
            <w:tcW w:w="2126" w:type="dxa"/>
          </w:tcPr>
          <w:p w:rsidR="00D30970" w:rsidRPr="00D278E4" w:rsidRDefault="00D30970" w:rsidP="00B845E6">
            <w:pPr>
              <w:tabs>
                <w:tab w:val="left" w:pos="1080"/>
                <w:tab w:val="left" w:pos="1260"/>
              </w:tabs>
              <w:ind w:left="-108" w:right="-108"/>
              <w:jc w:val="center"/>
              <w:rPr>
                <w:lang w:val="uk-UA"/>
              </w:rPr>
            </w:pPr>
            <w:r w:rsidRPr="00D278E4">
              <w:rPr>
                <w:lang w:val="uk-UA"/>
              </w:rPr>
              <w:t>Критерій фінансового стану підприємства</w:t>
            </w:r>
          </w:p>
        </w:tc>
        <w:tc>
          <w:tcPr>
            <w:tcW w:w="2827" w:type="dxa"/>
          </w:tcPr>
          <w:p w:rsidR="00D30970" w:rsidRPr="00D278E4" w:rsidRDefault="00D30970" w:rsidP="00843861">
            <w:pPr>
              <w:tabs>
                <w:tab w:val="left" w:pos="1080"/>
                <w:tab w:val="left" w:pos="1260"/>
              </w:tabs>
              <w:jc w:val="center"/>
              <w:rPr>
                <w:lang w:val="uk-UA"/>
              </w:rPr>
            </w:pPr>
            <w:r w:rsidRPr="00D278E4">
              <w:rPr>
                <w:lang w:val="uk-UA"/>
              </w:rPr>
              <w:t>Критерій ефективності маркетингової діяльності підприємства</w:t>
            </w:r>
          </w:p>
        </w:tc>
        <w:tc>
          <w:tcPr>
            <w:tcW w:w="1425" w:type="dxa"/>
          </w:tcPr>
          <w:p w:rsidR="00D30970" w:rsidRPr="00D278E4" w:rsidRDefault="00D30970" w:rsidP="00843861">
            <w:pPr>
              <w:tabs>
                <w:tab w:val="left" w:pos="1080"/>
                <w:tab w:val="left" w:pos="1260"/>
              </w:tabs>
              <w:jc w:val="center"/>
              <w:rPr>
                <w:lang w:val="uk-UA"/>
              </w:rPr>
            </w:pPr>
            <w:r w:rsidRPr="00D278E4">
              <w:rPr>
                <w:lang w:val="uk-UA"/>
              </w:rPr>
              <w:t>Інтегральна оцінка</w:t>
            </w:r>
          </w:p>
        </w:tc>
      </w:tr>
      <w:tr w:rsidR="00843861" w:rsidRPr="004B5D27" w:rsidTr="00B845E6">
        <w:tc>
          <w:tcPr>
            <w:tcW w:w="1568" w:type="dxa"/>
          </w:tcPr>
          <w:p w:rsidR="00D30970" w:rsidRPr="004B5D27" w:rsidRDefault="00D30970" w:rsidP="00843861">
            <w:pPr>
              <w:tabs>
                <w:tab w:val="left" w:pos="1080"/>
                <w:tab w:val="left" w:pos="1260"/>
              </w:tabs>
              <w:jc w:val="center"/>
              <w:rPr>
                <w:lang w:val="uk-UA"/>
              </w:rPr>
            </w:pPr>
            <w:r w:rsidRPr="004B5D27">
              <w:rPr>
                <w:lang w:val="en-US"/>
              </w:rPr>
              <w:t>I</w:t>
            </w:r>
            <w:r w:rsidRPr="004B5D27">
              <w:rPr>
                <w:lang w:val="uk-UA"/>
              </w:rPr>
              <w:t xml:space="preserve"> (12,0-14,2)</w:t>
            </w:r>
          </w:p>
        </w:tc>
        <w:tc>
          <w:tcPr>
            <w:tcW w:w="2368" w:type="dxa"/>
          </w:tcPr>
          <w:p w:rsidR="00D30970" w:rsidRPr="004B5D27" w:rsidRDefault="00D30970" w:rsidP="00843861">
            <w:pPr>
              <w:tabs>
                <w:tab w:val="left" w:pos="1080"/>
                <w:tab w:val="left" w:pos="1260"/>
              </w:tabs>
              <w:jc w:val="center"/>
              <w:rPr>
                <w:lang w:val="uk-UA"/>
              </w:rPr>
            </w:pPr>
            <w:r w:rsidRPr="004B5D27">
              <w:rPr>
                <w:lang w:val="uk-UA"/>
              </w:rPr>
              <w:t>14,5</w:t>
            </w:r>
          </w:p>
        </w:tc>
        <w:tc>
          <w:tcPr>
            <w:tcW w:w="2126" w:type="dxa"/>
          </w:tcPr>
          <w:p w:rsidR="00D30970" w:rsidRPr="004B5D27" w:rsidRDefault="00D30970" w:rsidP="00843861">
            <w:pPr>
              <w:tabs>
                <w:tab w:val="left" w:pos="1080"/>
                <w:tab w:val="left" w:pos="1260"/>
              </w:tabs>
              <w:jc w:val="center"/>
              <w:rPr>
                <w:lang w:val="uk-UA"/>
              </w:rPr>
            </w:pPr>
            <w:r w:rsidRPr="004B5D27">
              <w:rPr>
                <w:lang w:val="uk-UA"/>
              </w:rPr>
              <w:t>14,3</w:t>
            </w:r>
          </w:p>
        </w:tc>
        <w:tc>
          <w:tcPr>
            <w:tcW w:w="2827" w:type="dxa"/>
          </w:tcPr>
          <w:p w:rsidR="00D30970" w:rsidRPr="004B5D27" w:rsidRDefault="00D30970" w:rsidP="00843861">
            <w:pPr>
              <w:tabs>
                <w:tab w:val="left" w:pos="1080"/>
                <w:tab w:val="left" w:pos="1260"/>
              </w:tabs>
              <w:jc w:val="center"/>
              <w:rPr>
                <w:lang w:val="uk-UA"/>
              </w:rPr>
            </w:pPr>
            <w:r w:rsidRPr="004B5D27">
              <w:rPr>
                <w:lang w:val="uk-UA"/>
              </w:rPr>
              <w:t>13,7</w:t>
            </w:r>
          </w:p>
        </w:tc>
        <w:tc>
          <w:tcPr>
            <w:tcW w:w="1425" w:type="dxa"/>
          </w:tcPr>
          <w:p w:rsidR="00D30970" w:rsidRPr="004B5D27" w:rsidRDefault="00D30970" w:rsidP="00843861">
            <w:pPr>
              <w:tabs>
                <w:tab w:val="left" w:pos="1080"/>
                <w:tab w:val="left" w:pos="1260"/>
              </w:tabs>
              <w:jc w:val="center"/>
              <w:rPr>
                <w:lang w:val="uk-UA"/>
              </w:rPr>
            </w:pPr>
            <w:r w:rsidRPr="004B5D27">
              <w:rPr>
                <w:lang w:val="uk-UA"/>
              </w:rPr>
              <w:t>14,2</w:t>
            </w:r>
          </w:p>
        </w:tc>
      </w:tr>
      <w:tr w:rsidR="00843861" w:rsidRPr="004B5D27" w:rsidTr="00B845E6">
        <w:tc>
          <w:tcPr>
            <w:tcW w:w="1568" w:type="dxa"/>
          </w:tcPr>
          <w:p w:rsidR="00D30970" w:rsidRPr="004B5D27" w:rsidRDefault="00D30970" w:rsidP="00843861">
            <w:pPr>
              <w:tabs>
                <w:tab w:val="left" w:pos="1080"/>
                <w:tab w:val="left" w:pos="1260"/>
              </w:tabs>
              <w:jc w:val="center"/>
              <w:rPr>
                <w:lang w:val="uk-UA"/>
              </w:rPr>
            </w:pPr>
            <w:r w:rsidRPr="004B5D27">
              <w:rPr>
                <w:lang w:val="en-US"/>
              </w:rPr>
              <w:t>II</w:t>
            </w:r>
            <w:r w:rsidRPr="004B5D27">
              <w:rPr>
                <w:lang w:val="uk-UA"/>
              </w:rPr>
              <w:t xml:space="preserve"> (9,6-11,9)</w:t>
            </w:r>
          </w:p>
        </w:tc>
        <w:tc>
          <w:tcPr>
            <w:tcW w:w="2368" w:type="dxa"/>
          </w:tcPr>
          <w:p w:rsidR="00D30970" w:rsidRPr="004B5D27" w:rsidRDefault="00D30970" w:rsidP="00843861">
            <w:pPr>
              <w:tabs>
                <w:tab w:val="left" w:pos="1080"/>
                <w:tab w:val="left" w:pos="1260"/>
              </w:tabs>
              <w:jc w:val="center"/>
              <w:rPr>
                <w:lang w:val="uk-UA"/>
              </w:rPr>
            </w:pPr>
            <w:r w:rsidRPr="004B5D27">
              <w:rPr>
                <w:lang w:val="uk-UA"/>
              </w:rPr>
              <w:t>12,1</w:t>
            </w:r>
          </w:p>
        </w:tc>
        <w:tc>
          <w:tcPr>
            <w:tcW w:w="2126" w:type="dxa"/>
          </w:tcPr>
          <w:p w:rsidR="00D30970" w:rsidRPr="004B5D27" w:rsidRDefault="00D30970" w:rsidP="00843861">
            <w:pPr>
              <w:tabs>
                <w:tab w:val="left" w:pos="1080"/>
                <w:tab w:val="left" w:pos="1260"/>
              </w:tabs>
              <w:jc w:val="center"/>
              <w:rPr>
                <w:lang w:val="uk-UA"/>
              </w:rPr>
            </w:pPr>
            <w:r w:rsidRPr="004B5D27">
              <w:rPr>
                <w:lang w:val="uk-UA"/>
              </w:rPr>
              <w:t>9,1</w:t>
            </w:r>
          </w:p>
        </w:tc>
        <w:tc>
          <w:tcPr>
            <w:tcW w:w="2827" w:type="dxa"/>
          </w:tcPr>
          <w:p w:rsidR="00D30970" w:rsidRPr="004B5D27" w:rsidRDefault="00D30970" w:rsidP="00843861">
            <w:pPr>
              <w:tabs>
                <w:tab w:val="left" w:pos="1080"/>
                <w:tab w:val="left" w:pos="1260"/>
              </w:tabs>
              <w:jc w:val="center"/>
              <w:rPr>
                <w:lang w:val="uk-UA"/>
              </w:rPr>
            </w:pPr>
            <w:r w:rsidRPr="004B5D27">
              <w:rPr>
                <w:lang w:val="uk-UA"/>
              </w:rPr>
              <w:t>9,5</w:t>
            </w:r>
          </w:p>
        </w:tc>
        <w:tc>
          <w:tcPr>
            <w:tcW w:w="1425" w:type="dxa"/>
          </w:tcPr>
          <w:p w:rsidR="00D30970" w:rsidRPr="004B5D27" w:rsidRDefault="00D30970" w:rsidP="00843861">
            <w:pPr>
              <w:tabs>
                <w:tab w:val="left" w:pos="1080"/>
                <w:tab w:val="left" w:pos="1260"/>
              </w:tabs>
              <w:jc w:val="center"/>
              <w:rPr>
                <w:lang w:val="uk-UA"/>
              </w:rPr>
            </w:pPr>
            <w:r w:rsidRPr="004B5D27">
              <w:rPr>
                <w:lang w:val="uk-UA"/>
              </w:rPr>
              <w:t>10,3</w:t>
            </w:r>
          </w:p>
        </w:tc>
      </w:tr>
      <w:tr w:rsidR="00843861" w:rsidRPr="004B5D27" w:rsidTr="00B845E6">
        <w:tc>
          <w:tcPr>
            <w:tcW w:w="1568" w:type="dxa"/>
          </w:tcPr>
          <w:p w:rsidR="00D30970" w:rsidRPr="004B5D27" w:rsidRDefault="00D30970" w:rsidP="00843861">
            <w:pPr>
              <w:tabs>
                <w:tab w:val="left" w:pos="1080"/>
                <w:tab w:val="left" w:pos="1260"/>
              </w:tabs>
              <w:jc w:val="center"/>
              <w:rPr>
                <w:lang w:val="uk-UA"/>
              </w:rPr>
            </w:pPr>
            <w:r w:rsidRPr="004B5D27">
              <w:rPr>
                <w:lang w:val="en-US"/>
              </w:rPr>
              <w:t>III</w:t>
            </w:r>
            <w:r w:rsidRPr="004B5D27">
              <w:rPr>
                <w:lang w:val="uk-UA"/>
              </w:rPr>
              <w:t xml:space="preserve"> (7,1-9,5)</w:t>
            </w:r>
          </w:p>
        </w:tc>
        <w:tc>
          <w:tcPr>
            <w:tcW w:w="2368" w:type="dxa"/>
          </w:tcPr>
          <w:p w:rsidR="00D30970" w:rsidRPr="004B5D27" w:rsidRDefault="00D30970" w:rsidP="00843861">
            <w:pPr>
              <w:tabs>
                <w:tab w:val="left" w:pos="1080"/>
                <w:tab w:val="left" w:pos="1260"/>
              </w:tabs>
              <w:jc w:val="center"/>
              <w:rPr>
                <w:lang w:val="uk-UA"/>
              </w:rPr>
            </w:pPr>
            <w:r w:rsidRPr="004B5D27">
              <w:rPr>
                <w:lang w:val="uk-UA"/>
              </w:rPr>
              <w:t>10,2</w:t>
            </w:r>
          </w:p>
        </w:tc>
        <w:tc>
          <w:tcPr>
            <w:tcW w:w="2126" w:type="dxa"/>
          </w:tcPr>
          <w:p w:rsidR="00D30970" w:rsidRPr="004B5D27" w:rsidRDefault="00D30970" w:rsidP="00843861">
            <w:pPr>
              <w:tabs>
                <w:tab w:val="left" w:pos="1080"/>
                <w:tab w:val="left" w:pos="1260"/>
              </w:tabs>
              <w:jc w:val="center"/>
              <w:rPr>
                <w:lang w:val="uk-UA"/>
              </w:rPr>
            </w:pPr>
            <w:r w:rsidRPr="004B5D27">
              <w:rPr>
                <w:lang w:val="uk-UA"/>
              </w:rPr>
              <w:t>7,6</w:t>
            </w:r>
          </w:p>
        </w:tc>
        <w:tc>
          <w:tcPr>
            <w:tcW w:w="2827" w:type="dxa"/>
          </w:tcPr>
          <w:p w:rsidR="00D30970" w:rsidRPr="004B5D27" w:rsidRDefault="00D30970" w:rsidP="00843861">
            <w:pPr>
              <w:tabs>
                <w:tab w:val="left" w:pos="1080"/>
                <w:tab w:val="left" w:pos="1260"/>
              </w:tabs>
              <w:jc w:val="center"/>
              <w:rPr>
                <w:lang w:val="uk-UA"/>
              </w:rPr>
            </w:pPr>
            <w:r w:rsidRPr="004B5D27">
              <w:rPr>
                <w:lang w:val="uk-UA"/>
              </w:rPr>
              <w:t>7,5</w:t>
            </w:r>
          </w:p>
        </w:tc>
        <w:tc>
          <w:tcPr>
            <w:tcW w:w="1425" w:type="dxa"/>
          </w:tcPr>
          <w:p w:rsidR="00D30970" w:rsidRPr="004B5D27" w:rsidRDefault="00D30970" w:rsidP="00843861">
            <w:pPr>
              <w:tabs>
                <w:tab w:val="left" w:pos="1080"/>
                <w:tab w:val="left" w:pos="1260"/>
              </w:tabs>
              <w:jc w:val="center"/>
              <w:rPr>
                <w:lang w:val="uk-UA"/>
              </w:rPr>
            </w:pPr>
            <w:r w:rsidRPr="004B5D27">
              <w:rPr>
                <w:lang w:val="uk-UA"/>
              </w:rPr>
              <w:t>8,5</w:t>
            </w:r>
          </w:p>
        </w:tc>
      </w:tr>
    </w:tbl>
    <w:p w:rsidR="009A1C90" w:rsidRPr="004B5D27" w:rsidRDefault="009A1C90" w:rsidP="00E50956">
      <w:pPr>
        <w:pStyle w:val="21"/>
        <w:spacing w:after="0" w:line="240" w:lineRule="auto"/>
        <w:ind w:left="0" w:firstLine="709"/>
        <w:rPr>
          <w:lang w:val="uk-UA"/>
        </w:rPr>
      </w:pPr>
      <w:r w:rsidRPr="004B5D27">
        <w:rPr>
          <w:i/>
          <w:lang w:val="uk-UA"/>
        </w:rPr>
        <w:t>Джерело:</w:t>
      </w:r>
      <w:r w:rsidR="0001116E" w:rsidRPr="004B5D27">
        <w:rPr>
          <w:lang w:val="uk-UA"/>
        </w:rPr>
        <w:t xml:space="preserve"> розраховано</w:t>
      </w:r>
      <w:r w:rsidRPr="004B5D27">
        <w:rPr>
          <w:lang w:val="uk-UA"/>
        </w:rPr>
        <w:t xml:space="preserve"> автор</w:t>
      </w:r>
      <w:r w:rsidR="0001116E" w:rsidRPr="004B5D27">
        <w:rPr>
          <w:lang w:val="uk-UA"/>
        </w:rPr>
        <w:t>ом</w:t>
      </w:r>
      <w:r w:rsidR="004D6A65">
        <w:rPr>
          <w:lang w:val="uk-UA"/>
        </w:rPr>
        <w:t xml:space="preserve"> </w:t>
      </w:r>
    </w:p>
    <w:p w:rsidR="009A1C90" w:rsidRPr="004B5D27" w:rsidRDefault="009A1C90" w:rsidP="00851EF7">
      <w:pPr>
        <w:pStyle w:val="21"/>
        <w:spacing w:after="0" w:line="240" w:lineRule="auto"/>
        <w:ind w:left="0" w:firstLine="709"/>
        <w:rPr>
          <w:sz w:val="20"/>
          <w:szCs w:val="20"/>
          <w:lang w:val="uk-UA"/>
        </w:rPr>
      </w:pPr>
    </w:p>
    <w:p w:rsidR="00FF0E69" w:rsidRPr="004B5D27" w:rsidRDefault="00FF0E69" w:rsidP="00FF0E69">
      <w:pPr>
        <w:tabs>
          <w:tab w:val="left" w:pos="1080"/>
          <w:tab w:val="left" w:pos="1260"/>
        </w:tabs>
        <w:ind w:firstLine="709"/>
        <w:jc w:val="both"/>
        <w:rPr>
          <w:spacing w:val="-4"/>
          <w:sz w:val="28"/>
          <w:szCs w:val="28"/>
          <w:lang w:val="uk-UA"/>
        </w:rPr>
      </w:pPr>
      <w:r w:rsidRPr="004B5D27">
        <w:rPr>
          <w:spacing w:val="-4"/>
          <w:sz w:val="28"/>
          <w:szCs w:val="28"/>
          <w:lang w:val="uk-UA"/>
        </w:rPr>
        <w:t xml:space="preserve">Дані табл. 1 дозволяють зробити висновок про те, що критерії ефективності виробничої діяльності, фінансового стану та ефективності маркетингової діяльності прямо пропорційно впливають на рівень конкурентоспроможності аграрних підприємств. </w:t>
      </w:r>
      <w:r w:rsidR="006229D8">
        <w:rPr>
          <w:spacing w:val="-4"/>
          <w:sz w:val="28"/>
          <w:szCs w:val="28"/>
          <w:lang w:val="uk-UA"/>
        </w:rPr>
        <w:t xml:space="preserve">Першу групу представляють підприємства з сильною конкурентною позицією. </w:t>
      </w:r>
      <w:r w:rsidRPr="004B5D27">
        <w:rPr>
          <w:spacing w:val="-4"/>
          <w:sz w:val="28"/>
          <w:szCs w:val="28"/>
          <w:lang w:val="uk-UA"/>
        </w:rPr>
        <w:t xml:space="preserve">Для підприємств другої групи характерним є нестійкий фінансовий стан, що знижує рівень їх конкурентоспроможності. Підприємства третьої групи мають ще </w:t>
      </w:r>
      <w:r w:rsidR="0001116E" w:rsidRPr="004B5D27">
        <w:rPr>
          <w:spacing w:val="-4"/>
          <w:sz w:val="28"/>
          <w:szCs w:val="28"/>
          <w:lang w:val="uk-UA"/>
        </w:rPr>
        <w:t>нижчі</w:t>
      </w:r>
      <w:r w:rsidRPr="004B5D27">
        <w:rPr>
          <w:spacing w:val="-4"/>
          <w:sz w:val="28"/>
          <w:szCs w:val="28"/>
          <w:lang w:val="uk-UA"/>
        </w:rPr>
        <w:t xml:space="preserve"> показники фінансового стану та низьку ефективність організації просування і збуту своєї продукції</w:t>
      </w:r>
      <w:r w:rsidR="006229D8">
        <w:rPr>
          <w:spacing w:val="-4"/>
          <w:sz w:val="28"/>
          <w:szCs w:val="28"/>
          <w:lang w:val="uk-UA"/>
        </w:rPr>
        <w:t>, що обумовлює їх слабку конкурентну позицію</w:t>
      </w:r>
      <w:r w:rsidRPr="004B5D27">
        <w:rPr>
          <w:spacing w:val="-4"/>
          <w:sz w:val="28"/>
          <w:szCs w:val="28"/>
          <w:lang w:val="uk-UA"/>
        </w:rPr>
        <w:t xml:space="preserve">.  </w:t>
      </w:r>
    </w:p>
    <w:p w:rsidR="00FE2EEB" w:rsidRPr="004B5D27" w:rsidRDefault="00FE2EEB" w:rsidP="00FE2EEB">
      <w:pPr>
        <w:tabs>
          <w:tab w:val="left" w:pos="1080"/>
          <w:tab w:val="left" w:pos="1260"/>
        </w:tabs>
        <w:ind w:firstLine="720"/>
        <w:jc w:val="both"/>
        <w:rPr>
          <w:sz w:val="28"/>
          <w:szCs w:val="28"/>
          <w:lang w:val="uk-UA"/>
        </w:rPr>
      </w:pPr>
      <w:r w:rsidRPr="004B5D27">
        <w:rPr>
          <w:sz w:val="28"/>
          <w:szCs w:val="28"/>
          <w:lang w:val="uk-UA"/>
        </w:rPr>
        <w:t xml:space="preserve">За результатами аналізу нами визначений інтегральний показник конкурентоспроможності, враховуючи показники, наведені в табл. 2. </w:t>
      </w:r>
    </w:p>
    <w:p w:rsidR="004D6A65" w:rsidRPr="008B7C67" w:rsidRDefault="004D6A65" w:rsidP="004D6A65">
      <w:pPr>
        <w:tabs>
          <w:tab w:val="left" w:pos="1080"/>
          <w:tab w:val="left" w:pos="1260"/>
        </w:tabs>
        <w:ind w:firstLine="567"/>
        <w:jc w:val="center"/>
        <w:rPr>
          <w:lang w:val="uk-UA"/>
        </w:rPr>
      </w:pPr>
    </w:p>
    <w:p w:rsidR="00FE2EEB" w:rsidRPr="00D278E4" w:rsidRDefault="00FE2EEB" w:rsidP="004D6A65">
      <w:pPr>
        <w:tabs>
          <w:tab w:val="left" w:pos="1080"/>
          <w:tab w:val="left" w:pos="1260"/>
        </w:tabs>
        <w:ind w:firstLine="567"/>
        <w:jc w:val="center"/>
        <w:rPr>
          <w:sz w:val="28"/>
          <w:szCs w:val="28"/>
          <w:lang w:val="uk-UA"/>
        </w:rPr>
      </w:pPr>
      <w:r w:rsidRPr="004D6A65">
        <w:rPr>
          <w:sz w:val="28"/>
          <w:szCs w:val="28"/>
          <w:lang w:val="uk-UA"/>
        </w:rPr>
        <w:t>Таблиця 2</w:t>
      </w:r>
      <w:r w:rsidR="004D6A65">
        <w:rPr>
          <w:i/>
          <w:sz w:val="28"/>
          <w:szCs w:val="28"/>
          <w:lang w:val="uk-UA"/>
        </w:rPr>
        <w:t xml:space="preserve"> </w:t>
      </w:r>
      <w:r w:rsidRPr="004D6A65">
        <w:rPr>
          <w:sz w:val="28"/>
          <w:szCs w:val="28"/>
          <w:lang w:val="uk-UA"/>
        </w:rPr>
        <w:t xml:space="preserve">Групування аграрних </w:t>
      </w:r>
      <w:r w:rsidRPr="00D278E4">
        <w:rPr>
          <w:sz w:val="28"/>
          <w:szCs w:val="28"/>
          <w:lang w:val="uk-UA"/>
        </w:rPr>
        <w:t>підприє</w:t>
      </w:r>
      <w:r w:rsidR="004D6A65" w:rsidRPr="00D278E4">
        <w:rPr>
          <w:sz w:val="28"/>
          <w:szCs w:val="28"/>
          <w:lang w:val="uk-UA"/>
        </w:rPr>
        <w:t xml:space="preserve">мств за інтегральним показником </w:t>
      </w:r>
      <w:r w:rsidRPr="00D278E4">
        <w:rPr>
          <w:sz w:val="28"/>
          <w:szCs w:val="28"/>
          <w:lang w:val="uk-UA"/>
        </w:rPr>
        <w:t>конкурентоспроможності</w:t>
      </w:r>
      <w:r w:rsidR="004D6A65" w:rsidRPr="00D278E4">
        <w:rPr>
          <w:sz w:val="28"/>
          <w:szCs w:val="28"/>
          <w:lang w:val="uk-UA"/>
        </w:rPr>
        <w:t>, балів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43"/>
        <w:gridCol w:w="1701"/>
        <w:gridCol w:w="2268"/>
        <w:gridCol w:w="1701"/>
        <w:gridCol w:w="1701"/>
      </w:tblGrid>
      <w:tr w:rsidR="00FE2EEB" w:rsidRPr="004B5D27" w:rsidTr="005928F5">
        <w:trPr>
          <w:cantSplit/>
          <w:trHeight w:val="1086"/>
        </w:trPr>
        <w:tc>
          <w:tcPr>
            <w:tcW w:w="2943" w:type="dxa"/>
            <w:vAlign w:val="center"/>
          </w:tcPr>
          <w:p w:rsidR="00FE2EEB" w:rsidRPr="004B5D27" w:rsidRDefault="00FE2EEB" w:rsidP="00414883">
            <w:pPr>
              <w:tabs>
                <w:tab w:val="left" w:pos="1080"/>
                <w:tab w:val="left" w:pos="1260"/>
              </w:tabs>
              <w:jc w:val="center"/>
              <w:rPr>
                <w:lang w:val="uk-UA"/>
              </w:rPr>
            </w:pPr>
            <w:r w:rsidRPr="004B5D27">
              <w:rPr>
                <w:lang w:val="uk-UA"/>
              </w:rPr>
              <w:t>Групи підприємств</w:t>
            </w:r>
            <w:r w:rsidR="00873E99">
              <w:rPr>
                <w:sz w:val="28"/>
                <w:szCs w:val="28"/>
                <w:lang w:val="uk-UA"/>
              </w:rPr>
              <w:t xml:space="preserve"> </w:t>
            </w:r>
            <w:r w:rsidR="00873E99" w:rsidRPr="00873E99">
              <w:rPr>
                <w:lang w:val="uk-UA"/>
              </w:rPr>
              <w:t>за інтегральним показником конкурентоспроможності</w:t>
            </w:r>
          </w:p>
        </w:tc>
        <w:tc>
          <w:tcPr>
            <w:tcW w:w="1701" w:type="dxa"/>
            <w:vAlign w:val="center"/>
          </w:tcPr>
          <w:p w:rsidR="00FE2EEB" w:rsidRPr="004B5D27" w:rsidRDefault="00FE2EEB" w:rsidP="005928F5">
            <w:pPr>
              <w:autoSpaceDE w:val="0"/>
              <w:autoSpaceDN w:val="0"/>
              <w:adjustRightInd w:val="0"/>
              <w:jc w:val="center"/>
              <w:rPr>
                <w:lang w:val="uk-UA"/>
              </w:rPr>
            </w:pPr>
            <w:r w:rsidRPr="004B5D27">
              <w:rPr>
                <w:lang w:val="uk-UA"/>
              </w:rPr>
              <w:t>Індекс</w:t>
            </w:r>
          </w:p>
          <w:p w:rsidR="00FE2EEB" w:rsidRPr="004B5D27" w:rsidRDefault="00FE2EEB" w:rsidP="005928F5">
            <w:pPr>
              <w:tabs>
                <w:tab w:val="left" w:pos="1080"/>
                <w:tab w:val="left" w:pos="1260"/>
              </w:tabs>
              <w:ind w:left="-153" w:right="-108"/>
              <w:jc w:val="center"/>
              <w:rPr>
                <w:lang w:val="uk-UA"/>
              </w:rPr>
            </w:pPr>
            <w:proofErr w:type="spellStart"/>
            <w:r w:rsidRPr="004B5D27">
              <w:rPr>
                <w:lang w:val="uk-UA"/>
              </w:rPr>
              <w:t>конкуренто-спроможності</w:t>
            </w:r>
            <w:proofErr w:type="spellEnd"/>
            <w:r w:rsidRPr="004B5D27">
              <w:rPr>
                <w:lang w:val="uk-UA"/>
              </w:rPr>
              <w:t xml:space="preserve"> продукції</w:t>
            </w:r>
          </w:p>
        </w:tc>
        <w:tc>
          <w:tcPr>
            <w:tcW w:w="2268" w:type="dxa"/>
            <w:vAlign w:val="center"/>
          </w:tcPr>
          <w:p w:rsidR="00FE2EEB" w:rsidRPr="004B5D27" w:rsidRDefault="00FE2EEB" w:rsidP="005928F5">
            <w:pPr>
              <w:autoSpaceDE w:val="0"/>
              <w:autoSpaceDN w:val="0"/>
              <w:adjustRightInd w:val="0"/>
              <w:jc w:val="center"/>
              <w:rPr>
                <w:lang w:val="uk-UA"/>
              </w:rPr>
            </w:pPr>
            <w:r w:rsidRPr="004B5D27">
              <w:rPr>
                <w:lang w:val="uk-UA"/>
              </w:rPr>
              <w:t>Рейтинговий</w:t>
            </w:r>
          </w:p>
          <w:p w:rsidR="00FE2EEB" w:rsidRPr="004B5D27" w:rsidRDefault="00FE2EEB" w:rsidP="005928F5">
            <w:pPr>
              <w:tabs>
                <w:tab w:val="left" w:pos="1080"/>
                <w:tab w:val="left" w:pos="1260"/>
              </w:tabs>
              <w:jc w:val="center"/>
              <w:rPr>
                <w:lang w:val="uk-UA"/>
              </w:rPr>
            </w:pPr>
            <w:r w:rsidRPr="004B5D27">
              <w:rPr>
                <w:lang w:val="uk-UA"/>
              </w:rPr>
              <w:t xml:space="preserve">індекс потенційної </w:t>
            </w:r>
            <w:proofErr w:type="spellStart"/>
            <w:r w:rsidRPr="004B5D27">
              <w:rPr>
                <w:lang w:val="uk-UA"/>
              </w:rPr>
              <w:t>конкуренто-спроможності</w:t>
            </w:r>
            <w:proofErr w:type="spellEnd"/>
          </w:p>
        </w:tc>
        <w:tc>
          <w:tcPr>
            <w:tcW w:w="1701" w:type="dxa"/>
            <w:vAlign w:val="center"/>
          </w:tcPr>
          <w:p w:rsidR="00FE2EEB" w:rsidRPr="004B5D27" w:rsidRDefault="00FE2EEB" w:rsidP="005928F5">
            <w:pPr>
              <w:tabs>
                <w:tab w:val="left" w:pos="1080"/>
                <w:tab w:val="left" w:pos="1260"/>
              </w:tabs>
              <w:jc w:val="center"/>
              <w:rPr>
                <w:lang w:val="uk-UA"/>
              </w:rPr>
            </w:pPr>
            <w:r w:rsidRPr="004B5D27">
              <w:rPr>
                <w:lang w:val="uk-UA"/>
              </w:rPr>
              <w:t>Індекс товарності підприємства</w:t>
            </w:r>
          </w:p>
        </w:tc>
        <w:tc>
          <w:tcPr>
            <w:tcW w:w="1701" w:type="dxa"/>
            <w:vAlign w:val="center"/>
          </w:tcPr>
          <w:p w:rsidR="00FE2EEB" w:rsidRPr="004B5D27" w:rsidRDefault="00FE2EEB" w:rsidP="005928F5">
            <w:pPr>
              <w:autoSpaceDE w:val="0"/>
              <w:autoSpaceDN w:val="0"/>
              <w:adjustRightInd w:val="0"/>
              <w:jc w:val="center"/>
              <w:rPr>
                <w:lang w:val="uk-UA"/>
              </w:rPr>
            </w:pPr>
            <w:r w:rsidRPr="004B5D27">
              <w:rPr>
                <w:lang w:val="uk-UA"/>
              </w:rPr>
              <w:t>Інтегральний показник</w:t>
            </w:r>
          </w:p>
          <w:p w:rsidR="00FE2EEB" w:rsidRPr="004B5D27" w:rsidRDefault="00FE2EEB" w:rsidP="005928F5">
            <w:pPr>
              <w:tabs>
                <w:tab w:val="left" w:pos="1080"/>
                <w:tab w:val="left" w:pos="1260"/>
              </w:tabs>
              <w:jc w:val="center"/>
              <w:rPr>
                <w:lang w:val="uk-UA"/>
              </w:rPr>
            </w:pPr>
            <w:proofErr w:type="spellStart"/>
            <w:r w:rsidRPr="004B5D27">
              <w:rPr>
                <w:lang w:val="uk-UA"/>
              </w:rPr>
              <w:t>конкуренто-спроможності</w:t>
            </w:r>
            <w:proofErr w:type="spellEnd"/>
          </w:p>
        </w:tc>
      </w:tr>
      <w:tr w:rsidR="00FE2EEB" w:rsidRPr="004B5D27" w:rsidTr="00414883">
        <w:tc>
          <w:tcPr>
            <w:tcW w:w="2943" w:type="dxa"/>
          </w:tcPr>
          <w:p w:rsidR="00FE2EEB" w:rsidRPr="004B5D27" w:rsidRDefault="00FE2EEB" w:rsidP="00A020C0">
            <w:pPr>
              <w:tabs>
                <w:tab w:val="left" w:pos="1080"/>
                <w:tab w:val="left" w:pos="1260"/>
              </w:tabs>
              <w:jc w:val="both"/>
              <w:rPr>
                <w:lang w:val="uk-UA"/>
              </w:rPr>
            </w:pPr>
            <w:r w:rsidRPr="004B5D27">
              <w:rPr>
                <w:lang w:val="uk-UA"/>
              </w:rPr>
              <w:t>І. Підприємства</w:t>
            </w:r>
            <w:r w:rsidR="003403A0">
              <w:rPr>
                <w:lang w:val="uk-UA"/>
              </w:rPr>
              <w:t>-</w:t>
            </w:r>
            <w:r w:rsidRPr="004B5D27">
              <w:rPr>
                <w:lang w:val="uk-UA"/>
              </w:rPr>
              <w:t>лідери</w:t>
            </w:r>
          </w:p>
          <w:p w:rsidR="00FE2EEB" w:rsidRPr="004B5D27" w:rsidRDefault="00FE2EEB" w:rsidP="00A020C0">
            <w:pPr>
              <w:tabs>
                <w:tab w:val="left" w:pos="1080"/>
                <w:tab w:val="left" w:pos="1260"/>
              </w:tabs>
              <w:jc w:val="both"/>
              <w:rPr>
                <w:lang w:val="uk-UA"/>
              </w:rPr>
            </w:pPr>
            <w:r w:rsidRPr="004B5D27">
              <w:rPr>
                <w:lang w:val="uk-UA"/>
              </w:rPr>
              <w:t>(9,6 – 10,8)</w:t>
            </w:r>
          </w:p>
        </w:tc>
        <w:tc>
          <w:tcPr>
            <w:tcW w:w="1701" w:type="dxa"/>
          </w:tcPr>
          <w:p w:rsidR="00FE2EEB" w:rsidRPr="004B5D27" w:rsidRDefault="00FE2EEB" w:rsidP="00A020C0">
            <w:pPr>
              <w:tabs>
                <w:tab w:val="left" w:pos="1080"/>
                <w:tab w:val="left" w:pos="1260"/>
              </w:tabs>
              <w:jc w:val="center"/>
              <w:rPr>
                <w:lang w:val="uk-UA"/>
              </w:rPr>
            </w:pPr>
            <w:r w:rsidRPr="004B5D27">
              <w:rPr>
                <w:lang w:val="uk-UA"/>
              </w:rPr>
              <w:t>0,6</w:t>
            </w:r>
          </w:p>
        </w:tc>
        <w:tc>
          <w:tcPr>
            <w:tcW w:w="2268" w:type="dxa"/>
          </w:tcPr>
          <w:p w:rsidR="00FE2EEB" w:rsidRPr="004B5D27" w:rsidRDefault="00FE2EEB" w:rsidP="00A020C0">
            <w:pPr>
              <w:tabs>
                <w:tab w:val="left" w:pos="1080"/>
                <w:tab w:val="left" w:pos="1260"/>
              </w:tabs>
              <w:jc w:val="center"/>
              <w:rPr>
                <w:lang w:val="uk-UA"/>
              </w:rPr>
            </w:pPr>
            <w:r w:rsidRPr="004B5D27">
              <w:rPr>
                <w:lang w:val="uk-UA"/>
              </w:rPr>
              <w:t>15,8</w:t>
            </w:r>
          </w:p>
        </w:tc>
        <w:tc>
          <w:tcPr>
            <w:tcW w:w="1701" w:type="dxa"/>
          </w:tcPr>
          <w:p w:rsidR="00FE2EEB" w:rsidRPr="004B5D27" w:rsidRDefault="00FE2EEB" w:rsidP="00A020C0">
            <w:pPr>
              <w:tabs>
                <w:tab w:val="left" w:pos="1080"/>
                <w:tab w:val="left" w:pos="1260"/>
              </w:tabs>
              <w:jc w:val="center"/>
              <w:rPr>
                <w:lang w:val="uk-UA"/>
              </w:rPr>
            </w:pPr>
            <w:r w:rsidRPr="004B5D27">
              <w:rPr>
                <w:lang w:val="uk-UA"/>
              </w:rPr>
              <w:t>1,12</w:t>
            </w:r>
          </w:p>
        </w:tc>
        <w:tc>
          <w:tcPr>
            <w:tcW w:w="1701" w:type="dxa"/>
          </w:tcPr>
          <w:p w:rsidR="00FE2EEB" w:rsidRPr="004B5D27" w:rsidRDefault="00FE2EEB" w:rsidP="00A020C0">
            <w:pPr>
              <w:tabs>
                <w:tab w:val="left" w:pos="1080"/>
                <w:tab w:val="left" w:pos="1260"/>
              </w:tabs>
              <w:jc w:val="center"/>
              <w:rPr>
                <w:lang w:val="uk-UA"/>
              </w:rPr>
            </w:pPr>
            <w:r w:rsidRPr="004B5D27">
              <w:rPr>
                <w:lang w:val="uk-UA"/>
              </w:rPr>
              <w:t>10,6</w:t>
            </w:r>
          </w:p>
        </w:tc>
      </w:tr>
      <w:tr w:rsidR="00FE2EEB" w:rsidRPr="004B5D27" w:rsidTr="00414883">
        <w:tc>
          <w:tcPr>
            <w:tcW w:w="2943" w:type="dxa"/>
          </w:tcPr>
          <w:p w:rsidR="00FE2EEB" w:rsidRPr="004B5D27" w:rsidRDefault="00FE2EEB" w:rsidP="00A020C0">
            <w:pPr>
              <w:tabs>
                <w:tab w:val="left" w:pos="1080"/>
                <w:tab w:val="left" w:pos="1260"/>
              </w:tabs>
              <w:rPr>
                <w:lang w:val="uk-UA"/>
              </w:rPr>
            </w:pPr>
            <w:r w:rsidRPr="004B5D27">
              <w:rPr>
                <w:lang w:val="uk-UA"/>
              </w:rPr>
              <w:t>ІІ. Підприємства з сильною конкурентною позицією</w:t>
            </w:r>
            <w:r w:rsidR="003403A0">
              <w:rPr>
                <w:lang w:val="uk-UA"/>
              </w:rPr>
              <w:t xml:space="preserve"> </w:t>
            </w:r>
            <w:r w:rsidRPr="004B5D27">
              <w:rPr>
                <w:lang w:val="uk-UA"/>
              </w:rPr>
              <w:t>(8,1 – 9,5)</w:t>
            </w:r>
          </w:p>
        </w:tc>
        <w:tc>
          <w:tcPr>
            <w:tcW w:w="1701" w:type="dxa"/>
          </w:tcPr>
          <w:p w:rsidR="00FE2EEB" w:rsidRPr="004B5D27" w:rsidRDefault="00FE2EEB" w:rsidP="00A020C0">
            <w:pPr>
              <w:tabs>
                <w:tab w:val="left" w:pos="1080"/>
                <w:tab w:val="left" w:pos="1260"/>
              </w:tabs>
              <w:jc w:val="center"/>
              <w:rPr>
                <w:lang w:val="uk-UA"/>
              </w:rPr>
            </w:pPr>
            <w:r w:rsidRPr="004B5D27">
              <w:rPr>
                <w:lang w:val="uk-UA"/>
              </w:rPr>
              <w:t>0,7</w:t>
            </w:r>
          </w:p>
        </w:tc>
        <w:tc>
          <w:tcPr>
            <w:tcW w:w="2268" w:type="dxa"/>
          </w:tcPr>
          <w:p w:rsidR="00FE2EEB" w:rsidRPr="004B5D27" w:rsidRDefault="00FE2EEB" w:rsidP="00A020C0">
            <w:pPr>
              <w:tabs>
                <w:tab w:val="left" w:pos="1080"/>
                <w:tab w:val="left" w:pos="1260"/>
              </w:tabs>
              <w:jc w:val="center"/>
              <w:rPr>
                <w:lang w:val="uk-UA"/>
              </w:rPr>
            </w:pPr>
            <w:r w:rsidRPr="004B5D27">
              <w:rPr>
                <w:lang w:val="uk-UA"/>
              </w:rPr>
              <w:t>12,3</w:t>
            </w:r>
          </w:p>
        </w:tc>
        <w:tc>
          <w:tcPr>
            <w:tcW w:w="1701" w:type="dxa"/>
          </w:tcPr>
          <w:p w:rsidR="00FE2EEB" w:rsidRPr="004B5D27" w:rsidRDefault="00FE2EEB" w:rsidP="00A020C0">
            <w:pPr>
              <w:tabs>
                <w:tab w:val="left" w:pos="1080"/>
                <w:tab w:val="left" w:pos="1260"/>
              </w:tabs>
              <w:jc w:val="center"/>
              <w:rPr>
                <w:lang w:val="uk-UA"/>
              </w:rPr>
            </w:pPr>
            <w:r w:rsidRPr="004B5D27">
              <w:rPr>
                <w:lang w:val="uk-UA"/>
              </w:rPr>
              <w:t>1,02</w:t>
            </w:r>
          </w:p>
        </w:tc>
        <w:tc>
          <w:tcPr>
            <w:tcW w:w="1701" w:type="dxa"/>
          </w:tcPr>
          <w:p w:rsidR="00FE2EEB" w:rsidRPr="004B5D27" w:rsidRDefault="00FE2EEB" w:rsidP="00A020C0">
            <w:pPr>
              <w:tabs>
                <w:tab w:val="left" w:pos="1080"/>
                <w:tab w:val="left" w:pos="1260"/>
              </w:tabs>
              <w:jc w:val="center"/>
              <w:rPr>
                <w:lang w:val="uk-UA"/>
              </w:rPr>
            </w:pPr>
            <w:r w:rsidRPr="004B5D27">
              <w:rPr>
                <w:lang w:val="uk-UA"/>
              </w:rPr>
              <w:t>8,5</w:t>
            </w:r>
          </w:p>
        </w:tc>
      </w:tr>
      <w:tr w:rsidR="00FE2EEB" w:rsidRPr="004B5D27" w:rsidTr="00414883">
        <w:tc>
          <w:tcPr>
            <w:tcW w:w="2943" w:type="dxa"/>
          </w:tcPr>
          <w:p w:rsidR="00FE2EEB" w:rsidRPr="004B5D27" w:rsidRDefault="00FE2EEB" w:rsidP="00A020C0">
            <w:pPr>
              <w:tabs>
                <w:tab w:val="left" w:pos="1080"/>
                <w:tab w:val="left" w:pos="1260"/>
              </w:tabs>
              <w:rPr>
                <w:lang w:val="uk-UA"/>
              </w:rPr>
            </w:pPr>
            <w:r w:rsidRPr="004B5D27">
              <w:rPr>
                <w:lang w:val="uk-UA"/>
              </w:rPr>
              <w:t>ІІІ. Підприємства зі слабкою конкурентною позицією (6,6 – 8,0)</w:t>
            </w:r>
          </w:p>
        </w:tc>
        <w:tc>
          <w:tcPr>
            <w:tcW w:w="1701" w:type="dxa"/>
          </w:tcPr>
          <w:p w:rsidR="00FE2EEB" w:rsidRPr="004B5D27" w:rsidRDefault="00FE2EEB" w:rsidP="00A020C0">
            <w:pPr>
              <w:tabs>
                <w:tab w:val="left" w:pos="1080"/>
                <w:tab w:val="left" w:pos="1260"/>
              </w:tabs>
              <w:jc w:val="center"/>
              <w:rPr>
                <w:lang w:val="uk-UA"/>
              </w:rPr>
            </w:pPr>
            <w:r w:rsidRPr="004B5D27">
              <w:rPr>
                <w:lang w:val="uk-UA"/>
              </w:rPr>
              <w:t>0,56</w:t>
            </w:r>
          </w:p>
        </w:tc>
        <w:tc>
          <w:tcPr>
            <w:tcW w:w="2268" w:type="dxa"/>
          </w:tcPr>
          <w:p w:rsidR="00FE2EEB" w:rsidRPr="004B5D27" w:rsidRDefault="00FE2EEB" w:rsidP="00A020C0">
            <w:pPr>
              <w:tabs>
                <w:tab w:val="left" w:pos="1080"/>
                <w:tab w:val="left" w:pos="1260"/>
              </w:tabs>
              <w:jc w:val="center"/>
              <w:rPr>
                <w:lang w:val="uk-UA"/>
              </w:rPr>
            </w:pPr>
            <w:r w:rsidRPr="004B5D27">
              <w:rPr>
                <w:lang w:val="uk-UA"/>
              </w:rPr>
              <w:t>13,8</w:t>
            </w:r>
          </w:p>
        </w:tc>
        <w:tc>
          <w:tcPr>
            <w:tcW w:w="1701" w:type="dxa"/>
          </w:tcPr>
          <w:p w:rsidR="00FE2EEB" w:rsidRPr="004B5D27" w:rsidRDefault="00FE2EEB" w:rsidP="00A020C0">
            <w:pPr>
              <w:tabs>
                <w:tab w:val="left" w:pos="1080"/>
                <w:tab w:val="left" w:pos="1260"/>
              </w:tabs>
              <w:jc w:val="center"/>
              <w:rPr>
                <w:lang w:val="uk-UA"/>
              </w:rPr>
            </w:pPr>
            <w:r w:rsidRPr="004B5D27">
              <w:rPr>
                <w:lang w:val="uk-UA"/>
              </w:rPr>
              <w:t>1,04</w:t>
            </w:r>
          </w:p>
        </w:tc>
        <w:tc>
          <w:tcPr>
            <w:tcW w:w="1701" w:type="dxa"/>
          </w:tcPr>
          <w:p w:rsidR="00FE2EEB" w:rsidRPr="004B5D27" w:rsidRDefault="00FE2EEB" w:rsidP="00A020C0">
            <w:pPr>
              <w:tabs>
                <w:tab w:val="left" w:pos="1080"/>
                <w:tab w:val="left" w:pos="1260"/>
              </w:tabs>
              <w:jc w:val="center"/>
              <w:rPr>
                <w:lang w:val="uk-UA"/>
              </w:rPr>
            </w:pPr>
            <w:r w:rsidRPr="004B5D27">
              <w:rPr>
                <w:lang w:val="uk-UA"/>
              </w:rPr>
              <w:t>7,2</w:t>
            </w:r>
          </w:p>
        </w:tc>
      </w:tr>
      <w:tr w:rsidR="00FE2EEB" w:rsidRPr="004B5D27" w:rsidTr="00414883">
        <w:tc>
          <w:tcPr>
            <w:tcW w:w="2943" w:type="dxa"/>
          </w:tcPr>
          <w:p w:rsidR="00FE2EEB" w:rsidRPr="004B5D27" w:rsidRDefault="00FE2EEB" w:rsidP="00A020C0">
            <w:pPr>
              <w:tabs>
                <w:tab w:val="left" w:pos="1080"/>
                <w:tab w:val="left" w:pos="1260"/>
              </w:tabs>
              <w:rPr>
                <w:lang w:val="uk-UA"/>
              </w:rPr>
            </w:pPr>
            <w:r w:rsidRPr="004B5D27">
              <w:rPr>
                <w:lang w:val="en-US"/>
              </w:rPr>
              <w:t xml:space="preserve">IV. </w:t>
            </w:r>
            <w:r w:rsidRPr="004B5D27">
              <w:rPr>
                <w:lang w:val="uk-UA"/>
              </w:rPr>
              <w:t>Підприємства</w:t>
            </w:r>
            <w:r w:rsidR="003403A0">
              <w:rPr>
                <w:lang w:val="uk-UA"/>
              </w:rPr>
              <w:t>-</w:t>
            </w:r>
            <w:r w:rsidRPr="004B5D27">
              <w:rPr>
                <w:lang w:val="uk-UA"/>
              </w:rPr>
              <w:t>аутсайдери (5,1 – 6,5)</w:t>
            </w:r>
          </w:p>
        </w:tc>
        <w:tc>
          <w:tcPr>
            <w:tcW w:w="1701" w:type="dxa"/>
          </w:tcPr>
          <w:p w:rsidR="00FE2EEB" w:rsidRPr="004B5D27" w:rsidRDefault="00FE2EEB" w:rsidP="00A020C0">
            <w:pPr>
              <w:tabs>
                <w:tab w:val="left" w:pos="1080"/>
                <w:tab w:val="left" w:pos="1260"/>
              </w:tabs>
              <w:jc w:val="center"/>
              <w:rPr>
                <w:lang w:val="uk-UA"/>
              </w:rPr>
            </w:pPr>
            <w:r w:rsidRPr="004B5D27">
              <w:rPr>
                <w:lang w:val="uk-UA"/>
              </w:rPr>
              <w:t>0,5</w:t>
            </w:r>
          </w:p>
        </w:tc>
        <w:tc>
          <w:tcPr>
            <w:tcW w:w="2268" w:type="dxa"/>
          </w:tcPr>
          <w:p w:rsidR="00FE2EEB" w:rsidRPr="004B5D27" w:rsidRDefault="00FE2EEB" w:rsidP="00A020C0">
            <w:pPr>
              <w:tabs>
                <w:tab w:val="left" w:pos="1080"/>
                <w:tab w:val="left" w:pos="1260"/>
              </w:tabs>
              <w:jc w:val="center"/>
              <w:rPr>
                <w:lang w:val="uk-UA"/>
              </w:rPr>
            </w:pPr>
            <w:r w:rsidRPr="004B5D27">
              <w:rPr>
                <w:lang w:val="uk-UA"/>
              </w:rPr>
              <w:t>13</w:t>
            </w:r>
          </w:p>
        </w:tc>
        <w:tc>
          <w:tcPr>
            <w:tcW w:w="1701" w:type="dxa"/>
          </w:tcPr>
          <w:p w:rsidR="00FE2EEB" w:rsidRPr="004B5D27" w:rsidRDefault="00FE2EEB" w:rsidP="00A020C0">
            <w:pPr>
              <w:tabs>
                <w:tab w:val="left" w:pos="1080"/>
                <w:tab w:val="left" w:pos="1260"/>
              </w:tabs>
              <w:jc w:val="center"/>
              <w:rPr>
                <w:lang w:val="uk-UA"/>
              </w:rPr>
            </w:pPr>
            <w:r w:rsidRPr="004B5D27">
              <w:rPr>
                <w:lang w:val="uk-UA"/>
              </w:rPr>
              <w:t>0,91</w:t>
            </w:r>
          </w:p>
        </w:tc>
        <w:tc>
          <w:tcPr>
            <w:tcW w:w="1701" w:type="dxa"/>
          </w:tcPr>
          <w:p w:rsidR="00FE2EEB" w:rsidRPr="004B5D27" w:rsidRDefault="00FE2EEB" w:rsidP="00A020C0">
            <w:pPr>
              <w:tabs>
                <w:tab w:val="left" w:pos="1080"/>
                <w:tab w:val="left" w:pos="1260"/>
              </w:tabs>
              <w:jc w:val="center"/>
              <w:rPr>
                <w:lang w:val="uk-UA"/>
              </w:rPr>
            </w:pPr>
            <w:r w:rsidRPr="004B5D27">
              <w:rPr>
                <w:lang w:val="uk-UA"/>
              </w:rPr>
              <w:t>5,2</w:t>
            </w:r>
          </w:p>
        </w:tc>
      </w:tr>
    </w:tbl>
    <w:p w:rsidR="00C71959" w:rsidRPr="004B5D27" w:rsidRDefault="00C71959" w:rsidP="00C71959">
      <w:pPr>
        <w:pStyle w:val="21"/>
        <w:spacing w:after="0" w:line="240" w:lineRule="auto"/>
        <w:ind w:left="0" w:firstLine="709"/>
        <w:rPr>
          <w:lang w:val="uk-UA"/>
        </w:rPr>
      </w:pPr>
      <w:r w:rsidRPr="004B5D27">
        <w:rPr>
          <w:i/>
          <w:lang w:val="uk-UA"/>
        </w:rPr>
        <w:t>Джерело:</w:t>
      </w:r>
      <w:r w:rsidRPr="004B5D27">
        <w:rPr>
          <w:lang w:val="uk-UA"/>
        </w:rPr>
        <w:t xml:space="preserve"> розраховано автором </w:t>
      </w:r>
    </w:p>
    <w:p w:rsidR="004D6A65" w:rsidRDefault="004D6A65" w:rsidP="004D6A65">
      <w:pPr>
        <w:tabs>
          <w:tab w:val="left" w:pos="1080"/>
          <w:tab w:val="left" w:pos="1260"/>
        </w:tabs>
        <w:ind w:firstLine="720"/>
        <w:jc w:val="both"/>
        <w:rPr>
          <w:sz w:val="28"/>
          <w:szCs w:val="28"/>
          <w:lang w:val="uk-UA"/>
        </w:rPr>
      </w:pPr>
    </w:p>
    <w:p w:rsidR="004D6A65" w:rsidRPr="004B5D27" w:rsidRDefault="004D6A65" w:rsidP="004D6A65">
      <w:pPr>
        <w:tabs>
          <w:tab w:val="left" w:pos="1080"/>
          <w:tab w:val="left" w:pos="1260"/>
        </w:tabs>
        <w:ind w:firstLine="720"/>
        <w:jc w:val="both"/>
        <w:rPr>
          <w:sz w:val="28"/>
          <w:szCs w:val="28"/>
          <w:lang w:val="uk-UA"/>
        </w:rPr>
      </w:pPr>
      <w:r w:rsidRPr="004B5D27">
        <w:rPr>
          <w:sz w:val="28"/>
          <w:szCs w:val="28"/>
          <w:lang w:val="uk-UA"/>
        </w:rPr>
        <w:t xml:space="preserve">Розрахунки дозволяють зробити наступні висновки: лідерами в конкурентній боротьбі є підприємства, які мають найвищий індекс потенційної конкурентоспроможності та рівень товарності. Низька конкурентоспроможність продукції прямо пропорційно впливає на інтегральний показник конкурентоспроможності підприємства та знижує його. Це можна спостерігати у підприємств </w:t>
      </w:r>
      <w:r w:rsidR="007F6A75">
        <w:rPr>
          <w:sz w:val="28"/>
          <w:szCs w:val="28"/>
          <w:lang w:val="uk-UA"/>
        </w:rPr>
        <w:t>третьої</w:t>
      </w:r>
      <w:r w:rsidRPr="004B5D27">
        <w:rPr>
          <w:sz w:val="28"/>
          <w:szCs w:val="28"/>
          <w:lang w:val="uk-UA"/>
        </w:rPr>
        <w:t xml:space="preserve"> групи, які випереджають підприємства </w:t>
      </w:r>
      <w:r w:rsidR="007F6A75">
        <w:rPr>
          <w:sz w:val="28"/>
          <w:szCs w:val="28"/>
          <w:lang w:val="uk-UA"/>
        </w:rPr>
        <w:t>друг</w:t>
      </w:r>
      <w:r w:rsidRPr="004B5D27">
        <w:rPr>
          <w:sz w:val="28"/>
          <w:szCs w:val="28"/>
          <w:lang w:val="uk-UA"/>
        </w:rPr>
        <w:t>ої групи за рейтинговим індексом потенційної конкурентоспроможності та рівнем товарності. Отже, висока якість продукції та доступна для споживача ціна дозволять аграрному підприємству підвищити інтегральний пок</w:t>
      </w:r>
      <w:r w:rsidR="00873E99">
        <w:rPr>
          <w:sz w:val="28"/>
          <w:szCs w:val="28"/>
          <w:lang w:val="uk-UA"/>
        </w:rPr>
        <w:t>азник конкурентоспроможності.</w:t>
      </w:r>
    </w:p>
    <w:p w:rsidR="009A1C90" w:rsidRPr="004B5D27" w:rsidRDefault="009A1C90" w:rsidP="00027951">
      <w:pPr>
        <w:ind w:firstLine="720"/>
        <w:jc w:val="both"/>
        <w:rPr>
          <w:sz w:val="28"/>
          <w:szCs w:val="28"/>
          <w:lang w:val="uk-UA"/>
        </w:rPr>
      </w:pPr>
      <w:r w:rsidRPr="004B5D27">
        <w:rPr>
          <w:sz w:val="28"/>
          <w:szCs w:val="28"/>
          <w:lang w:val="uk-UA"/>
        </w:rPr>
        <w:lastRenderedPageBreak/>
        <w:t>Оцінка конкурентоспроможності аграрних підприємств як об’єктів бізнесу дає дещо інші результати</w:t>
      </w:r>
      <w:r w:rsidR="00AC2A68" w:rsidRPr="004B5D27">
        <w:rPr>
          <w:sz w:val="28"/>
          <w:szCs w:val="28"/>
          <w:lang w:val="uk-UA"/>
        </w:rPr>
        <w:t xml:space="preserve">, враховуючи зміни </w:t>
      </w:r>
      <w:r w:rsidRPr="004B5D27">
        <w:rPr>
          <w:sz w:val="28"/>
          <w:szCs w:val="28"/>
          <w:lang w:val="uk-UA"/>
        </w:rPr>
        <w:t>коефіцієнт</w:t>
      </w:r>
      <w:r w:rsidR="00402C82">
        <w:rPr>
          <w:sz w:val="28"/>
          <w:szCs w:val="28"/>
          <w:lang w:val="uk-UA"/>
        </w:rPr>
        <w:t>а</w:t>
      </w:r>
      <w:r w:rsidRPr="004B5D27">
        <w:rPr>
          <w:sz w:val="28"/>
          <w:szCs w:val="28"/>
          <w:lang w:val="uk-UA"/>
        </w:rPr>
        <w:t xml:space="preserve"> капіталізації активів та прибутков</w:t>
      </w:r>
      <w:r w:rsidR="00AC2A68" w:rsidRPr="004B5D27">
        <w:rPr>
          <w:sz w:val="28"/>
          <w:szCs w:val="28"/>
          <w:lang w:val="uk-UA"/>
        </w:rPr>
        <w:t>ості</w:t>
      </w:r>
      <w:r w:rsidRPr="004B5D27">
        <w:rPr>
          <w:sz w:val="28"/>
          <w:szCs w:val="28"/>
          <w:lang w:val="uk-UA"/>
        </w:rPr>
        <w:t xml:space="preserve"> сільськогосподарського виробництва.</w:t>
      </w:r>
      <w:r w:rsidR="009F76F9">
        <w:rPr>
          <w:sz w:val="28"/>
          <w:szCs w:val="28"/>
          <w:lang w:val="uk-UA"/>
        </w:rPr>
        <w:t xml:space="preserve"> </w:t>
      </w:r>
      <w:r w:rsidRPr="004B5D27">
        <w:rPr>
          <w:sz w:val="28"/>
          <w:szCs w:val="28"/>
          <w:lang w:val="uk-UA"/>
        </w:rPr>
        <w:t xml:space="preserve">Тому для підвищення рівня конкурентоспроможності підприємству важливо не лише повністю забезпечити виробництво необхідним ресурсним потенціалом та ефективно його використовувати, але й проявляти ділову активність на ринку і намагатися швидко реагувати на зміни </w:t>
      </w:r>
      <w:r w:rsidR="00060B79" w:rsidRPr="004B5D27">
        <w:rPr>
          <w:sz w:val="28"/>
          <w:szCs w:val="28"/>
          <w:lang w:val="uk-UA"/>
        </w:rPr>
        <w:t>у</w:t>
      </w:r>
      <w:r w:rsidRPr="004B5D27">
        <w:rPr>
          <w:sz w:val="28"/>
          <w:szCs w:val="28"/>
          <w:lang w:val="uk-UA"/>
        </w:rPr>
        <w:t xml:space="preserve"> зовнішньому середовищі. </w:t>
      </w:r>
    </w:p>
    <w:p w:rsidR="009A1C90" w:rsidRPr="00414883" w:rsidRDefault="009A1C90" w:rsidP="008A31E7">
      <w:pPr>
        <w:widowControl w:val="0"/>
        <w:autoSpaceDE w:val="0"/>
        <w:autoSpaceDN w:val="0"/>
        <w:adjustRightInd w:val="0"/>
        <w:ind w:firstLine="720"/>
        <w:jc w:val="both"/>
        <w:rPr>
          <w:sz w:val="28"/>
          <w:szCs w:val="28"/>
          <w:lang w:val="uk-UA"/>
        </w:rPr>
      </w:pPr>
      <w:r w:rsidRPr="00414883">
        <w:rPr>
          <w:sz w:val="28"/>
          <w:szCs w:val="28"/>
          <w:lang w:val="uk-UA"/>
        </w:rPr>
        <w:t xml:space="preserve">За результатами досліджень виявлено, що в аграрному секторі регіону не приділяється увага стратегічному плануванню та управлінню. </w:t>
      </w:r>
      <w:r w:rsidR="00060B79" w:rsidRPr="00414883">
        <w:rPr>
          <w:sz w:val="28"/>
          <w:szCs w:val="28"/>
          <w:lang w:val="uk-UA"/>
        </w:rPr>
        <w:t>У</w:t>
      </w:r>
      <w:r w:rsidRPr="00414883">
        <w:rPr>
          <w:sz w:val="28"/>
          <w:szCs w:val="28"/>
          <w:lang w:val="uk-UA"/>
        </w:rPr>
        <w:t xml:space="preserve"> групу підприємств з сильною та середньою конкурентною позицією об’єднані </w:t>
      </w:r>
      <w:r w:rsidR="007C65EF" w:rsidRPr="00414883">
        <w:rPr>
          <w:sz w:val="28"/>
          <w:szCs w:val="28"/>
          <w:lang w:val="uk-UA"/>
        </w:rPr>
        <w:t xml:space="preserve">60% досліджуваних </w:t>
      </w:r>
      <w:r w:rsidRPr="00414883">
        <w:rPr>
          <w:sz w:val="28"/>
          <w:szCs w:val="28"/>
          <w:lang w:val="uk-UA"/>
        </w:rPr>
        <w:t xml:space="preserve">господарств регіону. При цьому найсильнішим конкурентом виступає </w:t>
      </w:r>
      <w:proofErr w:type="spellStart"/>
      <w:r w:rsidRPr="00414883">
        <w:rPr>
          <w:sz w:val="28"/>
          <w:szCs w:val="28"/>
          <w:lang w:val="uk-UA"/>
        </w:rPr>
        <w:t>СТОВ</w:t>
      </w:r>
      <w:proofErr w:type="spellEnd"/>
      <w:r w:rsidRPr="00414883">
        <w:rPr>
          <w:sz w:val="28"/>
          <w:szCs w:val="28"/>
          <w:lang w:val="uk-UA"/>
        </w:rPr>
        <w:t xml:space="preserve"> «Перше Травня» </w:t>
      </w:r>
      <w:proofErr w:type="spellStart"/>
      <w:r w:rsidRPr="00414883">
        <w:rPr>
          <w:sz w:val="28"/>
          <w:szCs w:val="28"/>
          <w:lang w:val="uk-UA"/>
        </w:rPr>
        <w:t>Великоолександрівського</w:t>
      </w:r>
      <w:proofErr w:type="spellEnd"/>
      <w:r w:rsidRPr="00414883">
        <w:rPr>
          <w:sz w:val="28"/>
          <w:szCs w:val="28"/>
          <w:lang w:val="uk-UA"/>
        </w:rPr>
        <w:t xml:space="preserve"> району. Досить насиченою є і група підприємств зі сл</w:t>
      </w:r>
      <w:r w:rsidR="00D90CD4" w:rsidRPr="00414883">
        <w:rPr>
          <w:sz w:val="28"/>
          <w:szCs w:val="28"/>
          <w:lang w:val="uk-UA"/>
        </w:rPr>
        <w:t>абкою конкурентною позицією (40</w:t>
      </w:r>
      <w:r w:rsidRPr="00414883">
        <w:rPr>
          <w:sz w:val="28"/>
          <w:szCs w:val="28"/>
          <w:lang w:val="uk-UA"/>
        </w:rPr>
        <w:t xml:space="preserve">% </w:t>
      </w:r>
      <w:r w:rsidR="00402C82" w:rsidRPr="00414883">
        <w:rPr>
          <w:sz w:val="28"/>
          <w:szCs w:val="28"/>
          <w:lang w:val="uk-UA"/>
        </w:rPr>
        <w:t>у</w:t>
      </w:r>
      <w:r w:rsidRPr="00414883">
        <w:rPr>
          <w:sz w:val="28"/>
          <w:szCs w:val="28"/>
          <w:lang w:val="uk-UA"/>
        </w:rPr>
        <w:t xml:space="preserve">сіх досліджуваних господарств). В аграрних підприємствах цієї групи площа сільськогосподарських угідь </w:t>
      </w:r>
      <w:r w:rsidR="00AC2A68" w:rsidRPr="00414883">
        <w:rPr>
          <w:sz w:val="28"/>
          <w:szCs w:val="28"/>
          <w:lang w:val="uk-UA"/>
        </w:rPr>
        <w:t xml:space="preserve">до </w:t>
      </w:r>
      <w:r w:rsidR="007130A0" w:rsidRPr="00414883">
        <w:rPr>
          <w:sz w:val="28"/>
          <w:szCs w:val="28"/>
          <w:lang w:val="uk-UA"/>
        </w:rPr>
        <w:t>2500</w:t>
      </w:r>
      <w:r w:rsidR="00AC2A68" w:rsidRPr="00414883">
        <w:rPr>
          <w:sz w:val="28"/>
          <w:szCs w:val="28"/>
          <w:lang w:val="uk-UA"/>
        </w:rPr>
        <w:t xml:space="preserve"> га</w:t>
      </w:r>
      <w:r w:rsidR="009F76F9" w:rsidRPr="00414883">
        <w:rPr>
          <w:sz w:val="28"/>
          <w:szCs w:val="28"/>
          <w:lang w:val="uk-UA"/>
        </w:rPr>
        <w:t xml:space="preserve"> </w:t>
      </w:r>
      <w:r w:rsidRPr="00414883">
        <w:rPr>
          <w:sz w:val="28"/>
          <w:szCs w:val="28"/>
          <w:lang w:val="uk-UA"/>
        </w:rPr>
        <w:t xml:space="preserve">та здійснюється лише </w:t>
      </w:r>
      <w:r w:rsidR="00792044" w:rsidRPr="00414883">
        <w:rPr>
          <w:sz w:val="28"/>
          <w:szCs w:val="28"/>
          <w:lang w:val="uk-UA"/>
        </w:rPr>
        <w:t xml:space="preserve">короткострокове </w:t>
      </w:r>
      <w:r w:rsidRPr="00414883">
        <w:rPr>
          <w:sz w:val="28"/>
          <w:szCs w:val="28"/>
          <w:lang w:val="uk-UA"/>
        </w:rPr>
        <w:t xml:space="preserve">планування </w:t>
      </w:r>
      <w:r w:rsidR="00402C82" w:rsidRPr="00414883">
        <w:rPr>
          <w:sz w:val="28"/>
          <w:szCs w:val="28"/>
          <w:lang w:val="uk-UA"/>
        </w:rPr>
        <w:t>й</w:t>
      </w:r>
      <w:r w:rsidRPr="00414883">
        <w:rPr>
          <w:sz w:val="28"/>
          <w:szCs w:val="28"/>
          <w:lang w:val="uk-UA"/>
        </w:rPr>
        <w:t xml:space="preserve"> </w:t>
      </w:r>
      <w:r w:rsidR="00792044" w:rsidRPr="00414883">
        <w:rPr>
          <w:sz w:val="28"/>
          <w:szCs w:val="28"/>
          <w:lang w:val="uk-UA"/>
        </w:rPr>
        <w:t xml:space="preserve">оперативне </w:t>
      </w:r>
      <w:r w:rsidRPr="00414883">
        <w:rPr>
          <w:sz w:val="28"/>
          <w:szCs w:val="28"/>
          <w:lang w:val="uk-UA"/>
        </w:rPr>
        <w:t xml:space="preserve">управління діяльністю. Малі обсяги виробництва не дозволяють здійснювати стратегічні капіталовкладення та витрачати кошти на аналіз </w:t>
      </w:r>
      <w:r w:rsidR="002571C0">
        <w:rPr>
          <w:sz w:val="28"/>
          <w:szCs w:val="28"/>
          <w:lang w:val="uk-UA"/>
        </w:rPr>
        <w:t>бізнес-</w:t>
      </w:r>
      <w:r w:rsidRPr="00414883">
        <w:rPr>
          <w:sz w:val="28"/>
          <w:szCs w:val="28"/>
          <w:lang w:val="uk-UA"/>
        </w:rPr>
        <w:t xml:space="preserve">середовища, розробку стратегії діяльності, пошук нових ринків збуту та інвесторів. </w:t>
      </w:r>
    </w:p>
    <w:p w:rsidR="001A3E7B" w:rsidRPr="002571C0" w:rsidRDefault="001A3E7B" w:rsidP="001A3E7B">
      <w:pPr>
        <w:tabs>
          <w:tab w:val="left" w:pos="0"/>
        </w:tabs>
        <w:ind w:firstLine="720"/>
        <w:jc w:val="both"/>
        <w:rPr>
          <w:sz w:val="28"/>
          <w:szCs w:val="28"/>
          <w:lang w:val="uk-UA"/>
        </w:rPr>
      </w:pPr>
      <w:r>
        <w:rPr>
          <w:sz w:val="28"/>
          <w:szCs w:val="28"/>
          <w:lang w:val="uk-UA"/>
        </w:rPr>
        <w:t xml:space="preserve">За допомогою методу вивчення профілю об’єкта (рис. 2) наочно представлені позиції, які займають досліджувані підприємства на ринку. </w:t>
      </w:r>
      <w:r w:rsidR="002571C0">
        <w:rPr>
          <w:sz w:val="28"/>
          <w:szCs w:val="28"/>
          <w:lang w:val="uk-UA"/>
        </w:rPr>
        <w:t xml:space="preserve">Вони об’єднані </w:t>
      </w:r>
      <w:r w:rsidR="008E1E6F">
        <w:rPr>
          <w:sz w:val="28"/>
          <w:szCs w:val="28"/>
          <w:lang w:val="uk-UA"/>
        </w:rPr>
        <w:t xml:space="preserve">нами </w:t>
      </w:r>
      <w:r>
        <w:rPr>
          <w:sz w:val="28"/>
          <w:szCs w:val="28"/>
          <w:lang w:val="uk-UA"/>
        </w:rPr>
        <w:t>в наступні групи: група 1 - підприємства з сильною конкурентною позицією; група 2 - з середньою; група 3 - зі слабкою конкурентною позицією.</w:t>
      </w:r>
      <w:r w:rsidRPr="00CD6ED9">
        <w:rPr>
          <w:sz w:val="28"/>
          <w:szCs w:val="28"/>
          <w:lang w:val="uk-UA"/>
        </w:rPr>
        <w:t xml:space="preserve"> </w:t>
      </w:r>
      <w:r>
        <w:rPr>
          <w:sz w:val="28"/>
          <w:szCs w:val="28"/>
          <w:lang w:val="uk-UA"/>
        </w:rPr>
        <w:t xml:space="preserve">Це дозволить </w:t>
      </w:r>
      <w:r w:rsidR="008E1E6F">
        <w:rPr>
          <w:sz w:val="28"/>
          <w:szCs w:val="28"/>
          <w:lang w:val="uk-UA"/>
        </w:rPr>
        <w:t>обґрунтувати</w:t>
      </w:r>
      <w:r>
        <w:rPr>
          <w:sz w:val="28"/>
          <w:szCs w:val="28"/>
          <w:lang w:val="uk-UA"/>
        </w:rPr>
        <w:t xml:space="preserve"> </w:t>
      </w:r>
      <w:r w:rsidR="008E1E6F">
        <w:rPr>
          <w:sz w:val="28"/>
          <w:szCs w:val="28"/>
          <w:lang w:val="uk-UA"/>
        </w:rPr>
        <w:t xml:space="preserve">конкурентну </w:t>
      </w:r>
      <w:r>
        <w:rPr>
          <w:sz w:val="28"/>
          <w:szCs w:val="28"/>
          <w:lang w:val="uk-UA"/>
        </w:rPr>
        <w:t xml:space="preserve">стратегію підприємства. </w:t>
      </w:r>
    </w:p>
    <w:p w:rsidR="001A3E7B" w:rsidRPr="002975A1" w:rsidRDefault="007E2497" w:rsidP="00414883">
      <w:pPr>
        <w:tabs>
          <w:tab w:val="left" w:pos="0"/>
        </w:tabs>
        <w:spacing w:line="360" w:lineRule="auto"/>
        <w:jc w:val="center"/>
        <w:rPr>
          <w:sz w:val="28"/>
          <w:szCs w:val="28"/>
          <w:lang w:val="uk-UA"/>
        </w:rPr>
      </w:pPr>
      <w:r w:rsidRPr="007E2497">
        <w:rPr>
          <w:noProof/>
          <w:sz w:val="28"/>
          <w:szCs w:val="28"/>
        </w:rPr>
        <w:drawing>
          <wp:inline distT="0" distB="0" distL="0" distR="0">
            <wp:extent cx="5940425" cy="2324100"/>
            <wp:effectExtent l="0" t="0" r="0" b="0"/>
            <wp:docPr id="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5D7C23" w:rsidRDefault="001A3E7B" w:rsidP="005D7C23">
      <w:pPr>
        <w:pStyle w:val="21"/>
        <w:spacing w:after="0" w:line="240" w:lineRule="auto"/>
        <w:ind w:left="0" w:firstLine="709"/>
        <w:jc w:val="both"/>
        <w:rPr>
          <w:i/>
          <w:lang w:val="uk-UA"/>
        </w:rPr>
      </w:pPr>
      <w:r>
        <w:rPr>
          <w:sz w:val="28"/>
          <w:szCs w:val="28"/>
          <w:lang w:val="uk-UA"/>
        </w:rPr>
        <w:t>Рисунок 2 - Побудова профілю досліджуваних аграрних підприємств</w:t>
      </w:r>
      <w:r w:rsidR="005D7C23">
        <w:rPr>
          <w:sz w:val="28"/>
          <w:szCs w:val="28"/>
          <w:lang w:val="uk-UA"/>
        </w:rPr>
        <w:t xml:space="preserve"> Херсонської області</w:t>
      </w:r>
    </w:p>
    <w:p w:rsidR="005D7C23" w:rsidRPr="004B5D27" w:rsidRDefault="005D7C23" w:rsidP="005D7C23">
      <w:pPr>
        <w:pStyle w:val="21"/>
        <w:spacing w:after="0" w:line="240" w:lineRule="auto"/>
        <w:ind w:left="0" w:firstLine="709"/>
        <w:rPr>
          <w:lang w:val="uk-UA"/>
        </w:rPr>
      </w:pPr>
      <w:r w:rsidRPr="004B5D27">
        <w:rPr>
          <w:i/>
          <w:lang w:val="uk-UA"/>
        </w:rPr>
        <w:t>Джерело:</w:t>
      </w:r>
      <w:r w:rsidRPr="004B5D27">
        <w:rPr>
          <w:lang w:val="uk-UA"/>
        </w:rPr>
        <w:t xml:space="preserve"> </w:t>
      </w:r>
      <w:r>
        <w:rPr>
          <w:lang w:val="uk-UA"/>
        </w:rPr>
        <w:t>сформовано</w:t>
      </w:r>
      <w:r w:rsidRPr="004B5D27">
        <w:rPr>
          <w:lang w:val="uk-UA"/>
        </w:rPr>
        <w:t xml:space="preserve"> автором </w:t>
      </w:r>
    </w:p>
    <w:p w:rsidR="002571C0" w:rsidRDefault="002571C0" w:rsidP="009F1725">
      <w:pPr>
        <w:widowControl w:val="0"/>
        <w:autoSpaceDE w:val="0"/>
        <w:autoSpaceDN w:val="0"/>
        <w:adjustRightInd w:val="0"/>
        <w:ind w:firstLine="720"/>
        <w:jc w:val="both"/>
        <w:rPr>
          <w:sz w:val="28"/>
          <w:szCs w:val="28"/>
          <w:lang w:val="uk-UA"/>
        </w:rPr>
      </w:pPr>
    </w:p>
    <w:p w:rsidR="009F1725" w:rsidRPr="004B5D27" w:rsidRDefault="00060B79" w:rsidP="009F1725">
      <w:pPr>
        <w:widowControl w:val="0"/>
        <w:autoSpaceDE w:val="0"/>
        <w:autoSpaceDN w:val="0"/>
        <w:adjustRightInd w:val="0"/>
        <w:ind w:firstLine="720"/>
        <w:jc w:val="both"/>
        <w:rPr>
          <w:sz w:val="28"/>
          <w:szCs w:val="28"/>
          <w:lang w:val="uk-UA"/>
        </w:rPr>
      </w:pPr>
      <w:r w:rsidRPr="004B5D27">
        <w:rPr>
          <w:sz w:val="28"/>
          <w:szCs w:val="28"/>
          <w:lang w:val="uk-UA"/>
        </w:rPr>
        <w:t>В</w:t>
      </w:r>
      <w:r w:rsidR="009A1C90" w:rsidRPr="004B5D27">
        <w:rPr>
          <w:sz w:val="28"/>
          <w:szCs w:val="28"/>
          <w:lang w:val="uk-UA"/>
        </w:rPr>
        <w:t xml:space="preserve"> умовах насичення та глобалізації національного ринку перед вітчизняними аграріями, які за попередній період проведення економічних реформ та налагодження ринкового господарського механізму у вітчизняному економічному просторі зуміли започаткувати, сформувати, розвинути і зберегти виробництво, гостро постають питання подальшого розвитку, зміцнення конкурентних позицій, розроб</w:t>
      </w:r>
      <w:r w:rsidR="00792044" w:rsidRPr="004B5D27">
        <w:rPr>
          <w:sz w:val="28"/>
          <w:szCs w:val="28"/>
          <w:lang w:val="uk-UA"/>
        </w:rPr>
        <w:t>лених</w:t>
      </w:r>
      <w:r w:rsidR="009A1C90" w:rsidRPr="004B5D27">
        <w:rPr>
          <w:sz w:val="28"/>
          <w:szCs w:val="28"/>
          <w:lang w:val="uk-UA"/>
        </w:rPr>
        <w:t xml:space="preserve"> стратегій діяльності. Першим кроком до вирішення цих проблем і є </w:t>
      </w:r>
      <w:r w:rsidR="009A1C90" w:rsidRPr="004B5D27">
        <w:rPr>
          <w:sz w:val="28"/>
          <w:szCs w:val="28"/>
          <w:lang w:val="uk-UA"/>
        </w:rPr>
        <w:lastRenderedPageBreak/>
        <w:t xml:space="preserve">оцінка конкурентоспроможності аграрного підприємства, результатом якої є визначення конкурентних переваг підприємства, його «слабких місць»; можливостей для здійснення та подальшого розвитку виробництва та ризиків зовнішнього середовища. Наступним кроком проведених досліджень став стратегічний аналіз конкурентоспроможності аграрних підприємств регіону, який дозволив сформувати стратегії їх розвитку. </w:t>
      </w:r>
    </w:p>
    <w:p w:rsidR="009F1725" w:rsidRPr="001753CA" w:rsidRDefault="009F1725" w:rsidP="009F1725">
      <w:pPr>
        <w:widowControl w:val="0"/>
        <w:autoSpaceDE w:val="0"/>
        <w:autoSpaceDN w:val="0"/>
        <w:adjustRightInd w:val="0"/>
        <w:ind w:firstLine="720"/>
        <w:jc w:val="both"/>
        <w:rPr>
          <w:spacing w:val="-4"/>
          <w:sz w:val="28"/>
          <w:szCs w:val="28"/>
          <w:lang w:val="uk-UA"/>
        </w:rPr>
      </w:pPr>
      <w:r w:rsidRPr="001753CA">
        <w:rPr>
          <w:spacing w:val="-4"/>
          <w:sz w:val="28"/>
          <w:szCs w:val="28"/>
          <w:lang w:val="uk-UA"/>
        </w:rPr>
        <w:t xml:space="preserve">Високий рівень організації та управління діяльністю, повне використання маркетингових і рекламних можливостей, створення позитивного іміджу, висока якість продукції та попит на неї у споживачів дозволили частині досліджуваних підприємств сформувати сильну конкурентну позицію. Окресленій групі підприємств доцільно підтримувати існуючий стан </w:t>
      </w:r>
      <w:r w:rsidR="00FD2991" w:rsidRPr="001753CA">
        <w:rPr>
          <w:spacing w:val="-4"/>
          <w:sz w:val="28"/>
          <w:szCs w:val="28"/>
          <w:lang w:val="uk-UA"/>
        </w:rPr>
        <w:t>у</w:t>
      </w:r>
      <w:r w:rsidRPr="001753CA">
        <w:rPr>
          <w:spacing w:val="-4"/>
          <w:sz w:val="28"/>
          <w:szCs w:val="28"/>
          <w:lang w:val="uk-UA"/>
        </w:rPr>
        <w:t>продовж якомога довшого періоду, що</w:t>
      </w:r>
      <w:r w:rsidRPr="001753CA">
        <w:rPr>
          <w:spacing w:val="-4"/>
          <w:kern w:val="1"/>
          <w:sz w:val="28"/>
          <w:szCs w:val="28"/>
          <w:lang w:val="uk-UA"/>
        </w:rPr>
        <w:t xml:space="preserve"> дозволить накопичити фінансові ресурси для економічного зростання.</w:t>
      </w:r>
      <w:r w:rsidR="009F76F9" w:rsidRPr="001753CA">
        <w:rPr>
          <w:spacing w:val="-4"/>
          <w:kern w:val="1"/>
          <w:sz w:val="28"/>
          <w:szCs w:val="28"/>
          <w:lang w:val="uk-UA"/>
        </w:rPr>
        <w:t xml:space="preserve"> </w:t>
      </w:r>
      <w:r w:rsidRPr="001753CA">
        <w:rPr>
          <w:spacing w:val="-4"/>
          <w:sz w:val="28"/>
          <w:szCs w:val="28"/>
          <w:lang w:val="uk-UA"/>
        </w:rPr>
        <w:t>Підприємствам з середньою конкурентною позицією доцільно нарощувати обсяги випуску продукції на існуючих потужностях; глибоко проникати на ринок шляхом пожвавлення рекламної діяльності; розширювати асортимент сільськогосподарської продукції, що вирощується; підвищувати кваліфікацію персоналу, впроваджувати інноваційних технологій сільськогосподарського виробництва. Підприємствам зі слабкою конкурентною позицією необхідно вдоскона</w:t>
      </w:r>
      <w:r w:rsidR="007130A0" w:rsidRPr="001753CA">
        <w:rPr>
          <w:spacing w:val="-4"/>
          <w:sz w:val="28"/>
          <w:szCs w:val="28"/>
          <w:lang w:val="uk-UA"/>
        </w:rPr>
        <w:t xml:space="preserve">лювати організаційну структуру </w:t>
      </w:r>
      <w:r w:rsidRPr="001753CA">
        <w:rPr>
          <w:spacing w:val="-4"/>
          <w:sz w:val="28"/>
          <w:szCs w:val="28"/>
          <w:lang w:val="uk-UA"/>
        </w:rPr>
        <w:t>управління, оптимізувати чисельність персоналу і скорочувати витрати на управління; змінити організаційно-правову форму підприємства; брати участь у різноманітних об'єднаннях; продати зайве майно, перш за все «неліквіди», залежалі запаси; нормалізувати дебіторську і кредиторську заборгованості; проводити дослідження ринку з метою збільшення частки продажів; шукати нові «ніші», нові ринки збуту.</w:t>
      </w:r>
    </w:p>
    <w:p w:rsidR="009A1C90" w:rsidRPr="004B5D27" w:rsidRDefault="009A1C90" w:rsidP="00B91EB9">
      <w:pPr>
        <w:ind w:firstLine="709"/>
        <w:jc w:val="both"/>
        <w:rPr>
          <w:sz w:val="28"/>
          <w:szCs w:val="28"/>
          <w:lang w:val="uk-UA"/>
        </w:rPr>
      </w:pPr>
      <w:r w:rsidRPr="004B5D27">
        <w:rPr>
          <w:sz w:val="28"/>
          <w:szCs w:val="28"/>
          <w:lang w:val="uk-UA"/>
        </w:rPr>
        <w:t xml:space="preserve">У третьому розділі </w:t>
      </w:r>
      <w:r w:rsidRPr="004B5D27">
        <w:rPr>
          <w:b/>
          <w:sz w:val="28"/>
          <w:szCs w:val="28"/>
          <w:lang w:val="uk-UA"/>
        </w:rPr>
        <w:t>«Шляхи підвищення конкурентоспроможності  аграрних підприємств»</w:t>
      </w:r>
      <w:r w:rsidR="00F5244A">
        <w:rPr>
          <w:b/>
          <w:sz w:val="28"/>
          <w:szCs w:val="28"/>
          <w:lang w:val="uk-UA"/>
        </w:rPr>
        <w:t xml:space="preserve"> </w:t>
      </w:r>
      <w:r w:rsidRPr="004B5D27">
        <w:rPr>
          <w:sz w:val="28"/>
          <w:szCs w:val="28"/>
          <w:lang w:val="uk-UA"/>
        </w:rPr>
        <w:t>здійснено моделювання впливу організаційно-економічних чинників на конкурентоспроможність аграрних підприємств регіону; сформовано конкурентні стратегії ефективного розвитку підприємств з різним рівнем конкурентоспроможності; удосконалено стратегічне управління підвищення</w:t>
      </w:r>
      <w:r w:rsidR="004266B7" w:rsidRPr="004B5D27">
        <w:rPr>
          <w:sz w:val="28"/>
          <w:szCs w:val="28"/>
          <w:lang w:val="uk-UA"/>
        </w:rPr>
        <w:t>м</w:t>
      </w:r>
      <w:r w:rsidRPr="004B5D27">
        <w:rPr>
          <w:sz w:val="28"/>
          <w:szCs w:val="28"/>
          <w:lang w:val="uk-UA"/>
        </w:rPr>
        <w:t xml:space="preserve"> рівня конкурентоспроможності сільськогосподарських підприємств шляхом бізнес-планування.</w:t>
      </w:r>
    </w:p>
    <w:p w:rsidR="009A1C90" w:rsidRPr="004B5D27" w:rsidRDefault="00FD2991" w:rsidP="00B35C44">
      <w:pPr>
        <w:ind w:firstLine="709"/>
        <w:jc w:val="both"/>
        <w:rPr>
          <w:bCs/>
          <w:sz w:val="28"/>
          <w:szCs w:val="28"/>
          <w:lang w:val="uk-UA"/>
        </w:rPr>
      </w:pPr>
      <w:r>
        <w:rPr>
          <w:sz w:val="28"/>
          <w:szCs w:val="28"/>
          <w:lang w:val="uk-UA"/>
        </w:rPr>
        <w:t>У</w:t>
      </w:r>
      <w:r w:rsidR="009A1C90" w:rsidRPr="004B5D27">
        <w:rPr>
          <w:sz w:val="28"/>
          <w:szCs w:val="28"/>
          <w:lang w:val="uk-UA"/>
        </w:rPr>
        <w:t xml:space="preserve"> результаті використання запропонованої методики </w:t>
      </w:r>
      <w:r w:rsidR="009A1C90" w:rsidRPr="004B5D27">
        <w:rPr>
          <w:rStyle w:val="longtext"/>
          <w:sz w:val="28"/>
          <w:szCs w:val="28"/>
          <w:lang w:val="uk-UA"/>
        </w:rPr>
        <w:t>системного дослідження конкурентоспроможності аграрних підприємств Херсонської області із застосуванням багатомірної статистики визначен</w:t>
      </w:r>
      <w:r>
        <w:rPr>
          <w:rStyle w:val="longtext"/>
          <w:sz w:val="28"/>
          <w:szCs w:val="28"/>
          <w:lang w:val="uk-UA"/>
        </w:rPr>
        <w:t>о</w:t>
      </w:r>
      <w:r w:rsidR="009A1C90" w:rsidRPr="004B5D27">
        <w:rPr>
          <w:rStyle w:val="longtext"/>
          <w:sz w:val="28"/>
          <w:szCs w:val="28"/>
          <w:lang w:val="uk-UA"/>
        </w:rPr>
        <w:t xml:space="preserve"> еталонні господарства, що мають максимальні значенн</w:t>
      </w:r>
      <w:r w:rsidR="00792044" w:rsidRPr="004B5D27">
        <w:rPr>
          <w:rStyle w:val="longtext"/>
          <w:sz w:val="28"/>
          <w:szCs w:val="28"/>
          <w:lang w:val="uk-UA"/>
        </w:rPr>
        <w:t>я</w:t>
      </w:r>
      <w:r w:rsidR="009A1C90" w:rsidRPr="004B5D27">
        <w:rPr>
          <w:rStyle w:val="longtext"/>
          <w:sz w:val="28"/>
          <w:szCs w:val="28"/>
          <w:lang w:val="uk-UA"/>
        </w:rPr>
        <w:t xml:space="preserve"> по кожному показнику ефективності господарської діяльності</w:t>
      </w:r>
      <w:r>
        <w:rPr>
          <w:rStyle w:val="longtext"/>
          <w:sz w:val="28"/>
          <w:szCs w:val="28"/>
          <w:lang w:val="uk-UA"/>
        </w:rPr>
        <w:t>,</w:t>
      </w:r>
      <w:r w:rsidR="009A1C90" w:rsidRPr="004B5D27">
        <w:rPr>
          <w:rStyle w:val="longtext"/>
          <w:sz w:val="28"/>
          <w:szCs w:val="28"/>
          <w:lang w:val="uk-UA"/>
        </w:rPr>
        <w:t xml:space="preserve"> та розрахован</w:t>
      </w:r>
      <w:r>
        <w:rPr>
          <w:rStyle w:val="longtext"/>
          <w:sz w:val="28"/>
          <w:szCs w:val="28"/>
          <w:lang w:val="uk-UA"/>
        </w:rPr>
        <w:t>о</w:t>
      </w:r>
      <w:r w:rsidR="009A1C90" w:rsidRPr="004B5D27">
        <w:rPr>
          <w:rStyle w:val="longtext"/>
          <w:sz w:val="28"/>
          <w:szCs w:val="28"/>
          <w:lang w:val="uk-UA"/>
        </w:rPr>
        <w:t xml:space="preserve"> значення коефіцієнтів конкурентної здатності досліджуваних господарств.</w:t>
      </w:r>
      <w:r w:rsidR="009F76F9">
        <w:rPr>
          <w:rStyle w:val="longtext"/>
          <w:sz w:val="28"/>
          <w:szCs w:val="28"/>
          <w:lang w:val="uk-UA"/>
        </w:rPr>
        <w:t xml:space="preserve"> </w:t>
      </w:r>
      <w:r w:rsidR="009A1C90" w:rsidRPr="004B5D27">
        <w:rPr>
          <w:rStyle w:val="longtext"/>
          <w:sz w:val="28"/>
          <w:szCs w:val="28"/>
          <w:lang w:val="uk-UA"/>
        </w:rPr>
        <w:t>На основі розрахунків інтегральних показників конкурентоспроможності ві</w:t>
      </w:r>
      <w:r w:rsidR="00D90CD4" w:rsidRPr="004B5D27">
        <w:rPr>
          <w:rStyle w:val="longtext"/>
          <w:sz w:val="28"/>
          <w:szCs w:val="28"/>
          <w:lang w:val="uk-UA"/>
        </w:rPr>
        <w:t>дзначено, що господарства: в 50</w:t>
      </w:r>
      <w:r w:rsidR="009A1C90" w:rsidRPr="004B5D27">
        <w:rPr>
          <w:rStyle w:val="longtext"/>
          <w:sz w:val="28"/>
          <w:szCs w:val="28"/>
          <w:lang w:val="uk-UA"/>
        </w:rPr>
        <w:t xml:space="preserve">% варіантах </w:t>
      </w:r>
      <w:r w:rsidR="009A1C90" w:rsidRPr="004B5D27">
        <w:rPr>
          <w:bCs/>
          <w:sz w:val="28"/>
          <w:szCs w:val="28"/>
          <w:lang w:val="uk-UA"/>
        </w:rPr>
        <w:t>ТОВ «Торговий Д</w:t>
      </w:r>
      <w:r w:rsidR="00091428" w:rsidRPr="004B5D27">
        <w:rPr>
          <w:bCs/>
          <w:sz w:val="28"/>
          <w:szCs w:val="28"/>
          <w:lang w:val="uk-UA"/>
        </w:rPr>
        <w:t>і</w:t>
      </w:r>
      <w:r w:rsidR="009A1C90" w:rsidRPr="004B5D27">
        <w:rPr>
          <w:bCs/>
          <w:sz w:val="28"/>
          <w:szCs w:val="28"/>
          <w:lang w:val="uk-UA"/>
        </w:rPr>
        <w:t>м «</w:t>
      </w:r>
      <w:proofErr w:type="spellStart"/>
      <w:r w:rsidR="009A1C90" w:rsidRPr="004B5D27">
        <w:rPr>
          <w:bCs/>
          <w:sz w:val="28"/>
          <w:szCs w:val="28"/>
          <w:lang w:val="uk-UA"/>
        </w:rPr>
        <w:t>Долинс</w:t>
      </w:r>
      <w:r w:rsidR="00D90CD4" w:rsidRPr="004B5D27">
        <w:rPr>
          <w:bCs/>
          <w:sz w:val="28"/>
          <w:szCs w:val="28"/>
          <w:lang w:val="uk-UA"/>
        </w:rPr>
        <w:t>ь</w:t>
      </w:r>
      <w:r w:rsidR="009A1C90" w:rsidRPr="004B5D27">
        <w:rPr>
          <w:bCs/>
          <w:sz w:val="28"/>
          <w:szCs w:val="28"/>
          <w:lang w:val="uk-UA"/>
        </w:rPr>
        <w:t>ке</w:t>
      </w:r>
      <w:proofErr w:type="spellEnd"/>
      <w:r w:rsidR="009A1C90" w:rsidRPr="004B5D27">
        <w:rPr>
          <w:bCs/>
          <w:sz w:val="28"/>
          <w:szCs w:val="28"/>
          <w:lang w:val="uk-UA"/>
        </w:rPr>
        <w:t>», 23</w:t>
      </w:r>
      <w:r w:rsidR="00D90CD4" w:rsidRPr="004B5D27">
        <w:rPr>
          <w:bCs/>
          <w:sz w:val="28"/>
          <w:szCs w:val="28"/>
          <w:lang w:val="uk-UA"/>
        </w:rPr>
        <w:t xml:space="preserve">,5% </w:t>
      </w:r>
      <w:r w:rsidR="007130A0">
        <w:rPr>
          <w:sz w:val="28"/>
          <w:szCs w:val="28"/>
          <w:lang w:val="uk-UA"/>
        </w:rPr>
        <w:t>-</w:t>
      </w:r>
      <w:r>
        <w:rPr>
          <w:sz w:val="28"/>
          <w:szCs w:val="28"/>
          <w:lang w:val="uk-UA"/>
        </w:rPr>
        <w:t xml:space="preserve"> </w:t>
      </w:r>
      <w:r w:rsidR="00D90CD4" w:rsidRPr="004B5D27">
        <w:rPr>
          <w:bCs/>
          <w:sz w:val="28"/>
          <w:szCs w:val="28"/>
          <w:lang w:val="uk-UA"/>
        </w:rPr>
        <w:t>ДПДГ «</w:t>
      </w:r>
      <w:proofErr w:type="spellStart"/>
      <w:r w:rsidR="00D90CD4" w:rsidRPr="004B5D27">
        <w:rPr>
          <w:bCs/>
          <w:sz w:val="28"/>
          <w:szCs w:val="28"/>
          <w:lang w:val="uk-UA"/>
        </w:rPr>
        <w:t>Асканійське</w:t>
      </w:r>
      <w:proofErr w:type="spellEnd"/>
      <w:r w:rsidR="00D90CD4" w:rsidRPr="004B5D27">
        <w:rPr>
          <w:bCs/>
          <w:sz w:val="28"/>
          <w:szCs w:val="28"/>
          <w:lang w:val="uk-UA"/>
        </w:rPr>
        <w:t>» та 17,6</w:t>
      </w:r>
      <w:r w:rsidR="009A1C90" w:rsidRPr="004B5D27">
        <w:rPr>
          <w:bCs/>
          <w:sz w:val="28"/>
          <w:szCs w:val="28"/>
          <w:lang w:val="uk-UA"/>
        </w:rPr>
        <w:t xml:space="preserve">% </w:t>
      </w:r>
      <w:r w:rsidR="007130A0">
        <w:rPr>
          <w:sz w:val="28"/>
          <w:szCs w:val="28"/>
          <w:lang w:val="uk-UA"/>
        </w:rPr>
        <w:t>-</w:t>
      </w:r>
      <w:r>
        <w:rPr>
          <w:sz w:val="28"/>
          <w:szCs w:val="28"/>
          <w:lang w:val="uk-UA"/>
        </w:rPr>
        <w:t xml:space="preserve"> </w:t>
      </w:r>
      <w:proofErr w:type="spellStart"/>
      <w:r w:rsidR="009A1C90" w:rsidRPr="004B5D27">
        <w:rPr>
          <w:bCs/>
          <w:sz w:val="28"/>
          <w:szCs w:val="28"/>
          <w:lang w:val="uk-UA"/>
        </w:rPr>
        <w:t>СТОВ</w:t>
      </w:r>
      <w:proofErr w:type="spellEnd"/>
      <w:r w:rsidR="009A1C90" w:rsidRPr="004B5D27">
        <w:rPr>
          <w:bCs/>
          <w:sz w:val="28"/>
          <w:szCs w:val="28"/>
          <w:lang w:val="uk-UA"/>
        </w:rPr>
        <w:t xml:space="preserve"> «Перше травня» є еталонними </w:t>
      </w:r>
      <w:r w:rsidR="007130A0">
        <w:rPr>
          <w:sz w:val="28"/>
          <w:szCs w:val="28"/>
          <w:lang w:val="uk-UA"/>
        </w:rPr>
        <w:t>-</w:t>
      </w:r>
      <w:r w:rsidR="009A1C90" w:rsidRPr="004B5D27">
        <w:rPr>
          <w:bCs/>
          <w:sz w:val="28"/>
          <w:szCs w:val="28"/>
          <w:lang w:val="uk-UA"/>
        </w:rPr>
        <w:t xml:space="preserve"> це вказує на достатньо високу виробничу потужність та економічну ефективність господарської діяльності за роки досліджень і конкурентні переваги даних підприємств.</w:t>
      </w:r>
    </w:p>
    <w:p w:rsidR="009A1C90" w:rsidRPr="004B5D27" w:rsidRDefault="009A1C90" w:rsidP="00B35C44">
      <w:pPr>
        <w:ind w:firstLine="709"/>
        <w:jc w:val="both"/>
        <w:rPr>
          <w:sz w:val="28"/>
          <w:szCs w:val="28"/>
          <w:lang w:val="uk-UA"/>
        </w:rPr>
      </w:pPr>
      <w:r w:rsidRPr="004B5D27">
        <w:rPr>
          <w:sz w:val="28"/>
          <w:szCs w:val="28"/>
          <w:lang w:val="uk-UA"/>
        </w:rPr>
        <w:t xml:space="preserve">На основі </w:t>
      </w:r>
      <w:proofErr w:type="spellStart"/>
      <w:r w:rsidRPr="004B5D27">
        <w:rPr>
          <w:sz w:val="28"/>
          <w:szCs w:val="28"/>
          <w:lang w:val="uk-UA"/>
        </w:rPr>
        <w:t>кластерного</w:t>
      </w:r>
      <w:proofErr w:type="spellEnd"/>
      <w:r w:rsidRPr="004B5D27">
        <w:rPr>
          <w:sz w:val="28"/>
          <w:szCs w:val="28"/>
          <w:lang w:val="uk-UA"/>
        </w:rPr>
        <w:t xml:space="preserve"> аналізу представлен</w:t>
      </w:r>
      <w:r w:rsidR="006E397A" w:rsidRPr="004B5D27">
        <w:rPr>
          <w:sz w:val="28"/>
          <w:szCs w:val="28"/>
          <w:lang w:val="uk-UA"/>
        </w:rPr>
        <w:t>о</w:t>
      </w:r>
      <w:r w:rsidRPr="004B5D27">
        <w:rPr>
          <w:sz w:val="28"/>
          <w:szCs w:val="28"/>
          <w:lang w:val="uk-UA"/>
        </w:rPr>
        <w:t xml:space="preserve"> матриц</w:t>
      </w:r>
      <w:r w:rsidR="006E397A" w:rsidRPr="004B5D27">
        <w:rPr>
          <w:sz w:val="28"/>
          <w:szCs w:val="28"/>
          <w:lang w:val="uk-UA"/>
        </w:rPr>
        <w:t>ю</w:t>
      </w:r>
      <w:r w:rsidRPr="004B5D27">
        <w:rPr>
          <w:sz w:val="28"/>
          <w:szCs w:val="28"/>
          <w:lang w:val="uk-UA"/>
        </w:rPr>
        <w:t xml:space="preserve"> коефіцієнтів відстаней та </w:t>
      </w:r>
      <w:proofErr w:type="spellStart"/>
      <w:r w:rsidRPr="004B5D27">
        <w:rPr>
          <w:sz w:val="28"/>
          <w:szCs w:val="28"/>
          <w:lang w:val="uk-UA"/>
        </w:rPr>
        <w:t>дендрограм</w:t>
      </w:r>
      <w:r w:rsidR="005307CC">
        <w:rPr>
          <w:sz w:val="28"/>
          <w:szCs w:val="28"/>
          <w:lang w:val="uk-UA"/>
        </w:rPr>
        <w:t>у</w:t>
      </w:r>
      <w:proofErr w:type="spellEnd"/>
      <w:r w:rsidRPr="004B5D27">
        <w:rPr>
          <w:sz w:val="28"/>
          <w:szCs w:val="28"/>
          <w:lang w:val="uk-UA"/>
        </w:rPr>
        <w:t>, за якими здійснена класифікація аграрних господарств Херсонської області за однотипними умовами господарювання та економічн</w:t>
      </w:r>
      <w:r w:rsidR="00060B79" w:rsidRPr="004B5D27">
        <w:rPr>
          <w:sz w:val="28"/>
          <w:szCs w:val="28"/>
          <w:lang w:val="uk-UA"/>
        </w:rPr>
        <w:t>им</w:t>
      </w:r>
      <w:r w:rsidRPr="004B5D27">
        <w:rPr>
          <w:sz w:val="28"/>
          <w:szCs w:val="28"/>
          <w:lang w:val="uk-UA"/>
        </w:rPr>
        <w:t xml:space="preserve"> стан</w:t>
      </w:r>
      <w:r w:rsidR="00060B79" w:rsidRPr="004B5D27">
        <w:rPr>
          <w:sz w:val="28"/>
          <w:szCs w:val="28"/>
          <w:lang w:val="uk-UA"/>
        </w:rPr>
        <w:t>ом</w:t>
      </w:r>
      <w:r w:rsidRPr="004B5D27">
        <w:rPr>
          <w:sz w:val="28"/>
          <w:szCs w:val="28"/>
          <w:lang w:val="uk-UA"/>
        </w:rPr>
        <w:t xml:space="preserve">. </w:t>
      </w:r>
      <w:r w:rsidR="005307CC">
        <w:rPr>
          <w:sz w:val="28"/>
          <w:szCs w:val="28"/>
          <w:lang w:val="uk-UA"/>
        </w:rPr>
        <w:lastRenderedPageBreak/>
        <w:t>У</w:t>
      </w:r>
      <w:r w:rsidRPr="004B5D27">
        <w:rPr>
          <w:sz w:val="28"/>
          <w:szCs w:val="28"/>
          <w:lang w:val="uk-UA"/>
        </w:rPr>
        <w:t xml:space="preserve">становлено, що аграрні підприємства четвертої групи з низьким рівнем конкурентоспроможності мають досить високе значення типовості в межах 0,03-0,08, також високою подібністю </w:t>
      </w:r>
      <w:r w:rsidR="00060B79" w:rsidRPr="004B5D27">
        <w:rPr>
          <w:sz w:val="28"/>
          <w:szCs w:val="28"/>
          <w:lang w:val="uk-UA"/>
        </w:rPr>
        <w:t>характеризуються</w:t>
      </w:r>
      <w:r w:rsidRPr="004B5D27">
        <w:rPr>
          <w:sz w:val="28"/>
          <w:szCs w:val="28"/>
          <w:lang w:val="uk-UA"/>
        </w:rPr>
        <w:t xml:space="preserve"> господарства другої групи із значним рівнем конкурентоспроможності </w:t>
      </w:r>
      <w:r w:rsidR="001A3E7B">
        <w:rPr>
          <w:sz w:val="28"/>
          <w:szCs w:val="28"/>
          <w:lang w:val="uk-UA"/>
        </w:rPr>
        <w:t>-</w:t>
      </w:r>
      <w:r w:rsidRPr="004B5D27">
        <w:rPr>
          <w:sz w:val="28"/>
          <w:szCs w:val="28"/>
          <w:lang w:val="uk-UA"/>
        </w:rPr>
        <w:t xml:space="preserve"> 0,06-0,09 та відносно значною типовістю господарства першої групи із високим рівнем конкурентоспроможності </w:t>
      </w:r>
      <w:r w:rsidR="007130A0">
        <w:rPr>
          <w:sz w:val="28"/>
          <w:szCs w:val="28"/>
          <w:lang w:val="uk-UA"/>
        </w:rPr>
        <w:t>-</w:t>
      </w:r>
      <w:r w:rsidRPr="004B5D27">
        <w:rPr>
          <w:sz w:val="28"/>
          <w:szCs w:val="28"/>
          <w:lang w:val="uk-UA"/>
        </w:rPr>
        <w:t xml:space="preserve"> 0,12.</w:t>
      </w:r>
    </w:p>
    <w:p w:rsidR="009A1C90" w:rsidRDefault="00E62B37" w:rsidP="00B35C44">
      <w:pPr>
        <w:ind w:firstLine="709"/>
        <w:jc w:val="both"/>
        <w:rPr>
          <w:sz w:val="28"/>
          <w:szCs w:val="28"/>
          <w:lang w:val="uk-UA"/>
        </w:rPr>
      </w:pPr>
      <w:r>
        <w:rPr>
          <w:sz w:val="28"/>
          <w:szCs w:val="28"/>
          <w:lang w:val="uk-UA"/>
        </w:rPr>
        <w:t>У</w:t>
      </w:r>
      <w:r w:rsidR="009A1C90" w:rsidRPr="004B5D27">
        <w:rPr>
          <w:sz w:val="28"/>
          <w:szCs w:val="28"/>
          <w:lang w:val="uk-UA"/>
        </w:rPr>
        <w:t>перше для визначення впливу економічних показників на формування конкурентної здатності аграрних підприємств Херсонської області використан</w:t>
      </w:r>
      <w:r w:rsidR="00060B79" w:rsidRPr="004B5D27">
        <w:rPr>
          <w:sz w:val="28"/>
          <w:szCs w:val="28"/>
          <w:lang w:val="uk-UA"/>
        </w:rPr>
        <w:t>о</w:t>
      </w:r>
      <w:r w:rsidR="009A1C90" w:rsidRPr="004B5D27">
        <w:rPr>
          <w:sz w:val="28"/>
          <w:szCs w:val="28"/>
          <w:lang w:val="uk-UA"/>
        </w:rPr>
        <w:t xml:space="preserve"> нелінійний </w:t>
      </w:r>
      <w:r w:rsidR="00060B79" w:rsidRPr="004B5D27">
        <w:rPr>
          <w:sz w:val="28"/>
          <w:szCs w:val="28"/>
          <w:lang w:val="uk-UA"/>
        </w:rPr>
        <w:t>метод штучних нейронних мереж і</w:t>
      </w:r>
      <w:r w:rsidR="009A1C90" w:rsidRPr="004B5D27">
        <w:rPr>
          <w:sz w:val="28"/>
          <w:szCs w:val="28"/>
          <w:lang w:val="uk-UA"/>
        </w:rPr>
        <w:t xml:space="preserve"> в процесі моделювання (створено 550 моделей) </w:t>
      </w:r>
      <w:proofErr w:type="spellStart"/>
      <w:r w:rsidR="009A1C90" w:rsidRPr="004B5D27">
        <w:rPr>
          <w:sz w:val="28"/>
          <w:szCs w:val="28"/>
          <w:lang w:val="uk-UA"/>
        </w:rPr>
        <w:t>апроксимован</w:t>
      </w:r>
      <w:r w:rsidR="00060B79" w:rsidRPr="004B5D27">
        <w:rPr>
          <w:sz w:val="28"/>
          <w:szCs w:val="28"/>
          <w:lang w:val="uk-UA"/>
        </w:rPr>
        <w:t>о</w:t>
      </w:r>
      <w:proofErr w:type="spellEnd"/>
      <w:r w:rsidR="00060B79" w:rsidRPr="004B5D27">
        <w:rPr>
          <w:sz w:val="28"/>
          <w:szCs w:val="28"/>
          <w:lang w:val="uk-UA"/>
        </w:rPr>
        <w:t xml:space="preserve"> кращу</w:t>
      </w:r>
      <w:r w:rsidR="009A1C90" w:rsidRPr="004B5D27">
        <w:rPr>
          <w:sz w:val="28"/>
          <w:szCs w:val="28"/>
          <w:lang w:val="uk-UA"/>
        </w:rPr>
        <w:t xml:space="preserve"> узагальнен</w:t>
      </w:r>
      <w:r w:rsidR="00060B79" w:rsidRPr="004B5D27">
        <w:rPr>
          <w:sz w:val="28"/>
          <w:szCs w:val="28"/>
          <w:lang w:val="uk-UA"/>
        </w:rPr>
        <w:t>у</w:t>
      </w:r>
      <w:r w:rsidR="009A1C90" w:rsidRPr="004B5D27">
        <w:rPr>
          <w:sz w:val="28"/>
          <w:szCs w:val="28"/>
          <w:lang w:val="uk-UA"/>
        </w:rPr>
        <w:t xml:space="preserve"> регресійн</w:t>
      </w:r>
      <w:r w:rsidR="00060B79" w:rsidRPr="004B5D27">
        <w:rPr>
          <w:sz w:val="28"/>
          <w:szCs w:val="28"/>
          <w:lang w:val="uk-UA"/>
        </w:rPr>
        <w:t>у</w:t>
      </w:r>
      <w:r w:rsidR="009A1C90" w:rsidRPr="004B5D27">
        <w:rPr>
          <w:sz w:val="28"/>
          <w:szCs w:val="28"/>
          <w:lang w:val="uk-UA"/>
        </w:rPr>
        <w:t xml:space="preserve"> нейронн</w:t>
      </w:r>
      <w:r w:rsidR="00060B79" w:rsidRPr="004B5D27">
        <w:rPr>
          <w:sz w:val="28"/>
          <w:szCs w:val="28"/>
          <w:lang w:val="uk-UA"/>
        </w:rPr>
        <w:t>у</w:t>
      </w:r>
      <w:r w:rsidR="009A1C90" w:rsidRPr="004B5D27">
        <w:rPr>
          <w:sz w:val="28"/>
          <w:szCs w:val="28"/>
          <w:lang w:val="uk-UA"/>
        </w:rPr>
        <w:t xml:space="preserve"> мереж</w:t>
      </w:r>
      <w:r w:rsidR="00060B79" w:rsidRPr="004B5D27">
        <w:rPr>
          <w:sz w:val="28"/>
          <w:szCs w:val="28"/>
          <w:lang w:val="uk-UA"/>
        </w:rPr>
        <w:t>у</w:t>
      </w:r>
      <w:r w:rsidR="009A1C90" w:rsidRPr="004B5D27">
        <w:rPr>
          <w:sz w:val="28"/>
          <w:szCs w:val="28"/>
          <w:lang w:val="uk-UA"/>
        </w:rPr>
        <w:t xml:space="preserve">. </w:t>
      </w:r>
      <w:r>
        <w:rPr>
          <w:sz w:val="28"/>
          <w:szCs w:val="28"/>
          <w:lang w:val="uk-UA"/>
        </w:rPr>
        <w:t>В</w:t>
      </w:r>
      <w:r w:rsidR="009A1C90" w:rsidRPr="004B5D27">
        <w:rPr>
          <w:sz w:val="28"/>
          <w:szCs w:val="28"/>
          <w:lang w:val="uk-UA"/>
        </w:rPr>
        <w:t xml:space="preserve">становлено, що вплив економічних факторів на конкурентну здатність аграрних підприємств є майже рівнозначним і коливається в межах 3,68-7,08%. Найбільший вплив на формування рівня конкурентоспроможності </w:t>
      </w:r>
      <w:proofErr w:type="spellStart"/>
      <w:r w:rsidR="009A1C90" w:rsidRPr="004B5D27">
        <w:rPr>
          <w:sz w:val="28"/>
          <w:szCs w:val="28"/>
          <w:lang w:val="uk-UA"/>
        </w:rPr>
        <w:t>агровиробник</w:t>
      </w:r>
      <w:r w:rsidR="00C11F5D" w:rsidRPr="004B5D27">
        <w:rPr>
          <w:sz w:val="28"/>
          <w:szCs w:val="28"/>
          <w:lang w:val="uk-UA"/>
        </w:rPr>
        <w:t>ів</w:t>
      </w:r>
      <w:proofErr w:type="spellEnd"/>
      <w:r w:rsidR="009A1C90" w:rsidRPr="004B5D27">
        <w:rPr>
          <w:sz w:val="28"/>
          <w:szCs w:val="28"/>
          <w:lang w:val="uk-UA"/>
        </w:rPr>
        <w:t xml:space="preserve"> мають загальний прибуток, валовий дохід, сума виручки від реалізації продукції та загальна вартість валової продукції</w:t>
      </w:r>
      <w:r w:rsidR="008E1E6F">
        <w:rPr>
          <w:sz w:val="28"/>
          <w:szCs w:val="28"/>
          <w:lang w:val="uk-UA"/>
        </w:rPr>
        <w:t>.</w:t>
      </w:r>
    </w:p>
    <w:p w:rsidR="004266B7" w:rsidRPr="005D7C23" w:rsidRDefault="009A1C90" w:rsidP="00184091">
      <w:pPr>
        <w:ind w:firstLine="720"/>
        <w:jc w:val="both"/>
        <w:rPr>
          <w:color w:val="FF0000"/>
          <w:sz w:val="28"/>
          <w:szCs w:val="28"/>
          <w:lang w:val="uk-UA"/>
        </w:rPr>
      </w:pPr>
      <w:r w:rsidRPr="00E2096F">
        <w:rPr>
          <w:sz w:val="28"/>
          <w:szCs w:val="28"/>
          <w:lang w:val="uk-UA"/>
        </w:rPr>
        <w:t xml:space="preserve">Визначено, що для формування </w:t>
      </w:r>
      <w:r w:rsidR="00060B79" w:rsidRPr="00E2096F">
        <w:rPr>
          <w:sz w:val="28"/>
          <w:szCs w:val="28"/>
          <w:lang w:val="uk-UA"/>
        </w:rPr>
        <w:t xml:space="preserve">позитивного </w:t>
      </w:r>
      <w:r w:rsidRPr="00E2096F">
        <w:rPr>
          <w:sz w:val="28"/>
          <w:szCs w:val="28"/>
          <w:lang w:val="uk-UA"/>
        </w:rPr>
        <w:t xml:space="preserve">прибутку і, відповідно, рентабельності необхідно </w:t>
      </w:r>
      <w:r w:rsidR="00C11F5D" w:rsidRPr="00E2096F">
        <w:rPr>
          <w:sz w:val="28"/>
          <w:szCs w:val="28"/>
          <w:lang w:val="uk-UA"/>
        </w:rPr>
        <w:t>при</w:t>
      </w:r>
      <w:r w:rsidRPr="00E2096F">
        <w:rPr>
          <w:sz w:val="28"/>
          <w:szCs w:val="28"/>
          <w:lang w:val="uk-UA"/>
        </w:rPr>
        <w:t xml:space="preserve"> виробництв</w:t>
      </w:r>
      <w:r w:rsidR="00060B79" w:rsidRPr="00E2096F">
        <w:rPr>
          <w:sz w:val="28"/>
          <w:szCs w:val="28"/>
          <w:lang w:val="uk-UA"/>
        </w:rPr>
        <w:t>і</w:t>
      </w:r>
      <w:r w:rsidRPr="00E2096F">
        <w:rPr>
          <w:sz w:val="28"/>
          <w:szCs w:val="28"/>
          <w:lang w:val="uk-UA"/>
        </w:rPr>
        <w:t xml:space="preserve"> продукції рослинництва дотримуватися умов максимального зменшення комерційної собівартості продукції відповідно до </w:t>
      </w:r>
      <w:r w:rsidRPr="00232EE0">
        <w:rPr>
          <w:sz w:val="28"/>
          <w:szCs w:val="28"/>
          <w:lang w:val="uk-UA"/>
        </w:rPr>
        <w:t>витрат на її виробництво, а також раціональн</w:t>
      </w:r>
      <w:r w:rsidR="00060B79" w:rsidRPr="00232EE0">
        <w:rPr>
          <w:sz w:val="28"/>
          <w:szCs w:val="28"/>
          <w:lang w:val="uk-UA"/>
        </w:rPr>
        <w:t>о</w:t>
      </w:r>
      <w:r w:rsidRPr="00232EE0">
        <w:rPr>
          <w:sz w:val="28"/>
          <w:szCs w:val="28"/>
          <w:lang w:val="uk-UA"/>
        </w:rPr>
        <w:t xml:space="preserve"> використ</w:t>
      </w:r>
      <w:r w:rsidR="00060B79" w:rsidRPr="00232EE0">
        <w:rPr>
          <w:sz w:val="28"/>
          <w:szCs w:val="28"/>
          <w:lang w:val="uk-UA"/>
        </w:rPr>
        <w:t>овувати</w:t>
      </w:r>
      <w:r w:rsidRPr="00232EE0">
        <w:rPr>
          <w:sz w:val="28"/>
          <w:szCs w:val="28"/>
          <w:lang w:val="uk-UA"/>
        </w:rPr>
        <w:t xml:space="preserve"> трудов</w:t>
      </w:r>
      <w:r w:rsidR="00060B79" w:rsidRPr="00232EE0">
        <w:rPr>
          <w:sz w:val="28"/>
          <w:szCs w:val="28"/>
          <w:lang w:val="uk-UA"/>
        </w:rPr>
        <w:t>і</w:t>
      </w:r>
      <w:r w:rsidRPr="00232EE0">
        <w:rPr>
          <w:sz w:val="28"/>
          <w:szCs w:val="28"/>
          <w:lang w:val="uk-UA"/>
        </w:rPr>
        <w:t xml:space="preserve"> ресурс</w:t>
      </w:r>
      <w:r w:rsidR="00060B79" w:rsidRPr="00232EE0">
        <w:rPr>
          <w:sz w:val="28"/>
          <w:szCs w:val="28"/>
          <w:lang w:val="uk-UA"/>
        </w:rPr>
        <w:t>и</w:t>
      </w:r>
      <w:r w:rsidRPr="00232EE0">
        <w:rPr>
          <w:sz w:val="28"/>
          <w:szCs w:val="28"/>
          <w:lang w:val="uk-UA"/>
        </w:rPr>
        <w:t xml:space="preserve">. </w:t>
      </w:r>
      <w:r w:rsidR="004266B7" w:rsidRPr="00232EE0">
        <w:rPr>
          <w:sz w:val="28"/>
          <w:szCs w:val="28"/>
          <w:lang w:val="uk-UA"/>
        </w:rPr>
        <w:t xml:space="preserve">У господарствах Херсонської області з низьким рівнем конкурентоспроможності, </w:t>
      </w:r>
      <w:r w:rsidR="00F92589" w:rsidRPr="00232EE0">
        <w:rPr>
          <w:sz w:val="28"/>
          <w:szCs w:val="28"/>
          <w:lang w:val="uk-UA"/>
        </w:rPr>
        <w:t xml:space="preserve">відношення суми </w:t>
      </w:r>
      <w:r w:rsidR="004266B7" w:rsidRPr="00232EE0">
        <w:rPr>
          <w:sz w:val="28"/>
          <w:szCs w:val="28"/>
          <w:lang w:val="uk-UA"/>
        </w:rPr>
        <w:t>виробнич</w:t>
      </w:r>
      <w:r w:rsidR="00F92589" w:rsidRPr="00232EE0">
        <w:rPr>
          <w:sz w:val="28"/>
          <w:szCs w:val="28"/>
          <w:lang w:val="uk-UA"/>
        </w:rPr>
        <w:t>их</w:t>
      </w:r>
      <w:r w:rsidR="004266B7" w:rsidRPr="00232EE0">
        <w:rPr>
          <w:sz w:val="28"/>
          <w:szCs w:val="28"/>
          <w:lang w:val="uk-UA"/>
        </w:rPr>
        <w:t xml:space="preserve"> </w:t>
      </w:r>
      <w:r w:rsidR="004266B7" w:rsidRPr="00232EE0">
        <w:rPr>
          <w:spacing w:val="-4"/>
          <w:sz w:val="28"/>
          <w:szCs w:val="28"/>
          <w:lang w:val="uk-UA"/>
        </w:rPr>
        <w:t>витрат</w:t>
      </w:r>
      <w:r w:rsidR="00F92589" w:rsidRPr="00232EE0">
        <w:rPr>
          <w:spacing w:val="-4"/>
          <w:sz w:val="28"/>
          <w:szCs w:val="28"/>
          <w:lang w:val="uk-UA"/>
        </w:rPr>
        <w:t xml:space="preserve"> до</w:t>
      </w:r>
      <w:r w:rsidR="004266B7" w:rsidRPr="00232EE0">
        <w:rPr>
          <w:spacing w:val="-4"/>
          <w:sz w:val="28"/>
          <w:szCs w:val="28"/>
          <w:lang w:val="uk-UA"/>
        </w:rPr>
        <w:t xml:space="preserve"> комерційн</w:t>
      </w:r>
      <w:r w:rsidR="00F92589" w:rsidRPr="00232EE0">
        <w:rPr>
          <w:spacing w:val="-4"/>
          <w:sz w:val="28"/>
          <w:szCs w:val="28"/>
          <w:lang w:val="uk-UA"/>
        </w:rPr>
        <w:t>ої</w:t>
      </w:r>
      <w:r w:rsidR="004266B7" w:rsidRPr="00232EE0">
        <w:rPr>
          <w:spacing w:val="-4"/>
          <w:sz w:val="28"/>
          <w:szCs w:val="28"/>
          <w:lang w:val="uk-UA"/>
        </w:rPr>
        <w:t xml:space="preserve"> собіварт</w:t>
      </w:r>
      <w:r w:rsidR="00F92589" w:rsidRPr="00232EE0">
        <w:rPr>
          <w:spacing w:val="-4"/>
          <w:sz w:val="28"/>
          <w:szCs w:val="28"/>
          <w:lang w:val="uk-UA"/>
        </w:rPr>
        <w:t>ості</w:t>
      </w:r>
      <w:r w:rsidR="004266B7" w:rsidRPr="00232EE0">
        <w:rPr>
          <w:spacing w:val="-4"/>
          <w:sz w:val="28"/>
          <w:szCs w:val="28"/>
          <w:lang w:val="uk-UA"/>
        </w:rPr>
        <w:t xml:space="preserve"> продукції рослинництва </w:t>
      </w:r>
      <w:r w:rsidR="00F92589" w:rsidRPr="00232EE0">
        <w:rPr>
          <w:spacing w:val="-4"/>
          <w:sz w:val="28"/>
          <w:szCs w:val="28"/>
          <w:lang w:val="uk-UA"/>
        </w:rPr>
        <w:t>зафіксоване на рівні 1: 1,54;</w:t>
      </w:r>
      <w:r w:rsidR="00E62B37" w:rsidRPr="00232EE0">
        <w:rPr>
          <w:spacing w:val="-4"/>
          <w:sz w:val="28"/>
          <w:szCs w:val="28"/>
          <w:lang w:val="uk-UA"/>
        </w:rPr>
        <w:t xml:space="preserve"> </w:t>
      </w:r>
      <w:r w:rsidR="00F92589" w:rsidRPr="00232EE0">
        <w:rPr>
          <w:spacing w:val="-4"/>
          <w:sz w:val="28"/>
          <w:szCs w:val="28"/>
          <w:lang w:val="uk-UA"/>
        </w:rPr>
        <w:t>с</w:t>
      </w:r>
      <w:r w:rsidR="004266B7" w:rsidRPr="00232EE0">
        <w:rPr>
          <w:sz w:val="28"/>
          <w:szCs w:val="28"/>
          <w:lang w:val="uk-UA"/>
        </w:rPr>
        <w:t>ередня чисельність робітників, задіяних у рослинництві</w:t>
      </w:r>
      <w:r w:rsidR="00E62B37" w:rsidRPr="00232EE0">
        <w:rPr>
          <w:sz w:val="28"/>
          <w:szCs w:val="28"/>
          <w:lang w:val="uk-UA"/>
        </w:rPr>
        <w:t>,</w:t>
      </w:r>
      <w:r w:rsidR="004266B7" w:rsidRPr="00232EE0">
        <w:rPr>
          <w:sz w:val="28"/>
          <w:szCs w:val="28"/>
          <w:lang w:val="uk-UA"/>
        </w:rPr>
        <w:t xml:space="preserve"> стано</w:t>
      </w:r>
      <w:r w:rsidR="001A3E7B" w:rsidRPr="00232EE0">
        <w:rPr>
          <w:sz w:val="28"/>
          <w:szCs w:val="28"/>
          <w:lang w:val="uk-UA"/>
        </w:rPr>
        <w:t xml:space="preserve">вила 0,023-0,041 </w:t>
      </w:r>
      <w:proofErr w:type="spellStart"/>
      <w:r w:rsidR="001A3E7B" w:rsidRPr="00232EE0">
        <w:rPr>
          <w:sz w:val="28"/>
          <w:szCs w:val="28"/>
          <w:lang w:val="uk-UA"/>
        </w:rPr>
        <w:t>чол</w:t>
      </w:r>
      <w:proofErr w:type="spellEnd"/>
      <w:r w:rsidR="004266B7" w:rsidRPr="00232EE0">
        <w:rPr>
          <w:sz w:val="28"/>
          <w:szCs w:val="28"/>
          <w:lang w:val="uk-UA"/>
        </w:rPr>
        <w:t>/га, що в середньому у 1,7 раз</w:t>
      </w:r>
      <w:r w:rsidR="00E62B37" w:rsidRPr="00232EE0">
        <w:rPr>
          <w:sz w:val="28"/>
          <w:szCs w:val="28"/>
          <w:lang w:val="uk-UA"/>
        </w:rPr>
        <w:t>и</w:t>
      </w:r>
      <w:r w:rsidR="004266B7" w:rsidRPr="00232EE0">
        <w:rPr>
          <w:sz w:val="28"/>
          <w:szCs w:val="28"/>
          <w:lang w:val="uk-UA"/>
        </w:rPr>
        <w:t xml:space="preserve"> більше, ніж </w:t>
      </w:r>
      <w:r w:rsidR="00E62B37" w:rsidRPr="00232EE0">
        <w:rPr>
          <w:sz w:val="28"/>
          <w:szCs w:val="28"/>
          <w:lang w:val="uk-UA"/>
        </w:rPr>
        <w:t>у</w:t>
      </w:r>
      <w:r w:rsidR="004266B7" w:rsidRPr="00232EE0">
        <w:rPr>
          <w:sz w:val="28"/>
          <w:szCs w:val="28"/>
          <w:lang w:val="uk-UA"/>
        </w:rPr>
        <w:t xml:space="preserve"> господарствах</w:t>
      </w:r>
      <w:r w:rsidR="004266B7" w:rsidRPr="00F92589">
        <w:rPr>
          <w:sz w:val="28"/>
          <w:szCs w:val="28"/>
          <w:lang w:val="uk-UA"/>
        </w:rPr>
        <w:t xml:space="preserve"> із високим рівнем конкурентоспроможності.</w:t>
      </w:r>
    </w:p>
    <w:p w:rsidR="009A1C90" w:rsidRPr="003814F5" w:rsidRDefault="000D6B9A" w:rsidP="009D3814">
      <w:pPr>
        <w:ind w:firstLine="709"/>
        <w:jc w:val="both"/>
        <w:rPr>
          <w:spacing w:val="-3"/>
          <w:sz w:val="28"/>
          <w:szCs w:val="28"/>
          <w:lang w:val="uk-UA"/>
        </w:rPr>
      </w:pPr>
      <w:r w:rsidRPr="003814F5">
        <w:rPr>
          <w:spacing w:val="-3"/>
          <w:sz w:val="28"/>
          <w:szCs w:val="28"/>
          <w:lang w:val="uk-UA"/>
        </w:rPr>
        <w:t>Розроблена модель оптимізації спрямована</w:t>
      </w:r>
      <w:r w:rsidR="009A1C90" w:rsidRPr="003814F5">
        <w:rPr>
          <w:spacing w:val="-3"/>
          <w:sz w:val="28"/>
          <w:szCs w:val="28"/>
          <w:lang w:val="uk-UA"/>
        </w:rPr>
        <w:t xml:space="preserve"> на визначення </w:t>
      </w:r>
      <w:r w:rsidR="00C11F5D" w:rsidRPr="003814F5">
        <w:rPr>
          <w:spacing w:val="-3"/>
          <w:sz w:val="28"/>
          <w:szCs w:val="28"/>
          <w:lang w:val="uk-UA"/>
        </w:rPr>
        <w:t>раціонального</w:t>
      </w:r>
      <w:r w:rsidR="009A1C90" w:rsidRPr="003814F5">
        <w:rPr>
          <w:spacing w:val="-3"/>
          <w:sz w:val="28"/>
          <w:szCs w:val="28"/>
          <w:lang w:val="uk-UA"/>
        </w:rPr>
        <w:t xml:space="preserve"> співвідношенн</w:t>
      </w:r>
      <w:r w:rsidR="00C11F5D" w:rsidRPr="003814F5">
        <w:rPr>
          <w:spacing w:val="-3"/>
          <w:sz w:val="28"/>
          <w:szCs w:val="28"/>
          <w:lang w:val="uk-UA"/>
        </w:rPr>
        <w:t>я</w:t>
      </w:r>
      <w:r w:rsidR="009A1C90" w:rsidRPr="003814F5">
        <w:rPr>
          <w:spacing w:val="-3"/>
          <w:sz w:val="28"/>
          <w:szCs w:val="28"/>
          <w:lang w:val="uk-UA"/>
        </w:rPr>
        <w:t xml:space="preserve"> виробничих і трудових витрат, які забезпечать зменшення комерційної собівартості продукції рослинництва і підвищення рівня рентабельності.</w:t>
      </w:r>
    </w:p>
    <w:p w:rsidR="009A1C90" w:rsidRPr="00E2096F" w:rsidRDefault="009A1C90" w:rsidP="00B35C44">
      <w:pPr>
        <w:ind w:firstLine="709"/>
        <w:jc w:val="both"/>
        <w:rPr>
          <w:sz w:val="28"/>
          <w:szCs w:val="28"/>
          <w:lang w:val="uk-UA"/>
        </w:rPr>
      </w:pPr>
      <w:r w:rsidRPr="00E2096F">
        <w:rPr>
          <w:sz w:val="28"/>
          <w:szCs w:val="28"/>
          <w:lang w:val="uk-UA"/>
        </w:rPr>
        <w:t xml:space="preserve">Розрахунки свідчать, що оптимальне </w:t>
      </w:r>
      <w:r w:rsidR="00C11F5D" w:rsidRPr="00E2096F">
        <w:rPr>
          <w:sz w:val="28"/>
          <w:szCs w:val="28"/>
          <w:lang w:val="uk-UA"/>
        </w:rPr>
        <w:t>значення досліджуваних показників</w:t>
      </w:r>
      <w:r w:rsidRPr="00E2096F">
        <w:rPr>
          <w:sz w:val="28"/>
          <w:szCs w:val="28"/>
          <w:lang w:val="uk-UA"/>
        </w:rPr>
        <w:t xml:space="preserve"> при виробництві продукції рослинництва за роки досліджень становило: середньорічна кількість  працівників, </w:t>
      </w:r>
      <w:r w:rsidR="00237DA4" w:rsidRPr="00E2096F">
        <w:rPr>
          <w:sz w:val="28"/>
          <w:szCs w:val="28"/>
          <w:lang w:val="uk-UA"/>
        </w:rPr>
        <w:t>у</w:t>
      </w:r>
      <w:r w:rsidRPr="00E2096F">
        <w:rPr>
          <w:sz w:val="28"/>
          <w:szCs w:val="28"/>
          <w:lang w:val="uk-UA"/>
        </w:rPr>
        <w:t xml:space="preserve"> межах 0,006</w:t>
      </w:r>
      <w:r w:rsidR="00060B79" w:rsidRPr="00E2096F">
        <w:rPr>
          <w:sz w:val="28"/>
          <w:szCs w:val="28"/>
          <w:lang w:val="uk-UA"/>
        </w:rPr>
        <w:t>-</w:t>
      </w:r>
      <w:r w:rsidR="001A3E7B" w:rsidRPr="00E2096F">
        <w:rPr>
          <w:sz w:val="28"/>
          <w:szCs w:val="28"/>
          <w:lang w:val="uk-UA"/>
        </w:rPr>
        <w:t xml:space="preserve">0,010 </w:t>
      </w:r>
      <w:proofErr w:type="spellStart"/>
      <w:r w:rsidR="001A3E7B" w:rsidRPr="00E2096F">
        <w:rPr>
          <w:sz w:val="28"/>
          <w:szCs w:val="28"/>
          <w:lang w:val="uk-UA"/>
        </w:rPr>
        <w:t>чол</w:t>
      </w:r>
      <w:proofErr w:type="spellEnd"/>
      <w:r w:rsidRPr="00E2096F">
        <w:rPr>
          <w:sz w:val="28"/>
          <w:szCs w:val="28"/>
          <w:lang w:val="uk-UA"/>
        </w:rPr>
        <w:t xml:space="preserve">/га; сума виробничих витрат  </w:t>
      </w:r>
      <w:r w:rsidR="007130A0" w:rsidRPr="00E2096F">
        <w:rPr>
          <w:sz w:val="28"/>
          <w:szCs w:val="28"/>
          <w:lang w:val="uk-UA"/>
        </w:rPr>
        <w:t>-</w:t>
      </w:r>
      <w:r w:rsidRPr="00E2096F">
        <w:rPr>
          <w:sz w:val="28"/>
          <w:szCs w:val="28"/>
          <w:lang w:val="uk-UA"/>
        </w:rPr>
        <w:t xml:space="preserve"> 1408</w:t>
      </w:r>
      <w:r w:rsidR="00060B79" w:rsidRPr="00E2096F">
        <w:rPr>
          <w:sz w:val="28"/>
          <w:szCs w:val="28"/>
          <w:lang w:val="uk-UA"/>
        </w:rPr>
        <w:t>-</w:t>
      </w:r>
      <w:r w:rsidR="001A3E7B" w:rsidRPr="00E2096F">
        <w:rPr>
          <w:sz w:val="28"/>
          <w:szCs w:val="28"/>
          <w:lang w:val="uk-UA"/>
        </w:rPr>
        <w:t xml:space="preserve">1544 </w:t>
      </w:r>
      <w:proofErr w:type="spellStart"/>
      <w:r w:rsidR="001A3E7B" w:rsidRPr="00E2096F">
        <w:rPr>
          <w:sz w:val="28"/>
          <w:szCs w:val="28"/>
          <w:lang w:val="uk-UA"/>
        </w:rPr>
        <w:t>грн</w:t>
      </w:r>
      <w:proofErr w:type="spellEnd"/>
      <w:r w:rsidRPr="00E2096F">
        <w:rPr>
          <w:sz w:val="28"/>
          <w:szCs w:val="28"/>
          <w:lang w:val="uk-UA"/>
        </w:rPr>
        <w:t xml:space="preserve">/га; комерційна собівартість продукції </w:t>
      </w:r>
      <w:r w:rsidR="00237DA4" w:rsidRPr="00E2096F">
        <w:rPr>
          <w:sz w:val="28"/>
          <w:szCs w:val="28"/>
          <w:lang w:val="uk-UA"/>
        </w:rPr>
        <w:t>–</w:t>
      </w:r>
      <w:r w:rsidRPr="00E2096F">
        <w:rPr>
          <w:sz w:val="28"/>
          <w:szCs w:val="28"/>
          <w:lang w:val="uk-UA"/>
        </w:rPr>
        <w:t xml:space="preserve"> 1386</w:t>
      </w:r>
      <w:r w:rsidR="00060B79" w:rsidRPr="00E2096F">
        <w:rPr>
          <w:sz w:val="28"/>
          <w:szCs w:val="28"/>
          <w:lang w:val="uk-UA"/>
        </w:rPr>
        <w:t>-</w:t>
      </w:r>
      <w:r w:rsidR="001A3E7B" w:rsidRPr="00E2096F">
        <w:rPr>
          <w:sz w:val="28"/>
          <w:szCs w:val="28"/>
          <w:lang w:val="uk-UA"/>
        </w:rPr>
        <w:t xml:space="preserve">1123 </w:t>
      </w:r>
      <w:proofErr w:type="spellStart"/>
      <w:r w:rsidR="001A3E7B" w:rsidRPr="00E2096F">
        <w:rPr>
          <w:sz w:val="28"/>
          <w:szCs w:val="28"/>
          <w:lang w:val="uk-UA"/>
        </w:rPr>
        <w:t>грн</w:t>
      </w:r>
      <w:proofErr w:type="spellEnd"/>
      <w:r w:rsidRPr="00E2096F">
        <w:rPr>
          <w:sz w:val="28"/>
          <w:szCs w:val="28"/>
          <w:lang w:val="uk-UA"/>
        </w:rPr>
        <w:t xml:space="preserve">/га; рівень рентабельності </w:t>
      </w:r>
      <w:r w:rsidR="007130A0" w:rsidRPr="00E2096F">
        <w:rPr>
          <w:sz w:val="28"/>
          <w:szCs w:val="28"/>
          <w:lang w:val="uk-UA"/>
        </w:rPr>
        <w:t>-</w:t>
      </w:r>
      <w:r w:rsidRPr="00E2096F">
        <w:rPr>
          <w:sz w:val="28"/>
          <w:szCs w:val="28"/>
          <w:lang w:val="uk-UA"/>
        </w:rPr>
        <w:t xml:space="preserve"> 72,5</w:t>
      </w:r>
      <w:r w:rsidR="00060B79" w:rsidRPr="00E2096F">
        <w:rPr>
          <w:sz w:val="28"/>
          <w:szCs w:val="28"/>
          <w:lang w:val="uk-UA"/>
        </w:rPr>
        <w:t>-</w:t>
      </w:r>
      <w:r w:rsidRPr="00E2096F">
        <w:rPr>
          <w:sz w:val="28"/>
          <w:szCs w:val="28"/>
          <w:lang w:val="uk-UA"/>
        </w:rPr>
        <w:t xml:space="preserve">51,4%. Збільшення найманих </w:t>
      </w:r>
      <w:r w:rsidR="00C11F5D" w:rsidRPr="00E2096F">
        <w:rPr>
          <w:sz w:val="28"/>
          <w:szCs w:val="28"/>
          <w:lang w:val="uk-UA"/>
        </w:rPr>
        <w:t>робітників</w:t>
      </w:r>
      <w:r w:rsidRPr="00E2096F">
        <w:rPr>
          <w:sz w:val="28"/>
          <w:szCs w:val="28"/>
          <w:lang w:val="uk-UA"/>
        </w:rPr>
        <w:t xml:space="preserve"> та виробничих витрат </w:t>
      </w:r>
      <w:r w:rsidR="00C11F5D" w:rsidRPr="00E2096F">
        <w:rPr>
          <w:sz w:val="28"/>
          <w:szCs w:val="28"/>
          <w:lang w:val="uk-UA"/>
        </w:rPr>
        <w:t>у</w:t>
      </w:r>
      <w:r w:rsidRPr="00E2096F">
        <w:rPr>
          <w:sz w:val="28"/>
          <w:szCs w:val="28"/>
          <w:lang w:val="uk-UA"/>
        </w:rPr>
        <w:t xml:space="preserve"> рослинництві за період 2010-2012</w:t>
      </w:r>
      <w:r w:rsidR="007130A0" w:rsidRPr="00E2096F">
        <w:rPr>
          <w:sz w:val="28"/>
          <w:szCs w:val="28"/>
          <w:lang w:val="uk-UA"/>
        </w:rPr>
        <w:t xml:space="preserve"> </w:t>
      </w:r>
      <w:r w:rsidRPr="00E2096F">
        <w:rPr>
          <w:sz w:val="28"/>
          <w:szCs w:val="28"/>
          <w:lang w:val="uk-UA"/>
        </w:rPr>
        <w:t>рр. призвело до значного зменшення рівн</w:t>
      </w:r>
      <w:r w:rsidR="000D6B9A" w:rsidRPr="00E2096F">
        <w:rPr>
          <w:sz w:val="28"/>
          <w:szCs w:val="28"/>
          <w:lang w:val="uk-UA"/>
        </w:rPr>
        <w:t>я</w:t>
      </w:r>
      <w:r w:rsidRPr="00E2096F">
        <w:rPr>
          <w:sz w:val="28"/>
          <w:szCs w:val="28"/>
          <w:lang w:val="uk-UA"/>
        </w:rPr>
        <w:t xml:space="preserve"> рентабельності в середньому 10,</w:t>
      </w:r>
      <w:r w:rsidR="00893D57" w:rsidRPr="00E2096F">
        <w:rPr>
          <w:sz w:val="28"/>
          <w:szCs w:val="28"/>
          <w:lang w:val="uk-UA"/>
        </w:rPr>
        <w:t>6</w:t>
      </w:r>
      <w:r w:rsidRPr="00E2096F">
        <w:rPr>
          <w:sz w:val="28"/>
          <w:szCs w:val="28"/>
          <w:lang w:val="uk-UA"/>
        </w:rPr>
        <w:t xml:space="preserve">% на рік. Тому питання </w:t>
      </w:r>
      <w:r w:rsidR="004266B7" w:rsidRPr="00E2096F">
        <w:rPr>
          <w:sz w:val="28"/>
          <w:szCs w:val="28"/>
          <w:lang w:val="uk-UA"/>
        </w:rPr>
        <w:t>оптимізації</w:t>
      </w:r>
      <w:r w:rsidRPr="00E2096F">
        <w:rPr>
          <w:sz w:val="28"/>
          <w:szCs w:val="28"/>
          <w:lang w:val="uk-UA"/>
        </w:rPr>
        <w:t xml:space="preserve"> витрат та ситуаційного моделювання можливих змін у виробництві для розробки раціональних рішень щодо підвищення ефективності діяльності аграрних підприємств Херсонської області є актуальними і необхідними. </w:t>
      </w:r>
    </w:p>
    <w:p w:rsidR="009A1C90" w:rsidRPr="004B5D27" w:rsidRDefault="009A1C90" w:rsidP="009D3814">
      <w:pPr>
        <w:ind w:firstLine="720"/>
        <w:jc w:val="both"/>
        <w:rPr>
          <w:sz w:val="28"/>
          <w:szCs w:val="28"/>
          <w:lang w:val="uk-UA"/>
        </w:rPr>
      </w:pPr>
      <w:r w:rsidRPr="004B5D27">
        <w:rPr>
          <w:sz w:val="28"/>
          <w:szCs w:val="28"/>
          <w:lang w:val="uk-UA"/>
        </w:rPr>
        <w:t>При формуванні стратегії підвищення конкурентоспроможності аграрних підприємств нами врахован</w:t>
      </w:r>
      <w:r w:rsidR="00E179DC">
        <w:rPr>
          <w:sz w:val="28"/>
          <w:szCs w:val="28"/>
          <w:lang w:val="uk-UA"/>
        </w:rPr>
        <w:t>о</w:t>
      </w:r>
      <w:r w:rsidRPr="004B5D27">
        <w:rPr>
          <w:sz w:val="28"/>
          <w:szCs w:val="28"/>
          <w:lang w:val="uk-UA"/>
        </w:rPr>
        <w:t>: досягнутий рівень інтегрального показника їх конкурентоспроможності; ринкове середовище, в якому функціонують аграрні підприємства; місі</w:t>
      </w:r>
      <w:r w:rsidR="00E179DC">
        <w:rPr>
          <w:sz w:val="28"/>
          <w:szCs w:val="28"/>
          <w:lang w:val="uk-UA"/>
        </w:rPr>
        <w:t>ю</w:t>
      </w:r>
      <w:r w:rsidRPr="004B5D27">
        <w:rPr>
          <w:sz w:val="28"/>
          <w:szCs w:val="28"/>
          <w:lang w:val="uk-UA"/>
        </w:rPr>
        <w:t xml:space="preserve"> та структуровані цілі діяльності.</w:t>
      </w:r>
    </w:p>
    <w:p w:rsidR="009A1C90" w:rsidRPr="004B5D27" w:rsidRDefault="009A1C90" w:rsidP="009D3814">
      <w:pPr>
        <w:ind w:firstLine="720"/>
        <w:jc w:val="both"/>
        <w:rPr>
          <w:sz w:val="28"/>
          <w:szCs w:val="28"/>
          <w:lang w:val="uk-UA"/>
        </w:rPr>
      </w:pPr>
      <w:r w:rsidRPr="004B5D27">
        <w:rPr>
          <w:sz w:val="28"/>
          <w:szCs w:val="28"/>
          <w:lang w:val="uk-UA"/>
        </w:rPr>
        <w:t xml:space="preserve">Так, підприємства, рівень інтегрованого показника конкурентоспроможності </w:t>
      </w:r>
      <w:r w:rsidR="00CC4BF1">
        <w:rPr>
          <w:sz w:val="28"/>
          <w:szCs w:val="28"/>
          <w:lang w:val="uk-UA"/>
        </w:rPr>
        <w:t xml:space="preserve">яких </w:t>
      </w:r>
      <w:r w:rsidRPr="004B5D27">
        <w:rPr>
          <w:sz w:val="28"/>
          <w:szCs w:val="28"/>
          <w:lang w:val="uk-UA"/>
        </w:rPr>
        <w:t>коливається у межах 12</w:t>
      </w:r>
      <w:r w:rsidR="0065135B">
        <w:rPr>
          <w:sz w:val="28"/>
          <w:szCs w:val="20"/>
          <w:lang w:val="uk-UA"/>
        </w:rPr>
        <w:t> </w:t>
      </w:r>
      <w:r w:rsidR="00060B79" w:rsidRPr="004B5D27">
        <w:rPr>
          <w:sz w:val="28"/>
          <w:szCs w:val="28"/>
          <w:lang w:val="uk-UA"/>
        </w:rPr>
        <w:t>-</w:t>
      </w:r>
      <w:r w:rsidR="0065135B">
        <w:rPr>
          <w:sz w:val="28"/>
          <w:szCs w:val="20"/>
          <w:lang w:val="uk-UA"/>
        </w:rPr>
        <w:t> </w:t>
      </w:r>
      <w:r w:rsidRPr="004B5D27">
        <w:rPr>
          <w:sz w:val="28"/>
          <w:szCs w:val="28"/>
          <w:lang w:val="uk-UA"/>
        </w:rPr>
        <w:t xml:space="preserve">15 балів (із групи високорентабельних і прибуткових підприємств, які займають сильну позицію в конкурентній боротьбі), повинні обирати конкурентну стратегію лідирування на основі створення інноваційної </w:t>
      </w:r>
      <w:r w:rsidRPr="004B5D27">
        <w:rPr>
          <w:sz w:val="28"/>
          <w:szCs w:val="28"/>
          <w:lang w:val="uk-UA"/>
        </w:rPr>
        <w:lastRenderedPageBreak/>
        <w:t xml:space="preserve">цінності, головною метою якої є закріпити та утримати позиції лідера. Результатом реалізації такої стратегії повинно стати отримання конкурентних переваг високого порядку: впровадження інноваційних технологій </w:t>
      </w:r>
      <w:r w:rsidR="00FB7E93" w:rsidRPr="004B5D27">
        <w:rPr>
          <w:sz w:val="28"/>
          <w:szCs w:val="28"/>
          <w:lang w:val="uk-UA"/>
        </w:rPr>
        <w:t>виробництва</w:t>
      </w:r>
      <w:r w:rsidR="000F6C27">
        <w:rPr>
          <w:sz w:val="28"/>
          <w:szCs w:val="28"/>
          <w:lang w:val="uk-UA"/>
        </w:rPr>
        <w:t xml:space="preserve"> </w:t>
      </w:r>
      <w:r w:rsidRPr="004B5D27">
        <w:rPr>
          <w:sz w:val="28"/>
          <w:szCs w:val="28"/>
          <w:lang w:val="uk-UA"/>
        </w:rPr>
        <w:t xml:space="preserve">продукції рослинництва та тваринництва; унікальність та екологічність продукції; постійний моніторинг ринкових змін та розгалужена мережа точок збуту продукції; підвищення доходів працівників. </w:t>
      </w:r>
    </w:p>
    <w:p w:rsidR="009A1C90" w:rsidRPr="004B5D27" w:rsidRDefault="009A1C90" w:rsidP="009D3814">
      <w:pPr>
        <w:ind w:firstLine="709"/>
        <w:jc w:val="both"/>
        <w:rPr>
          <w:sz w:val="28"/>
          <w:szCs w:val="28"/>
          <w:lang w:val="uk-UA"/>
        </w:rPr>
      </w:pPr>
      <w:r w:rsidRPr="004B5D27">
        <w:rPr>
          <w:sz w:val="28"/>
          <w:szCs w:val="28"/>
          <w:lang w:val="uk-UA"/>
        </w:rPr>
        <w:t>Оптимальним вибором для підприємств, що мають середній рівень інтегрованого показника конкурентоспроможності (від 9 до 11 балів), є конкурентна стратегія розвитку, що передбачає пошук нових ринків збуту; збільшення ринкової частки підприємства; максимізацію прибутку, мінімізацію витрат.</w:t>
      </w:r>
    </w:p>
    <w:p w:rsidR="00E109B7" w:rsidRPr="004B5D27" w:rsidRDefault="009A1C90" w:rsidP="00E109B7">
      <w:pPr>
        <w:ind w:firstLine="709"/>
        <w:jc w:val="both"/>
        <w:rPr>
          <w:sz w:val="28"/>
          <w:szCs w:val="28"/>
          <w:lang w:val="uk-UA"/>
        </w:rPr>
      </w:pPr>
      <w:r w:rsidRPr="004B5D27">
        <w:rPr>
          <w:sz w:val="28"/>
          <w:szCs w:val="28"/>
          <w:lang w:val="uk-UA"/>
        </w:rPr>
        <w:t>Підприємства, які мають низький рівень інтегрованого показника конкурентоспроможності (5</w:t>
      </w:r>
      <w:r w:rsidR="0065135B">
        <w:rPr>
          <w:sz w:val="28"/>
          <w:szCs w:val="28"/>
          <w:lang w:val="uk-UA"/>
        </w:rPr>
        <w:t xml:space="preserve"> </w:t>
      </w:r>
      <w:r w:rsidR="00FB7E93" w:rsidRPr="004B5D27">
        <w:rPr>
          <w:sz w:val="28"/>
          <w:szCs w:val="28"/>
          <w:lang w:val="uk-UA"/>
        </w:rPr>
        <w:t>-</w:t>
      </w:r>
      <w:r w:rsidR="0065135B">
        <w:rPr>
          <w:sz w:val="28"/>
          <w:szCs w:val="28"/>
          <w:lang w:val="uk-UA"/>
        </w:rPr>
        <w:t xml:space="preserve"> </w:t>
      </w:r>
      <w:r w:rsidRPr="004B5D27">
        <w:rPr>
          <w:sz w:val="28"/>
          <w:szCs w:val="28"/>
          <w:lang w:val="uk-UA"/>
        </w:rPr>
        <w:t>8</w:t>
      </w:r>
      <w:r w:rsidR="00E179DC">
        <w:rPr>
          <w:sz w:val="28"/>
          <w:szCs w:val="28"/>
          <w:lang w:val="uk-UA"/>
        </w:rPr>
        <w:t xml:space="preserve"> </w:t>
      </w:r>
      <w:r w:rsidRPr="004B5D27">
        <w:rPr>
          <w:sz w:val="28"/>
          <w:szCs w:val="28"/>
          <w:lang w:val="uk-UA"/>
        </w:rPr>
        <w:t xml:space="preserve">балів), є аутсайдерами на ринку та відносяться до низькорентабельних чи збиткових підприємств, повинні застосовувати конкурентну стратегію виживання на основі кооперування, яка є фінансово низьковитратною, носить здебільшого організаційний характер. </w:t>
      </w:r>
      <w:r w:rsidR="00E179DC">
        <w:rPr>
          <w:sz w:val="28"/>
          <w:szCs w:val="28"/>
          <w:lang w:val="uk-UA"/>
        </w:rPr>
        <w:t>У</w:t>
      </w:r>
      <w:r w:rsidRPr="004B5D27">
        <w:rPr>
          <w:sz w:val="28"/>
          <w:szCs w:val="28"/>
          <w:lang w:val="uk-UA"/>
        </w:rPr>
        <w:t xml:space="preserve">се це робить її сприятливою для </w:t>
      </w:r>
      <w:r w:rsidR="00CC4BF1">
        <w:rPr>
          <w:sz w:val="28"/>
          <w:szCs w:val="28"/>
          <w:lang w:val="uk-UA"/>
        </w:rPr>
        <w:t xml:space="preserve">впровадження </w:t>
      </w:r>
      <w:r w:rsidRPr="004B5D27">
        <w:rPr>
          <w:sz w:val="28"/>
          <w:szCs w:val="28"/>
          <w:lang w:val="uk-UA"/>
        </w:rPr>
        <w:t xml:space="preserve">підприємствами такої групи. </w:t>
      </w:r>
    </w:p>
    <w:p w:rsidR="00CC4BF1" w:rsidRDefault="00CC4BF1" w:rsidP="00E109B7">
      <w:pPr>
        <w:ind w:firstLine="709"/>
        <w:jc w:val="both"/>
        <w:rPr>
          <w:sz w:val="28"/>
          <w:szCs w:val="28"/>
          <w:lang w:val="uk-UA"/>
        </w:rPr>
      </w:pPr>
      <w:r>
        <w:rPr>
          <w:sz w:val="28"/>
          <w:szCs w:val="28"/>
          <w:lang w:val="uk-UA"/>
        </w:rPr>
        <w:t xml:space="preserve">Реалізація запропонованих стратегій дозволить </w:t>
      </w:r>
      <w:r w:rsidR="00383E45">
        <w:rPr>
          <w:sz w:val="28"/>
          <w:szCs w:val="28"/>
          <w:lang w:val="uk-UA"/>
        </w:rPr>
        <w:t>зміцнити конкурентну позицію</w:t>
      </w:r>
      <w:r w:rsidR="00171029">
        <w:rPr>
          <w:sz w:val="28"/>
          <w:szCs w:val="28"/>
          <w:lang w:val="uk-UA"/>
        </w:rPr>
        <w:t xml:space="preserve"> підприємств</w:t>
      </w:r>
      <w:r w:rsidR="00383E45">
        <w:rPr>
          <w:sz w:val="28"/>
          <w:szCs w:val="28"/>
          <w:lang w:val="uk-UA"/>
        </w:rPr>
        <w:t xml:space="preserve">, про що свідчать розрахунки, наведені в табл. 3. </w:t>
      </w:r>
      <w:r>
        <w:rPr>
          <w:sz w:val="28"/>
          <w:szCs w:val="28"/>
          <w:lang w:val="uk-UA"/>
        </w:rPr>
        <w:t xml:space="preserve"> </w:t>
      </w:r>
    </w:p>
    <w:p w:rsidR="00571F44" w:rsidRPr="00CE2B9F" w:rsidRDefault="00571F44" w:rsidP="00E109B7">
      <w:pPr>
        <w:ind w:firstLine="709"/>
        <w:jc w:val="both"/>
        <w:rPr>
          <w:lang w:val="uk-UA"/>
        </w:rPr>
      </w:pPr>
    </w:p>
    <w:p w:rsidR="00571F44" w:rsidRPr="00C834A2" w:rsidRDefault="00571F44" w:rsidP="00571F44">
      <w:pPr>
        <w:ind w:firstLine="709"/>
        <w:jc w:val="right"/>
        <w:rPr>
          <w:sz w:val="28"/>
          <w:szCs w:val="28"/>
          <w:lang w:val="uk-UA"/>
        </w:rPr>
      </w:pPr>
      <w:r w:rsidRPr="00C834A2">
        <w:rPr>
          <w:sz w:val="28"/>
          <w:szCs w:val="28"/>
          <w:lang w:val="uk-UA"/>
        </w:rPr>
        <w:t>Таблиця 3</w:t>
      </w:r>
      <w:r>
        <w:rPr>
          <w:sz w:val="28"/>
          <w:szCs w:val="28"/>
          <w:lang w:val="uk-UA"/>
        </w:rPr>
        <w:t xml:space="preserve"> </w:t>
      </w:r>
      <w:r w:rsidRPr="00C834A2">
        <w:rPr>
          <w:sz w:val="28"/>
          <w:szCs w:val="28"/>
          <w:lang w:val="uk-UA"/>
        </w:rPr>
        <w:t xml:space="preserve">Ефективність реалізації запропонованих конкурентних стратегій </w:t>
      </w:r>
    </w:p>
    <w:p w:rsidR="00571F44" w:rsidRPr="00C834A2" w:rsidRDefault="00571F44" w:rsidP="00571F44">
      <w:pPr>
        <w:jc w:val="center"/>
        <w:rPr>
          <w:sz w:val="28"/>
          <w:szCs w:val="28"/>
          <w:lang w:val="uk-UA"/>
        </w:rPr>
      </w:pPr>
      <w:r w:rsidRPr="00C834A2">
        <w:rPr>
          <w:sz w:val="28"/>
          <w:szCs w:val="28"/>
          <w:lang w:val="uk-UA"/>
        </w:rPr>
        <w:t xml:space="preserve">у </w:t>
      </w:r>
      <w:r w:rsidR="00CE2B9F">
        <w:rPr>
          <w:sz w:val="28"/>
          <w:szCs w:val="28"/>
          <w:lang w:val="uk-UA"/>
        </w:rPr>
        <w:t>еталонних</w:t>
      </w:r>
      <w:r w:rsidRPr="00C834A2">
        <w:rPr>
          <w:sz w:val="28"/>
          <w:szCs w:val="28"/>
          <w:lang w:val="uk-UA"/>
        </w:rPr>
        <w:t xml:space="preserve"> підприємствах Херсонської області</w:t>
      </w:r>
    </w:p>
    <w:tbl>
      <w:tblPr>
        <w:tblW w:w="10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65"/>
        <w:gridCol w:w="1275"/>
        <w:gridCol w:w="1134"/>
        <w:gridCol w:w="2268"/>
        <w:gridCol w:w="1276"/>
        <w:gridCol w:w="1134"/>
        <w:gridCol w:w="1559"/>
      </w:tblGrid>
      <w:tr w:rsidR="00571F44" w:rsidRPr="00C834A2" w:rsidTr="00AE3186">
        <w:trPr>
          <w:trHeight w:val="318"/>
        </w:trPr>
        <w:tc>
          <w:tcPr>
            <w:tcW w:w="1565" w:type="dxa"/>
            <w:vMerge w:val="restart"/>
            <w:tcMar>
              <w:left w:w="0" w:type="dxa"/>
              <w:right w:w="0" w:type="dxa"/>
            </w:tcMar>
            <w:vAlign w:val="center"/>
          </w:tcPr>
          <w:p w:rsidR="00171029" w:rsidRDefault="00571F44" w:rsidP="00571F44">
            <w:pPr>
              <w:ind w:left="5"/>
              <w:jc w:val="center"/>
              <w:rPr>
                <w:lang w:val="uk-UA"/>
              </w:rPr>
            </w:pPr>
            <w:r w:rsidRPr="00C834A2">
              <w:rPr>
                <w:lang w:val="uk-UA"/>
              </w:rPr>
              <w:t xml:space="preserve">Назва </w:t>
            </w:r>
          </w:p>
          <w:p w:rsidR="00171029" w:rsidRDefault="00171029" w:rsidP="00571F44">
            <w:pPr>
              <w:ind w:left="5"/>
              <w:jc w:val="center"/>
              <w:rPr>
                <w:lang w:val="uk-UA"/>
              </w:rPr>
            </w:pPr>
            <w:r>
              <w:rPr>
                <w:lang w:val="uk-UA"/>
              </w:rPr>
              <w:t>еталонного</w:t>
            </w:r>
          </w:p>
          <w:p w:rsidR="00571F44" w:rsidRPr="00C834A2" w:rsidRDefault="00571F44" w:rsidP="00571F44">
            <w:pPr>
              <w:ind w:left="5"/>
              <w:jc w:val="center"/>
              <w:rPr>
                <w:lang w:val="uk-UA"/>
              </w:rPr>
            </w:pPr>
            <w:r w:rsidRPr="00C834A2">
              <w:rPr>
                <w:lang w:val="uk-UA"/>
              </w:rPr>
              <w:t>підприємства</w:t>
            </w:r>
          </w:p>
        </w:tc>
        <w:tc>
          <w:tcPr>
            <w:tcW w:w="2409" w:type="dxa"/>
            <w:gridSpan w:val="2"/>
            <w:tcMar>
              <w:left w:w="0" w:type="dxa"/>
              <w:right w:w="0" w:type="dxa"/>
            </w:tcMar>
            <w:vAlign w:val="center"/>
          </w:tcPr>
          <w:p w:rsidR="00571F44" w:rsidRPr="00C834A2" w:rsidRDefault="00571F44" w:rsidP="00571F44">
            <w:pPr>
              <w:ind w:left="5"/>
              <w:jc w:val="center"/>
              <w:rPr>
                <w:lang w:val="uk-UA"/>
              </w:rPr>
            </w:pPr>
            <w:r w:rsidRPr="00C834A2">
              <w:rPr>
                <w:lang w:val="uk-UA"/>
              </w:rPr>
              <w:t>Фактично, 2012 р.</w:t>
            </w:r>
          </w:p>
        </w:tc>
        <w:tc>
          <w:tcPr>
            <w:tcW w:w="2268" w:type="dxa"/>
            <w:vMerge w:val="restart"/>
            <w:tcMar>
              <w:left w:w="0" w:type="dxa"/>
              <w:right w:w="0" w:type="dxa"/>
            </w:tcMar>
            <w:vAlign w:val="center"/>
          </w:tcPr>
          <w:p w:rsidR="00571F44" w:rsidRPr="00C834A2" w:rsidRDefault="00571F44" w:rsidP="00571F44">
            <w:pPr>
              <w:ind w:left="5"/>
              <w:jc w:val="center"/>
              <w:rPr>
                <w:lang w:val="uk-UA"/>
              </w:rPr>
            </w:pPr>
            <w:r w:rsidRPr="00C834A2">
              <w:rPr>
                <w:lang w:val="uk-UA"/>
              </w:rPr>
              <w:t>Рекомендована конкурентна стратегія</w:t>
            </w:r>
          </w:p>
        </w:tc>
        <w:tc>
          <w:tcPr>
            <w:tcW w:w="2410" w:type="dxa"/>
            <w:gridSpan w:val="2"/>
            <w:tcMar>
              <w:left w:w="0" w:type="dxa"/>
              <w:right w:w="0" w:type="dxa"/>
            </w:tcMar>
            <w:vAlign w:val="center"/>
          </w:tcPr>
          <w:p w:rsidR="00571F44" w:rsidRPr="00C834A2" w:rsidRDefault="00571F44" w:rsidP="00571F44">
            <w:pPr>
              <w:ind w:left="5"/>
              <w:jc w:val="center"/>
              <w:rPr>
                <w:lang w:val="uk-UA"/>
              </w:rPr>
            </w:pPr>
            <w:r w:rsidRPr="00C834A2">
              <w:rPr>
                <w:lang w:val="uk-UA"/>
              </w:rPr>
              <w:t>Прогноз, 2015 р.</w:t>
            </w:r>
          </w:p>
        </w:tc>
        <w:tc>
          <w:tcPr>
            <w:tcW w:w="1559" w:type="dxa"/>
            <w:vMerge w:val="restart"/>
            <w:tcMar>
              <w:left w:w="0" w:type="dxa"/>
              <w:right w:w="0" w:type="dxa"/>
            </w:tcMar>
            <w:vAlign w:val="center"/>
          </w:tcPr>
          <w:p w:rsidR="00571F44" w:rsidRPr="00C834A2" w:rsidRDefault="00571F44" w:rsidP="00571F44">
            <w:pPr>
              <w:ind w:left="5"/>
              <w:jc w:val="center"/>
              <w:rPr>
                <w:lang w:val="uk-UA"/>
              </w:rPr>
            </w:pPr>
            <w:r w:rsidRPr="00C834A2">
              <w:rPr>
                <w:lang w:val="uk-UA"/>
              </w:rPr>
              <w:t xml:space="preserve">Приріст </w:t>
            </w:r>
            <w:r>
              <w:rPr>
                <w:lang w:val="uk-UA"/>
              </w:rPr>
              <w:t xml:space="preserve">інтегральної оцінки, балів </w:t>
            </w:r>
          </w:p>
        </w:tc>
      </w:tr>
      <w:tr w:rsidR="00CE2B9F" w:rsidRPr="00C834A2" w:rsidTr="00AE3186">
        <w:trPr>
          <w:cantSplit/>
          <w:trHeight w:val="746"/>
        </w:trPr>
        <w:tc>
          <w:tcPr>
            <w:tcW w:w="1565" w:type="dxa"/>
            <w:vMerge/>
            <w:tcMar>
              <w:left w:w="0" w:type="dxa"/>
              <w:right w:w="0" w:type="dxa"/>
            </w:tcMar>
          </w:tcPr>
          <w:p w:rsidR="00571F44" w:rsidRPr="00C834A2" w:rsidRDefault="00571F44" w:rsidP="00571F44">
            <w:pPr>
              <w:jc w:val="center"/>
              <w:rPr>
                <w:color w:val="FF0000"/>
                <w:lang w:val="uk-UA"/>
              </w:rPr>
            </w:pPr>
          </w:p>
        </w:tc>
        <w:tc>
          <w:tcPr>
            <w:tcW w:w="1275" w:type="dxa"/>
            <w:tcMar>
              <w:left w:w="0" w:type="dxa"/>
              <w:right w:w="0" w:type="dxa"/>
            </w:tcMar>
            <w:vAlign w:val="center"/>
          </w:tcPr>
          <w:p w:rsidR="00571F44" w:rsidRPr="00C834A2" w:rsidRDefault="00571F44" w:rsidP="00571F44">
            <w:pPr>
              <w:jc w:val="center"/>
              <w:rPr>
                <w:lang w:val="uk-UA"/>
              </w:rPr>
            </w:pPr>
            <w:r>
              <w:rPr>
                <w:lang w:val="uk-UA"/>
              </w:rPr>
              <w:t>Інтегральна оцінка</w:t>
            </w:r>
            <w:r w:rsidRPr="00C834A2">
              <w:rPr>
                <w:lang w:val="uk-UA"/>
              </w:rPr>
              <w:t>, балів</w:t>
            </w:r>
          </w:p>
        </w:tc>
        <w:tc>
          <w:tcPr>
            <w:tcW w:w="1134" w:type="dxa"/>
            <w:tcMar>
              <w:left w:w="0" w:type="dxa"/>
              <w:right w:w="0" w:type="dxa"/>
            </w:tcMar>
            <w:vAlign w:val="center"/>
          </w:tcPr>
          <w:p w:rsidR="00571F44" w:rsidRPr="00C834A2" w:rsidRDefault="00AE3186" w:rsidP="00571F44">
            <w:pPr>
              <w:jc w:val="center"/>
              <w:rPr>
                <w:lang w:val="uk-UA"/>
              </w:rPr>
            </w:pPr>
            <w:r>
              <w:rPr>
                <w:lang w:val="uk-UA"/>
              </w:rPr>
              <w:t>П</w:t>
            </w:r>
            <w:r w:rsidR="00571F44" w:rsidRPr="00C834A2">
              <w:rPr>
                <w:lang w:val="uk-UA"/>
              </w:rPr>
              <w:t>озиція</w:t>
            </w:r>
          </w:p>
          <w:p w:rsidR="00571F44" w:rsidRPr="00C834A2" w:rsidRDefault="00571F44" w:rsidP="00571F44">
            <w:pPr>
              <w:jc w:val="center"/>
              <w:rPr>
                <w:lang w:val="uk-UA"/>
              </w:rPr>
            </w:pPr>
            <w:r w:rsidRPr="00C834A2">
              <w:rPr>
                <w:lang w:val="uk-UA"/>
              </w:rPr>
              <w:t xml:space="preserve"> на ринку</w:t>
            </w:r>
          </w:p>
        </w:tc>
        <w:tc>
          <w:tcPr>
            <w:tcW w:w="2268" w:type="dxa"/>
            <w:vMerge/>
            <w:tcMar>
              <w:left w:w="0" w:type="dxa"/>
              <w:right w:w="0" w:type="dxa"/>
            </w:tcMar>
            <w:vAlign w:val="center"/>
          </w:tcPr>
          <w:p w:rsidR="00571F44" w:rsidRPr="00C834A2" w:rsidRDefault="00571F44" w:rsidP="00571F44">
            <w:pPr>
              <w:jc w:val="center"/>
              <w:rPr>
                <w:color w:val="FF0000"/>
                <w:lang w:val="uk-UA"/>
              </w:rPr>
            </w:pPr>
          </w:p>
        </w:tc>
        <w:tc>
          <w:tcPr>
            <w:tcW w:w="1276" w:type="dxa"/>
            <w:tcMar>
              <w:left w:w="0" w:type="dxa"/>
              <w:right w:w="0" w:type="dxa"/>
            </w:tcMar>
            <w:vAlign w:val="center"/>
          </w:tcPr>
          <w:p w:rsidR="00571F44" w:rsidRPr="00C834A2" w:rsidRDefault="00571F44" w:rsidP="00571F44">
            <w:pPr>
              <w:jc w:val="center"/>
              <w:rPr>
                <w:lang w:val="uk-UA"/>
              </w:rPr>
            </w:pPr>
            <w:r w:rsidRPr="00D941FF">
              <w:rPr>
                <w:lang w:val="uk-UA"/>
              </w:rPr>
              <w:t>Інтегральна оцінка, балів</w:t>
            </w:r>
          </w:p>
        </w:tc>
        <w:tc>
          <w:tcPr>
            <w:tcW w:w="1134" w:type="dxa"/>
            <w:tcMar>
              <w:left w:w="0" w:type="dxa"/>
              <w:right w:w="0" w:type="dxa"/>
            </w:tcMar>
            <w:vAlign w:val="center"/>
          </w:tcPr>
          <w:p w:rsidR="00571F44" w:rsidRPr="00C834A2" w:rsidRDefault="00AE3186" w:rsidP="00571F44">
            <w:pPr>
              <w:jc w:val="center"/>
              <w:rPr>
                <w:lang w:val="uk-UA"/>
              </w:rPr>
            </w:pPr>
            <w:r>
              <w:rPr>
                <w:lang w:val="uk-UA"/>
              </w:rPr>
              <w:t>П</w:t>
            </w:r>
            <w:r w:rsidR="00571F44" w:rsidRPr="00C834A2">
              <w:rPr>
                <w:lang w:val="uk-UA"/>
              </w:rPr>
              <w:t xml:space="preserve">озиція </w:t>
            </w:r>
          </w:p>
          <w:p w:rsidR="00571F44" w:rsidRPr="00C834A2" w:rsidRDefault="00571F44" w:rsidP="00571F44">
            <w:pPr>
              <w:jc w:val="center"/>
              <w:rPr>
                <w:lang w:val="uk-UA"/>
              </w:rPr>
            </w:pPr>
            <w:r w:rsidRPr="00C834A2">
              <w:rPr>
                <w:lang w:val="uk-UA"/>
              </w:rPr>
              <w:t>на ринку</w:t>
            </w:r>
          </w:p>
        </w:tc>
        <w:tc>
          <w:tcPr>
            <w:tcW w:w="1559" w:type="dxa"/>
            <w:vMerge/>
            <w:tcMar>
              <w:left w:w="0" w:type="dxa"/>
              <w:right w:w="0" w:type="dxa"/>
            </w:tcMar>
          </w:tcPr>
          <w:p w:rsidR="00571F44" w:rsidRPr="00C834A2" w:rsidRDefault="00571F44" w:rsidP="00571F44">
            <w:pPr>
              <w:jc w:val="center"/>
              <w:rPr>
                <w:color w:val="FF0000"/>
                <w:lang w:val="uk-UA"/>
              </w:rPr>
            </w:pPr>
          </w:p>
        </w:tc>
      </w:tr>
      <w:tr w:rsidR="00CE2B9F" w:rsidRPr="00C834A2" w:rsidTr="00AE3186">
        <w:tc>
          <w:tcPr>
            <w:tcW w:w="1565" w:type="dxa"/>
            <w:tcMar>
              <w:left w:w="0" w:type="dxa"/>
              <w:right w:w="0" w:type="dxa"/>
            </w:tcMar>
            <w:vAlign w:val="center"/>
          </w:tcPr>
          <w:p w:rsidR="00571F44" w:rsidRPr="00C834A2" w:rsidRDefault="00571F44" w:rsidP="00571F44">
            <w:pPr>
              <w:ind w:left="5"/>
              <w:jc w:val="center"/>
              <w:rPr>
                <w:lang w:val="uk-UA"/>
              </w:rPr>
            </w:pPr>
            <w:proofErr w:type="spellStart"/>
            <w:r w:rsidRPr="00C834A2">
              <w:rPr>
                <w:lang w:val="uk-UA"/>
              </w:rPr>
              <w:t>СТОВ</w:t>
            </w:r>
            <w:proofErr w:type="spellEnd"/>
            <w:r w:rsidRPr="00C834A2">
              <w:rPr>
                <w:lang w:val="uk-UA"/>
              </w:rPr>
              <w:t xml:space="preserve"> «Перше Травня»</w:t>
            </w:r>
          </w:p>
        </w:tc>
        <w:tc>
          <w:tcPr>
            <w:tcW w:w="1275" w:type="dxa"/>
            <w:tcMar>
              <w:left w:w="0" w:type="dxa"/>
              <w:right w:w="0" w:type="dxa"/>
            </w:tcMar>
            <w:vAlign w:val="center"/>
          </w:tcPr>
          <w:p w:rsidR="00571F44" w:rsidRPr="00C834A2" w:rsidRDefault="00571F44" w:rsidP="00571F44">
            <w:pPr>
              <w:jc w:val="center"/>
              <w:rPr>
                <w:lang w:val="uk-UA"/>
              </w:rPr>
            </w:pPr>
            <w:r w:rsidRPr="00C834A2">
              <w:rPr>
                <w:lang w:val="uk-UA"/>
              </w:rPr>
              <w:t>14,2</w:t>
            </w:r>
          </w:p>
        </w:tc>
        <w:tc>
          <w:tcPr>
            <w:tcW w:w="1134" w:type="dxa"/>
            <w:tcMar>
              <w:left w:w="0" w:type="dxa"/>
              <w:right w:w="0" w:type="dxa"/>
            </w:tcMar>
            <w:vAlign w:val="center"/>
          </w:tcPr>
          <w:p w:rsidR="00571F44" w:rsidRPr="00C834A2" w:rsidRDefault="00571F44" w:rsidP="00571F44">
            <w:pPr>
              <w:jc w:val="center"/>
              <w:rPr>
                <w:lang w:val="uk-UA"/>
              </w:rPr>
            </w:pPr>
            <w:r w:rsidRPr="00C834A2">
              <w:rPr>
                <w:lang w:val="uk-UA"/>
              </w:rPr>
              <w:t>сильна</w:t>
            </w:r>
          </w:p>
        </w:tc>
        <w:tc>
          <w:tcPr>
            <w:tcW w:w="2268" w:type="dxa"/>
            <w:tcMar>
              <w:left w:w="0" w:type="dxa"/>
              <w:right w:w="0" w:type="dxa"/>
            </w:tcMar>
            <w:vAlign w:val="center"/>
          </w:tcPr>
          <w:p w:rsidR="00571F44" w:rsidRPr="00C834A2" w:rsidRDefault="00571F44" w:rsidP="00571F44">
            <w:pPr>
              <w:jc w:val="center"/>
              <w:rPr>
                <w:lang w:val="uk-UA"/>
              </w:rPr>
            </w:pPr>
            <w:r w:rsidRPr="00C834A2">
              <w:rPr>
                <w:lang w:val="uk-UA"/>
              </w:rPr>
              <w:t xml:space="preserve">лідирування </w:t>
            </w:r>
          </w:p>
          <w:p w:rsidR="00571F44" w:rsidRPr="00C834A2" w:rsidRDefault="00571F44" w:rsidP="00571F44">
            <w:pPr>
              <w:jc w:val="center"/>
              <w:rPr>
                <w:lang w:val="uk-UA"/>
              </w:rPr>
            </w:pPr>
            <w:r w:rsidRPr="00C834A2">
              <w:rPr>
                <w:lang w:val="uk-UA"/>
              </w:rPr>
              <w:t xml:space="preserve">на основі створення інноваційної цінності </w:t>
            </w:r>
          </w:p>
        </w:tc>
        <w:tc>
          <w:tcPr>
            <w:tcW w:w="1276" w:type="dxa"/>
            <w:tcMar>
              <w:left w:w="0" w:type="dxa"/>
              <w:right w:w="0" w:type="dxa"/>
            </w:tcMar>
            <w:vAlign w:val="center"/>
          </w:tcPr>
          <w:p w:rsidR="00571F44" w:rsidRPr="00232EE0" w:rsidRDefault="00C21141" w:rsidP="00571F44">
            <w:pPr>
              <w:jc w:val="center"/>
              <w:rPr>
                <w:lang w:val="uk-UA"/>
              </w:rPr>
            </w:pPr>
            <w:r w:rsidRPr="00232EE0">
              <w:rPr>
                <w:lang w:val="uk-UA"/>
              </w:rPr>
              <w:t>15,0</w:t>
            </w:r>
          </w:p>
        </w:tc>
        <w:tc>
          <w:tcPr>
            <w:tcW w:w="1134" w:type="dxa"/>
            <w:tcMar>
              <w:left w:w="0" w:type="dxa"/>
              <w:right w:w="0" w:type="dxa"/>
            </w:tcMar>
            <w:vAlign w:val="center"/>
          </w:tcPr>
          <w:p w:rsidR="00571F44" w:rsidRPr="00232EE0" w:rsidRDefault="00571F44" w:rsidP="00571F44">
            <w:pPr>
              <w:jc w:val="center"/>
              <w:rPr>
                <w:lang w:val="uk-UA"/>
              </w:rPr>
            </w:pPr>
            <w:r w:rsidRPr="00232EE0">
              <w:rPr>
                <w:lang w:val="uk-UA"/>
              </w:rPr>
              <w:t>лідируюча</w:t>
            </w:r>
          </w:p>
        </w:tc>
        <w:tc>
          <w:tcPr>
            <w:tcW w:w="1559" w:type="dxa"/>
            <w:tcMar>
              <w:left w:w="0" w:type="dxa"/>
              <w:right w:w="0" w:type="dxa"/>
            </w:tcMar>
            <w:vAlign w:val="center"/>
          </w:tcPr>
          <w:p w:rsidR="00571F44" w:rsidRPr="00232EE0" w:rsidRDefault="00571F44" w:rsidP="00C21141">
            <w:pPr>
              <w:jc w:val="center"/>
              <w:rPr>
                <w:lang w:val="uk-UA"/>
              </w:rPr>
            </w:pPr>
            <w:r w:rsidRPr="00232EE0">
              <w:rPr>
                <w:lang w:val="uk-UA"/>
              </w:rPr>
              <w:t>+0,</w:t>
            </w:r>
            <w:r w:rsidR="00C21141" w:rsidRPr="00232EE0">
              <w:rPr>
                <w:lang w:val="uk-UA"/>
              </w:rPr>
              <w:t>8</w:t>
            </w:r>
          </w:p>
        </w:tc>
      </w:tr>
      <w:tr w:rsidR="00CE2B9F" w:rsidRPr="00C834A2" w:rsidTr="00AE3186">
        <w:tc>
          <w:tcPr>
            <w:tcW w:w="1565" w:type="dxa"/>
            <w:tcMar>
              <w:left w:w="0" w:type="dxa"/>
              <w:right w:w="0" w:type="dxa"/>
            </w:tcMar>
            <w:vAlign w:val="center"/>
          </w:tcPr>
          <w:p w:rsidR="00571F44" w:rsidRPr="00C834A2" w:rsidRDefault="00571F44" w:rsidP="00571F44">
            <w:pPr>
              <w:ind w:left="5"/>
              <w:jc w:val="center"/>
              <w:rPr>
                <w:lang w:val="uk-UA"/>
              </w:rPr>
            </w:pPr>
            <w:r w:rsidRPr="00C834A2">
              <w:rPr>
                <w:lang w:val="uk-UA"/>
              </w:rPr>
              <w:t>ДПДГ «</w:t>
            </w:r>
            <w:proofErr w:type="spellStart"/>
            <w:r w:rsidRPr="00C834A2">
              <w:rPr>
                <w:lang w:val="uk-UA"/>
              </w:rPr>
              <w:t>Асканійське</w:t>
            </w:r>
            <w:proofErr w:type="spellEnd"/>
            <w:r w:rsidRPr="00C834A2">
              <w:rPr>
                <w:lang w:val="uk-UA"/>
              </w:rPr>
              <w:t>»</w:t>
            </w:r>
          </w:p>
        </w:tc>
        <w:tc>
          <w:tcPr>
            <w:tcW w:w="1275" w:type="dxa"/>
            <w:tcMar>
              <w:left w:w="0" w:type="dxa"/>
              <w:right w:w="0" w:type="dxa"/>
            </w:tcMar>
            <w:vAlign w:val="center"/>
          </w:tcPr>
          <w:p w:rsidR="00571F44" w:rsidRPr="00C834A2" w:rsidRDefault="00571F44" w:rsidP="00571F44">
            <w:pPr>
              <w:jc w:val="center"/>
              <w:rPr>
                <w:lang w:val="uk-UA"/>
              </w:rPr>
            </w:pPr>
            <w:r w:rsidRPr="00C834A2">
              <w:rPr>
                <w:lang w:val="uk-UA"/>
              </w:rPr>
              <w:t>10,3</w:t>
            </w:r>
          </w:p>
        </w:tc>
        <w:tc>
          <w:tcPr>
            <w:tcW w:w="1134" w:type="dxa"/>
            <w:tcMar>
              <w:left w:w="0" w:type="dxa"/>
              <w:right w:w="0" w:type="dxa"/>
            </w:tcMar>
            <w:vAlign w:val="center"/>
          </w:tcPr>
          <w:p w:rsidR="00571F44" w:rsidRPr="00C834A2" w:rsidRDefault="00571F44" w:rsidP="00571F44">
            <w:pPr>
              <w:jc w:val="center"/>
              <w:rPr>
                <w:lang w:val="uk-UA"/>
              </w:rPr>
            </w:pPr>
            <w:r w:rsidRPr="00C834A2">
              <w:rPr>
                <w:lang w:val="uk-UA"/>
              </w:rPr>
              <w:t>середня</w:t>
            </w:r>
          </w:p>
        </w:tc>
        <w:tc>
          <w:tcPr>
            <w:tcW w:w="2268" w:type="dxa"/>
            <w:tcMar>
              <w:left w:w="0" w:type="dxa"/>
              <w:right w:w="0" w:type="dxa"/>
            </w:tcMar>
            <w:vAlign w:val="center"/>
          </w:tcPr>
          <w:p w:rsidR="00571F44" w:rsidRPr="00C834A2" w:rsidRDefault="00571F44" w:rsidP="00571F44">
            <w:pPr>
              <w:jc w:val="center"/>
              <w:rPr>
                <w:lang w:val="uk-UA"/>
              </w:rPr>
            </w:pPr>
            <w:r w:rsidRPr="00C834A2">
              <w:rPr>
                <w:lang w:val="uk-UA"/>
              </w:rPr>
              <w:t>розвитку</w:t>
            </w:r>
          </w:p>
        </w:tc>
        <w:tc>
          <w:tcPr>
            <w:tcW w:w="1276" w:type="dxa"/>
            <w:tcMar>
              <w:left w:w="0" w:type="dxa"/>
              <w:right w:w="0" w:type="dxa"/>
            </w:tcMar>
            <w:vAlign w:val="center"/>
          </w:tcPr>
          <w:p w:rsidR="00571F44" w:rsidRPr="00232EE0" w:rsidRDefault="007F2995" w:rsidP="007F2995">
            <w:pPr>
              <w:jc w:val="center"/>
              <w:rPr>
                <w:lang w:val="uk-UA"/>
              </w:rPr>
            </w:pPr>
            <w:r w:rsidRPr="00232EE0">
              <w:rPr>
                <w:lang w:val="uk-UA"/>
              </w:rPr>
              <w:t>12,0</w:t>
            </w:r>
          </w:p>
        </w:tc>
        <w:tc>
          <w:tcPr>
            <w:tcW w:w="1134" w:type="dxa"/>
            <w:tcMar>
              <w:left w:w="0" w:type="dxa"/>
              <w:right w:w="0" w:type="dxa"/>
            </w:tcMar>
            <w:vAlign w:val="center"/>
          </w:tcPr>
          <w:p w:rsidR="00571F44" w:rsidRPr="00232EE0" w:rsidRDefault="00571F44" w:rsidP="00571F44">
            <w:pPr>
              <w:jc w:val="center"/>
              <w:rPr>
                <w:lang w:val="uk-UA"/>
              </w:rPr>
            </w:pPr>
            <w:r w:rsidRPr="00232EE0">
              <w:rPr>
                <w:lang w:val="uk-UA"/>
              </w:rPr>
              <w:t>сильна</w:t>
            </w:r>
          </w:p>
        </w:tc>
        <w:tc>
          <w:tcPr>
            <w:tcW w:w="1559" w:type="dxa"/>
            <w:tcMar>
              <w:left w:w="0" w:type="dxa"/>
              <w:right w:w="0" w:type="dxa"/>
            </w:tcMar>
            <w:vAlign w:val="center"/>
          </w:tcPr>
          <w:p w:rsidR="00571F44" w:rsidRPr="00232EE0" w:rsidRDefault="00571F44" w:rsidP="007F2995">
            <w:pPr>
              <w:jc w:val="center"/>
              <w:rPr>
                <w:lang w:val="uk-UA"/>
              </w:rPr>
            </w:pPr>
            <w:r w:rsidRPr="00232EE0">
              <w:rPr>
                <w:lang w:val="uk-UA"/>
              </w:rPr>
              <w:t>+1,</w:t>
            </w:r>
            <w:r w:rsidR="007F2995" w:rsidRPr="00232EE0">
              <w:rPr>
                <w:lang w:val="uk-UA"/>
              </w:rPr>
              <w:t>7</w:t>
            </w:r>
          </w:p>
        </w:tc>
      </w:tr>
      <w:tr w:rsidR="00CE2B9F" w:rsidRPr="00C834A2" w:rsidTr="00AE3186">
        <w:tc>
          <w:tcPr>
            <w:tcW w:w="1565" w:type="dxa"/>
            <w:tcMar>
              <w:left w:w="0" w:type="dxa"/>
              <w:right w:w="0" w:type="dxa"/>
            </w:tcMar>
            <w:vAlign w:val="center"/>
          </w:tcPr>
          <w:p w:rsidR="00571F44" w:rsidRPr="00C834A2" w:rsidRDefault="00571F44" w:rsidP="00571F44">
            <w:pPr>
              <w:ind w:left="5"/>
              <w:jc w:val="center"/>
              <w:rPr>
                <w:lang w:val="uk-UA"/>
              </w:rPr>
            </w:pPr>
            <w:proofErr w:type="spellStart"/>
            <w:r w:rsidRPr="00C834A2">
              <w:rPr>
                <w:lang w:val="uk-UA"/>
              </w:rPr>
              <w:t>СТОВ</w:t>
            </w:r>
            <w:proofErr w:type="spellEnd"/>
            <w:r w:rsidRPr="00C834A2">
              <w:rPr>
                <w:lang w:val="uk-UA"/>
              </w:rPr>
              <w:t xml:space="preserve"> «Росія»</w:t>
            </w:r>
          </w:p>
        </w:tc>
        <w:tc>
          <w:tcPr>
            <w:tcW w:w="1275" w:type="dxa"/>
            <w:tcMar>
              <w:left w:w="0" w:type="dxa"/>
              <w:right w:w="0" w:type="dxa"/>
            </w:tcMar>
            <w:vAlign w:val="center"/>
          </w:tcPr>
          <w:p w:rsidR="00571F44" w:rsidRPr="00C834A2" w:rsidRDefault="00571F44" w:rsidP="00571F44">
            <w:pPr>
              <w:jc w:val="center"/>
              <w:rPr>
                <w:lang w:val="uk-UA"/>
              </w:rPr>
            </w:pPr>
            <w:r w:rsidRPr="00C834A2">
              <w:rPr>
                <w:lang w:val="uk-UA"/>
              </w:rPr>
              <w:t>8,5</w:t>
            </w:r>
          </w:p>
        </w:tc>
        <w:tc>
          <w:tcPr>
            <w:tcW w:w="1134" w:type="dxa"/>
            <w:tcMar>
              <w:left w:w="0" w:type="dxa"/>
              <w:right w:w="0" w:type="dxa"/>
            </w:tcMar>
            <w:vAlign w:val="center"/>
          </w:tcPr>
          <w:p w:rsidR="00571F44" w:rsidRPr="00C834A2" w:rsidRDefault="00571F44" w:rsidP="00571F44">
            <w:pPr>
              <w:jc w:val="center"/>
              <w:rPr>
                <w:lang w:val="uk-UA"/>
              </w:rPr>
            </w:pPr>
            <w:r w:rsidRPr="00C834A2">
              <w:rPr>
                <w:lang w:val="uk-UA"/>
              </w:rPr>
              <w:t>слабка</w:t>
            </w:r>
          </w:p>
        </w:tc>
        <w:tc>
          <w:tcPr>
            <w:tcW w:w="2268" w:type="dxa"/>
            <w:tcMar>
              <w:left w:w="0" w:type="dxa"/>
              <w:right w:w="0" w:type="dxa"/>
            </w:tcMar>
            <w:vAlign w:val="center"/>
          </w:tcPr>
          <w:p w:rsidR="00571F44" w:rsidRPr="00C834A2" w:rsidRDefault="00571F44" w:rsidP="00571F44">
            <w:pPr>
              <w:jc w:val="center"/>
              <w:rPr>
                <w:lang w:val="uk-UA"/>
              </w:rPr>
            </w:pPr>
            <w:r w:rsidRPr="00C834A2">
              <w:rPr>
                <w:lang w:val="uk-UA"/>
              </w:rPr>
              <w:t>виживання шляхом кооперування</w:t>
            </w:r>
          </w:p>
        </w:tc>
        <w:tc>
          <w:tcPr>
            <w:tcW w:w="1276" w:type="dxa"/>
            <w:tcMar>
              <w:left w:w="0" w:type="dxa"/>
              <w:right w:w="0" w:type="dxa"/>
            </w:tcMar>
            <w:vAlign w:val="center"/>
          </w:tcPr>
          <w:p w:rsidR="00571F44" w:rsidRPr="00232EE0" w:rsidRDefault="00571F44" w:rsidP="007F2995">
            <w:pPr>
              <w:jc w:val="center"/>
              <w:rPr>
                <w:lang w:val="uk-UA"/>
              </w:rPr>
            </w:pPr>
            <w:r w:rsidRPr="00232EE0">
              <w:rPr>
                <w:lang w:val="uk-UA"/>
              </w:rPr>
              <w:t>9,</w:t>
            </w:r>
            <w:r w:rsidR="007F2995" w:rsidRPr="00232EE0">
              <w:rPr>
                <w:lang w:val="uk-UA"/>
              </w:rPr>
              <w:t>6</w:t>
            </w:r>
          </w:p>
        </w:tc>
        <w:tc>
          <w:tcPr>
            <w:tcW w:w="1134" w:type="dxa"/>
            <w:tcMar>
              <w:left w:w="0" w:type="dxa"/>
              <w:right w:w="0" w:type="dxa"/>
            </w:tcMar>
            <w:vAlign w:val="center"/>
          </w:tcPr>
          <w:p w:rsidR="00571F44" w:rsidRPr="00232EE0" w:rsidRDefault="00571F44" w:rsidP="00571F44">
            <w:pPr>
              <w:jc w:val="center"/>
              <w:rPr>
                <w:lang w:val="uk-UA"/>
              </w:rPr>
            </w:pPr>
            <w:r w:rsidRPr="00232EE0">
              <w:rPr>
                <w:lang w:val="uk-UA"/>
              </w:rPr>
              <w:t>середня</w:t>
            </w:r>
          </w:p>
        </w:tc>
        <w:tc>
          <w:tcPr>
            <w:tcW w:w="1559" w:type="dxa"/>
            <w:tcMar>
              <w:left w:w="0" w:type="dxa"/>
              <w:right w:w="0" w:type="dxa"/>
            </w:tcMar>
            <w:vAlign w:val="center"/>
          </w:tcPr>
          <w:p w:rsidR="00571F44" w:rsidRPr="00232EE0" w:rsidRDefault="00571F44" w:rsidP="007F2995">
            <w:pPr>
              <w:jc w:val="center"/>
              <w:rPr>
                <w:lang w:val="uk-UA"/>
              </w:rPr>
            </w:pPr>
            <w:r w:rsidRPr="00232EE0">
              <w:rPr>
                <w:lang w:val="uk-UA"/>
              </w:rPr>
              <w:t>+</w:t>
            </w:r>
            <w:r w:rsidR="007F2995" w:rsidRPr="00232EE0">
              <w:rPr>
                <w:lang w:val="uk-UA"/>
              </w:rPr>
              <w:t>1</w:t>
            </w:r>
            <w:r w:rsidRPr="00232EE0">
              <w:rPr>
                <w:lang w:val="uk-UA"/>
              </w:rPr>
              <w:t>,</w:t>
            </w:r>
            <w:r w:rsidR="007F2995" w:rsidRPr="00232EE0">
              <w:rPr>
                <w:lang w:val="uk-UA"/>
              </w:rPr>
              <w:t>1</w:t>
            </w:r>
          </w:p>
        </w:tc>
      </w:tr>
    </w:tbl>
    <w:p w:rsidR="00CE2B9F" w:rsidRPr="004B5D27" w:rsidRDefault="00CE2B9F" w:rsidP="00CE2B9F">
      <w:pPr>
        <w:pStyle w:val="21"/>
        <w:spacing w:after="0" w:line="240" w:lineRule="auto"/>
        <w:ind w:left="0" w:firstLine="709"/>
        <w:rPr>
          <w:lang w:val="uk-UA"/>
        </w:rPr>
      </w:pPr>
      <w:r w:rsidRPr="004B5D27">
        <w:rPr>
          <w:i/>
          <w:lang w:val="uk-UA"/>
        </w:rPr>
        <w:t>Джерело:</w:t>
      </w:r>
      <w:r w:rsidRPr="004B5D27">
        <w:rPr>
          <w:lang w:val="uk-UA"/>
        </w:rPr>
        <w:t xml:space="preserve"> розраховано</w:t>
      </w:r>
      <w:r>
        <w:rPr>
          <w:lang w:val="uk-UA"/>
        </w:rPr>
        <w:t xml:space="preserve"> </w:t>
      </w:r>
      <w:r w:rsidR="00232EE0">
        <w:rPr>
          <w:lang w:val="uk-UA"/>
        </w:rPr>
        <w:t>та сформовано автором</w:t>
      </w:r>
    </w:p>
    <w:p w:rsidR="00CC4BF1" w:rsidRDefault="00CC4BF1" w:rsidP="00E109B7">
      <w:pPr>
        <w:ind w:firstLine="709"/>
        <w:jc w:val="both"/>
        <w:rPr>
          <w:sz w:val="28"/>
          <w:szCs w:val="28"/>
          <w:lang w:val="uk-UA"/>
        </w:rPr>
      </w:pPr>
    </w:p>
    <w:p w:rsidR="00EA35AE" w:rsidRDefault="00243CB3" w:rsidP="00E109B7">
      <w:pPr>
        <w:ind w:firstLine="709"/>
        <w:jc w:val="both"/>
        <w:rPr>
          <w:sz w:val="28"/>
          <w:szCs w:val="28"/>
          <w:lang w:val="uk-UA"/>
        </w:rPr>
      </w:pPr>
      <w:r w:rsidRPr="004B5D27">
        <w:rPr>
          <w:sz w:val="28"/>
          <w:szCs w:val="28"/>
          <w:lang w:val="uk-UA"/>
        </w:rPr>
        <w:t>Основною с</w:t>
      </w:r>
      <w:r w:rsidR="00C11F5D" w:rsidRPr="004B5D27">
        <w:rPr>
          <w:sz w:val="28"/>
          <w:szCs w:val="28"/>
          <w:lang w:val="uk-UA"/>
        </w:rPr>
        <w:t xml:space="preserve">тратегією для підприємств </w:t>
      </w:r>
      <w:r w:rsidR="00CE2B9F">
        <w:rPr>
          <w:sz w:val="28"/>
          <w:szCs w:val="28"/>
          <w:lang w:val="uk-UA"/>
        </w:rPr>
        <w:t>зі слабкою конкурентною позицією</w:t>
      </w:r>
      <w:r w:rsidR="00C11F5D" w:rsidRPr="004B5D27">
        <w:rPr>
          <w:sz w:val="28"/>
          <w:szCs w:val="28"/>
          <w:lang w:val="uk-UA"/>
        </w:rPr>
        <w:t>, на нашу думку, може бути комплексне або часткове, за видами діяльності чи функціями, кооперування з іншими подібними підприємствами.</w:t>
      </w:r>
      <w:r w:rsidR="009F76F9">
        <w:rPr>
          <w:sz w:val="28"/>
          <w:szCs w:val="28"/>
          <w:lang w:val="uk-UA"/>
        </w:rPr>
        <w:t xml:space="preserve"> </w:t>
      </w:r>
      <w:r w:rsidR="00E109B7" w:rsidRPr="004B5D27">
        <w:rPr>
          <w:sz w:val="28"/>
          <w:szCs w:val="28"/>
          <w:lang w:val="uk-UA"/>
        </w:rPr>
        <w:t xml:space="preserve">Нами запропоновано створення </w:t>
      </w:r>
      <w:r w:rsidR="00EA35AE" w:rsidRPr="004B5D27">
        <w:rPr>
          <w:sz w:val="28"/>
          <w:szCs w:val="28"/>
          <w:lang w:val="uk-UA"/>
        </w:rPr>
        <w:t>сільськогосподарського обслуговуючого багатофункціонального кооперативу «Конкурент»</w:t>
      </w:r>
      <w:r w:rsidR="00E109B7" w:rsidRPr="004B5D27">
        <w:rPr>
          <w:sz w:val="28"/>
          <w:szCs w:val="28"/>
          <w:lang w:val="uk-UA"/>
        </w:rPr>
        <w:t xml:space="preserve">. Даний кооператив займається </w:t>
      </w:r>
      <w:r w:rsidR="00EA35AE" w:rsidRPr="004B5D27">
        <w:rPr>
          <w:sz w:val="28"/>
          <w:szCs w:val="28"/>
          <w:lang w:val="uk-UA"/>
        </w:rPr>
        <w:t>організ</w:t>
      </w:r>
      <w:r w:rsidR="00E109B7" w:rsidRPr="004B5D27">
        <w:rPr>
          <w:sz w:val="28"/>
          <w:szCs w:val="28"/>
          <w:lang w:val="uk-UA"/>
        </w:rPr>
        <w:t>ацією</w:t>
      </w:r>
      <w:r w:rsidR="00EA35AE" w:rsidRPr="004B5D27">
        <w:rPr>
          <w:sz w:val="28"/>
          <w:szCs w:val="28"/>
          <w:lang w:val="uk-UA"/>
        </w:rPr>
        <w:t xml:space="preserve"> переробк</w:t>
      </w:r>
      <w:r w:rsidR="00E109B7" w:rsidRPr="004B5D27">
        <w:rPr>
          <w:sz w:val="28"/>
          <w:szCs w:val="28"/>
          <w:lang w:val="uk-UA"/>
        </w:rPr>
        <w:t>и</w:t>
      </w:r>
      <w:r w:rsidR="00EA35AE" w:rsidRPr="004B5D27">
        <w:rPr>
          <w:sz w:val="28"/>
          <w:szCs w:val="28"/>
          <w:lang w:val="uk-UA"/>
        </w:rPr>
        <w:t xml:space="preserve"> молока та реалізаці</w:t>
      </w:r>
      <w:r w:rsidR="00E109B7" w:rsidRPr="004B5D27">
        <w:rPr>
          <w:sz w:val="28"/>
          <w:szCs w:val="28"/>
          <w:lang w:val="uk-UA"/>
        </w:rPr>
        <w:t>єю</w:t>
      </w:r>
      <w:r w:rsidR="00EA35AE" w:rsidRPr="004B5D27">
        <w:rPr>
          <w:sz w:val="28"/>
          <w:szCs w:val="28"/>
          <w:lang w:val="uk-UA"/>
        </w:rPr>
        <w:t xml:space="preserve"> продукції </w:t>
      </w:r>
      <w:proofErr w:type="spellStart"/>
      <w:r w:rsidR="00EA35AE" w:rsidRPr="004B5D27">
        <w:rPr>
          <w:sz w:val="28"/>
          <w:szCs w:val="28"/>
          <w:lang w:val="uk-UA"/>
        </w:rPr>
        <w:t>молокопереробки</w:t>
      </w:r>
      <w:proofErr w:type="spellEnd"/>
      <w:r w:rsidR="00EA35AE" w:rsidRPr="004B5D27">
        <w:rPr>
          <w:sz w:val="28"/>
          <w:szCs w:val="28"/>
          <w:lang w:val="uk-UA"/>
        </w:rPr>
        <w:t xml:space="preserve">. </w:t>
      </w:r>
      <w:r w:rsidR="00FB7E93" w:rsidRPr="004B5D27">
        <w:rPr>
          <w:sz w:val="28"/>
          <w:szCs w:val="28"/>
          <w:lang w:val="uk-UA"/>
        </w:rPr>
        <w:t>Членами сільськогосподарського обслуговуючого багатофункціонального кооперативу з</w:t>
      </w:r>
      <w:r w:rsidR="00EA35AE" w:rsidRPr="004B5D27">
        <w:rPr>
          <w:sz w:val="28"/>
          <w:szCs w:val="28"/>
          <w:lang w:val="uk-UA"/>
        </w:rPr>
        <w:t>апочатковано виробництво нових продуктів (бринзи домашньої, сметани, сиру домашнього нежирного, масла). Планується зареєструвати торгову марку «</w:t>
      </w:r>
      <w:proofErr w:type="spellStart"/>
      <w:r w:rsidR="00EA35AE" w:rsidRPr="004B5D27">
        <w:rPr>
          <w:sz w:val="28"/>
          <w:szCs w:val="28"/>
          <w:lang w:val="uk-UA"/>
        </w:rPr>
        <w:t>ЕкоПродукт</w:t>
      </w:r>
      <w:proofErr w:type="spellEnd"/>
      <w:r w:rsidR="00EA35AE" w:rsidRPr="004B5D27">
        <w:rPr>
          <w:sz w:val="28"/>
          <w:szCs w:val="28"/>
          <w:lang w:val="uk-UA"/>
        </w:rPr>
        <w:t xml:space="preserve">». Кооперативом модернізовано приміщення зерносховища площею </w:t>
      </w:r>
      <w:smartTag w:uri="urn:schemas-microsoft-com:office:smarttags" w:element="metricconverter">
        <w:smartTagPr>
          <w:attr w:name="ProductID" w:val="2000 м2"/>
        </w:smartTagPr>
        <w:r w:rsidR="00EA35AE" w:rsidRPr="004B5D27">
          <w:rPr>
            <w:sz w:val="28"/>
            <w:szCs w:val="28"/>
            <w:lang w:val="uk-UA"/>
          </w:rPr>
          <w:t>2000 м</w:t>
        </w:r>
        <w:r w:rsidR="00EA35AE" w:rsidRPr="004B5D27">
          <w:rPr>
            <w:sz w:val="28"/>
            <w:szCs w:val="28"/>
            <w:vertAlign w:val="superscript"/>
            <w:lang w:val="uk-UA"/>
          </w:rPr>
          <w:t>2</w:t>
        </w:r>
      </w:smartTag>
      <w:r w:rsidR="00EA35AE" w:rsidRPr="004B5D27">
        <w:rPr>
          <w:sz w:val="28"/>
          <w:szCs w:val="28"/>
          <w:vertAlign w:val="superscript"/>
          <w:lang w:val="uk-UA"/>
        </w:rPr>
        <w:t xml:space="preserve">   </w:t>
      </w:r>
      <w:r w:rsidR="00EA35AE" w:rsidRPr="004B5D27">
        <w:rPr>
          <w:sz w:val="28"/>
          <w:szCs w:val="28"/>
          <w:lang w:val="uk-UA"/>
        </w:rPr>
        <w:t>та впроваджен</w:t>
      </w:r>
      <w:r w:rsidR="00B631CF">
        <w:rPr>
          <w:sz w:val="28"/>
          <w:szCs w:val="28"/>
          <w:lang w:val="uk-UA"/>
        </w:rPr>
        <w:t>о</w:t>
      </w:r>
      <w:r w:rsidR="00EA35AE" w:rsidRPr="004B5D27">
        <w:rPr>
          <w:sz w:val="28"/>
          <w:szCs w:val="28"/>
          <w:lang w:val="uk-UA"/>
        </w:rPr>
        <w:t xml:space="preserve"> енергозберігаючі технології</w:t>
      </w:r>
      <w:r w:rsidR="00B631CF">
        <w:rPr>
          <w:sz w:val="28"/>
          <w:szCs w:val="28"/>
          <w:lang w:val="uk-UA"/>
        </w:rPr>
        <w:t>:</w:t>
      </w:r>
      <w:r w:rsidR="00EA35AE" w:rsidRPr="004B5D27">
        <w:rPr>
          <w:sz w:val="28"/>
          <w:szCs w:val="28"/>
          <w:lang w:val="uk-UA"/>
        </w:rPr>
        <w:t xml:space="preserve"> налагоджено збереження </w:t>
      </w:r>
      <w:r w:rsidR="00EA35AE" w:rsidRPr="004B5D27">
        <w:rPr>
          <w:sz w:val="28"/>
          <w:szCs w:val="28"/>
          <w:lang w:val="uk-UA"/>
        </w:rPr>
        <w:lastRenderedPageBreak/>
        <w:t xml:space="preserve">м’яса свиней, </w:t>
      </w:r>
      <w:r w:rsidR="00B80AF9" w:rsidRPr="004B5D27">
        <w:rPr>
          <w:sz w:val="28"/>
          <w:szCs w:val="28"/>
          <w:lang w:val="uk-UA"/>
        </w:rPr>
        <w:t xml:space="preserve">великої рогатої худоби </w:t>
      </w:r>
      <w:r w:rsidR="00EA35AE" w:rsidRPr="004B5D27">
        <w:rPr>
          <w:sz w:val="28"/>
          <w:szCs w:val="28"/>
          <w:lang w:val="uk-UA"/>
        </w:rPr>
        <w:t>та овець у енергозберігаючому рефрижераторному контейнері</w:t>
      </w:r>
      <w:r w:rsidR="00E109B7" w:rsidRPr="004B5D27">
        <w:rPr>
          <w:sz w:val="28"/>
          <w:szCs w:val="28"/>
          <w:lang w:val="uk-UA"/>
        </w:rPr>
        <w:t xml:space="preserve"> (табл. </w:t>
      </w:r>
      <w:r w:rsidR="00571F44">
        <w:rPr>
          <w:sz w:val="28"/>
          <w:szCs w:val="28"/>
          <w:lang w:val="uk-UA"/>
        </w:rPr>
        <w:t>4</w:t>
      </w:r>
      <w:r w:rsidR="00E109B7" w:rsidRPr="004B5D27">
        <w:rPr>
          <w:sz w:val="28"/>
          <w:szCs w:val="28"/>
          <w:lang w:val="uk-UA"/>
        </w:rPr>
        <w:t>)</w:t>
      </w:r>
      <w:r w:rsidR="00EA35AE" w:rsidRPr="004B5D27">
        <w:rPr>
          <w:sz w:val="28"/>
          <w:szCs w:val="28"/>
          <w:lang w:val="uk-UA"/>
        </w:rPr>
        <w:t>.</w:t>
      </w:r>
    </w:p>
    <w:p w:rsidR="00CE2B9F" w:rsidRPr="004B5D27" w:rsidRDefault="00CE2B9F" w:rsidP="00E109B7">
      <w:pPr>
        <w:ind w:firstLine="709"/>
        <w:jc w:val="both"/>
        <w:rPr>
          <w:sz w:val="28"/>
          <w:szCs w:val="28"/>
          <w:lang w:val="uk-UA"/>
        </w:rPr>
      </w:pPr>
    </w:p>
    <w:p w:rsidR="00EA35AE" w:rsidRPr="004B5D27" w:rsidRDefault="00EA35AE" w:rsidP="0065135B">
      <w:pPr>
        <w:ind w:firstLine="539"/>
        <w:jc w:val="center"/>
        <w:rPr>
          <w:sz w:val="28"/>
          <w:szCs w:val="28"/>
          <w:lang w:val="uk-UA"/>
        </w:rPr>
      </w:pPr>
      <w:r w:rsidRPr="0065135B">
        <w:rPr>
          <w:sz w:val="28"/>
          <w:szCs w:val="28"/>
          <w:lang w:val="uk-UA"/>
        </w:rPr>
        <w:t xml:space="preserve">Таблиця </w:t>
      </w:r>
      <w:r w:rsidR="00571F44">
        <w:rPr>
          <w:sz w:val="28"/>
          <w:szCs w:val="28"/>
          <w:lang w:val="uk-UA"/>
        </w:rPr>
        <w:t>4</w:t>
      </w:r>
      <w:r w:rsidR="0065135B">
        <w:rPr>
          <w:i/>
          <w:sz w:val="28"/>
          <w:szCs w:val="28"/>
          <w:lang w:val="uk-UA"/>
        </w:rPr>
        <w:t xml:space="preserve"> </w:t>
      </w:r>
      <w:r w:rsidR="00E109B7" w:rsidRPr="004B5D27">
        <w:rPr>
          <w:sz w:val="28"/>
          <w:szCs w:val="28"/>
          <w:lang w:val="uk-UA"/>
        </w:rPr>
        <w:t>І</w:t>
      </w:r>
      <w:r w:rsidRPr="004B5D27">
        <w:rPr>
          <w:sz w:val="28"/>
          <w:szCs w:val="28"/>
          <w:lang w:val="uk-UA"/>
        </w:rPr>
        <w:t xml:space="preserve">ндикатори успішності проекту для підвищення рівня конкурентоспроможності </w:t>
      </w:r>
      <w:r w:rsidR="00442868" w:rsidRPr="004B5D27">
        <w:rPr>
          <w:sz w:val="28"/>
          <w:szCs w:val="28"/>
          <w:lang w:val="uk-UA"/>
        </w:rPr>
        <w:t xml:space="preserve">аграрних підприємств </w:t>
      </w:r>
      <w:r w:rsidR="00F30770" w:rsidRPr="004B5D27">
        <w:rPr>
          <w:sz w:val="28"/>
          <w:szCs w:val="28"/>
          <w:lang w:val="uk-UA"/>
        </w:rPr>
        <w:t>Херсонської області</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95"/>
        <w:gridCol w:w="1559"/>
        <w:gridCol w:w="1701"/>
        <w:gridCol w:w="1559"/>
        <w:gridCol w:w="992"/>
      </w:tblGrid>
      <w:tr w:rsidR="00EA35AE" w:rsidRPr="004B5D27" w:rsidTr="008E20EF">
        <w:tc>
          <w:tcPr>
            <w:tcW w:w="4395" w:type="dxa"/>
            <w:vMerge w:val="restart"/>
          </w:tcPr>
          <w:p w:rsidR="00EA35AE" w:rsidRPr="004B5D27" w:rsidRDefault="00EA35AE" w:rsidP="00B157DC">
            <w:pPr>
              <w:jc w:val="center"/>
              <w:rPr>
                <w:bCs/>
                <w:lang w:val="uk-UA"/>
              </w:rPr>
            </w:pPr>
            <w:r w:rsidRPr="004B5D27">
              <w:rPr>
                <w:bCs/>
                <w:lang w:val="uk-UA"/>
              </w:rPr>
              <w:t>Індикатор</w:t>
            </w:r>
          </w:p>
        </w:tc>
        <w:tc>
          <w:tcPr>
            <w:tcW w:w="3260" w:type="dxa"/>
            <w:gridSpan w:val="2"/>
          </w:tcPr>
          <w:p w:rsidR="00EA35AE" w:rsidRPr="004B5D27" w:rsidRDefault="00EA35AE" w:rsidP="00B157DC">
            <w:pPr>
              <w:jc w:val="center"/>
              <w:rPr>
                <w:bCs/>
                <w:lang w:val="uk-UA"/>
              </w:rPr>
            </w:pPr>
            <w:r w:rsidRPr="004B5D27">
              <w:rPr>
                <w:bCs/>
                <w:lang w:val="uk-UA"/>
              </w:rPr>
              <w:t>Показник</w:t>
            </w:r>
          </w:p>
        </w:tc>
        <w:tc>
          <w:tcPr>
            <w:tcW w:w="2551" w:type="dxa"/>
            <w:gridSpan w:val="2"/>
          </w:tcPr>
          <w:p w:rsidR="00EA35AE" w:rsidRPr="004B5D27" w:rsidRDefault="00EA35AE" w:rsidP="00B157DC">
            <w:pPr>
              <w:jc w:val="center"/>
              <w:rPr>
                <w:bCs/>
                <w:lang w:val="uk-UA"/>
              </w:rPr>
            </w:pPr>
            <w:r w:rsidRPr="004B5D27">
              <w:rPr>
                <w:bCs/>
                <w:lang w:val="uk-UA"/>
              </w:rPr>
              <w:t xml:space="preserve">Відхилення </w:t>
            </w:r>
          </w:p>
        </w:tc>
      </w:tr>
      <w:tr w:rsidR="00EA35AE" w:rsidRPr="004B5D27" w:rsidTr="008E20EF">
        <w:tc>
          <w:tcPr>
            <w:tcW w:w="4395" w:type="dxa"/>
            <w:vMerge/>
          </w:tcPr>
          <w:p w:rsidR="00EA35AE" w:rsidRPr="004B5D27" w:rsidRDefault="00EA35AE" w:rsidP="00B157DC">
            <w:pPr>
              <w:jc w:val="center"/>
              <w:rPr>
                <w:bCs/>
                <w:lang w:val="uk-UA"/>
              </w:rPr>
            </w:pPr>
          </w:p>
        </w:tc>
        <w:tc>
          <w:tcPr>
            <w:tcW w:w="1559" w:type="dxa"/>
          </w:tcPr>
          <w:p w:rsidR="00EA35AE" w:rsidRPr="004B5D27" w:rsidRDefault="00EA35AE" w:rsidP="00B157DC">
            <w:pPr>
              <w:jc w:val="center"/>
              <w:rPr>
                <w:bCs/>
                <w:lang w:val="uk-UA"/>
              </w:rPr>
            </w:pPr>
            <w:r w:rsidRPr="004B5D27">
              <w:rPr>
                <w:bCs/>
                <w:lang w:val="uk-UA"/>
              </w:rPr>
              <w:t>до вступу в кооператив</w:t>
            </w:r>
          </w:p>
        </w:tc>
        <w:tc>
          <w:tcPr>
            <w:tcW w:w="1701" w:type="dxa"/>
          </w:tcPr>
          <w:p w:rsidR="00EA35AE" w:rsidRPr="004B5D27" w:rsidRDefault="00EA35AE" w:rsidP="00B157DC">
            <w:pPr>
              <w:jc w:val="center"/>
              <w:rPr>
                <w:bCs/>
                <w:lang w:val="uk-UA"/>
              </w:rPr>
            </w:pPr>
            <w:r w:rsidRPr="004B5D27">
              <w:rPr>
                <w:bCs/>
                <w:lang w:val="uk-UA"/>
              </w:rPr>
              <w:t>після вступу в кооператив</w:t>
            </w:r>
          </w:p>
        </w:tc>
        <w:tc>
          <w:tcPr>
            <w:tcW w:w="1559" w:type="dxa"/>
          </w:tcPr>
          <w:p w:rsidR="00EA35AE" w:rsidRPr="004B5D27" w:rsidRDefault="00EA35AE" w:rsidP="0074299E">
            <w:pPr>
              <w:ind w:left="-108" w:right="-130"/>
              <w:jc w:val="center"/>
              <w:rPr>
                <w:bCs/>
                <w:lang w:val="uk-UA"/>
              </w:rPr>
            </w:pPr>
            <w:r w:rsidRPr="004B5D27">
              <w:rPr>
                <w:bCs/>
                <w:lang w:val="uk-UA"/>
              </w:rPr>
              <w:t>абсолютне</w:t>
            </w:r>
          </w:p>
        </w:tc>
        <w:tc>
          <w:tcPr>
            <w:tcW w:w="992" w:type="dxa"/>
          </w:tcPr>
          <w:p w:rsidR="00EA35AE" w:rsidRPr="004B5D27" w:rsidRDefault="00EA35AE" w:rsidP="00B157DC">
            <w:pPr>
              <w:jc w:val="center"/>
              <w:rPr>
                <w:bCs/>
                <w:lang w:val="uk-UA"/>
              </w:rPr>
            </w:pPr>
            <w:r w:rsidRPr="004B5D27">
              <w:rPr>
                <w:bCs/>
                <w:lang w:val="uk-UA"/>
              </w:rPr>
              <w:t>%</w:t>
            </w:r>
          </w:p>
        </w:tc>
      </w:tr>
      <w:tr w:rsidR="00EA35AE" w:rsidRPr="004B5D27" w:rsidTr="008E20EF">
        <w:tc>
          <w:tcPr>
            <w:tcW w:w="4395" w:type="dxa"/>
          </w:tcPr>
          <w:p w:rsidR="00EA35AE" w:rsidRPr="004B5D27" w:rsidRDefault="00EA35AE" w:rsidP="00E2096F">
            <w:pPr>
              <w:rPr>
                <w:lang w:val="uk-UA"/>
              </w:rPr>
            </w:pPr>
            <w:r w:rsidRPr="004B5D27">
              <w:rPr>
                <w:lang w:val="uk-UA"/>
              </w:rPr>
              <w:t xml:space="preserve">Вартість проекту на </w:t>
            </w:r>
            <w:smartTag w:uri="urn:schemas-microsoft-com:office:smarttags" w:element="metricconverter">
              <w:smartTagPr>
                <w:attr w:name="ProductID" w:val="1 га"/>
              </w:smartTagPr>
              <w:r w:rsidRPr="004B5D27">
                <w:rPr>
                  <w:lang w:val="uk-UA"/>
                </w:rPr>
                <w:t>1 га</w:t>
              </w:r>
            </w:smartTag>
            <w:r w:rsidRPr="004B5D27">
              <w:rPr>
                <w:lang w:val="uk-UA"/>
              </w:rPr>
              <w:t xml:space="preserve"> ріллі для члена кооперативу, </w:t>
            </w:r>
            <w:proofErr w:type="spellStart"/>
            <w:r w:rsidR="00F85B9D" w:rsidRPr="004B5D27">
              <w:rPr>
                <w:lang w:val="uk-UA"/>
              </w:rPr>
              <w:t>грн</w:t>
            </w:r>
            <w:proofErr w:type="spellEnd"/>
          </w:p>
        </w:tc>
        <w:tc>
          <w:tcPr>
            <w:tcW w:w="1559" w:type="dxa"/>
          </w:tcPr>
          <w:p w:rsidR="00EA35AE" w:rsidRPr="004B5D27" w:rsidRDefault="00EA35AE" w:rsidP="00B157DC">
            <w:pPr>
              <w:jc w:val="center"/>
              <w:rPr>
                <w:lang w:val="uk-UA"/>
              </w:rPr>
            </w:pPr>
            <w:r w:rsidRPr="004B5D27">
              <w:rPr>
                <w:lang w:val="uk-UA"/>
              </w:rPr>
              <w:t>х</w:t>
            </w:r>
          </w:p>
        </w:tc>
        <w:tc>
          <w:tcPr>
            <w:tcW w:w="1701" w:type="dxa"/>
          </w:tcPr>
          <w:p w:rsidR="00EA35AE" w:rsidRPr="004B5D27" w:rsidRDefault="00EA35AE" w:rsidP="00B157DC">
            <w:pPr>
              <w:jc w:val="center"/>
              <w:rPr>
                <w:lang w:val="uk-UA"/>
              </w:rPr>
            </w:pPr>
            <w:r w:rsidRPr="004B5D27">
              <w:rPr>
                <w:lang w:val="uk-UA"/>
              </w:rPr>
              <w:t>51,06</w:t>
            </w:r>
          </w:p>
        </w:tc>
        <w:tc>
          <w:tcPr>
            <w:tcW w:w="1559" w:type="dxa"/>
          </w:tcPr>
          <w:p w:rsidR="00EA35AE" w:rsidRPr="004B5D27" w:rsidRDefault="00EA35AE" w:rsidP="00B157DC">
            <w:pPr>
              <w:jc w:val="center"/>
              <w:rPr>
                <w:lang w:val="uk-UA"/>
              </w:rPr>
            </w:pPr>
            <w:r w:rsidRPr="004B5D27">
              <w:rPr>
                <w:lang w:val="uk-UA"/>
              </w:rPr>
              <w:t>х</w:t>
            </w:r>
          </w:p>
        </w:tc>
        <w:tc>
          <w:tcPr>
            <w:tcW w:w="992" w:type="dxa"/>
          </w:tcPr>
          <w:p w:rsidR="00EA35AE" w:rsidRPr="004B5D27" w:rsidRDefault="00EA35AE" w:rsidP="00B157DC">
            <w:pPr>
              <w:jc w:val="center"/>
              <w:rPr>
                <w:lang w:val="uk-UA"/>
              </w:rPr>
            </w:pPr>
            <w:r w:rsidRPr="004B5D27">
              <w:rPr>
                <w:lang w:val="uk-UA"/>
              </w:rPr>
              <w:t>х</w:t>
            </w:r>
          </w:p>
        </w:tc>
      </w:tr>
      <w:tr w:rsidR="00EA35AE" w:rsidRPr="004B5D27" w:rsidTr="008E20EF">
        <w:tc>
          <w:tcPr>
            <w:tcW w:w="4395" w:type="dxa"/>
          </w:tcPr>
          <w:p w:rsidR="00EA35AE" w:rsidRPr="004B5D27" w:rsidRDefault="00EA35AE" w:rsidP="0074299E">
            <w:pPr>
              <w:rPr>
                <w:lang w:val="uk-UA"/>
              </w:rPr>
            </w:pPr>
            <w:r w:rsidRPr="004B5D27">
              <w:rPr>
                <w:lang w:val="uk-UA"/>
              </w:rPr>
              <w:t xml:space="preserve">Вартість проекту для </w:t>
            </w:r>
            <w:r w:rsidR="0074299E" w:rsidRPr="004B5D27">
              <w:rPr>
                <w:lang w:val="uk-UA"/>
              </w:rPr>
              <w:t>підприємства</w:t>
            </w:r>
            <w:r w:rsidRPr="004B5D27">
              <w:rPr>
                <w:lang w:val="uk-UA"/>
              </w:rPr>
              <w:t xml:space="preserve">, </w:t>
            </w:r>
            <w:r w:rsidR="00F85B9D" w:rsidRPr="004B5D27">
              <w:rPr>
                <w:lang w:val="uk-UA"/>
              </w:rPr>
              <w:t xml:space="preserve">грн. </w:t>
            </w:r>
          </w:p>
        </w:tc>
        <w:tc>
          <w:tcPr>
            <w:tcW w:w="1559" w:type="dxa"/>
          </w:tcPr>
          <w:p w:rsidR="00EA35AE" w:rsidRPr="004B5D27" w:rsidRDefault="00EA35AE" w:rsidP="00B157DC">
            <w:pPr>
              <w:jc w:val="center"/>
              <w:rPr>
                <w:lang w:val="uk-UA"/>
              </w:rPr>
            </w:pPr>
            <w:r w:rsidRPr="004B5D27">
              <w:rPr>
                <w:lang w:val="uk-UA"/>
              </w:rPr>
              <w:t>х</w:t>
            </w:r>
          </w:p>
        </w:tc>
        <w:tc>
          <w:tcPr>
            <w:tcW w:w="1701" w:type="dxa"/>
          </w:tcPr>
          <w:p w:rsidR="00EA35AE" w:rsidRPr="004B5D27" w:rsidRDefault="00EA35AE" w:rsidP="00B157DC">
            <w:pPr>
              <w:jc w:val="center"/>
              <w:rPr>
                <w:lang w:val="uk-UA"/>
              </w:rPr>
            </w:pPr>
            <w:r w:rsidRPr="004B5D27">
              <w:rPr>
                <w:lang w:val="uk-UA"/>
              </w:rPr>
              <w:t>94818,42</w:t>
            </w:r>
          </w:p>
        </w:tc>
        <w:tc>
          <w:tcPr>
            <w:tcW w:w="1559" w:type="dxa"/>
          </w:tcPr>
          <w:p w:rsidR="00EA35AE" w:rsidRPr="004B5D27" w:rsidRDefault="00EA35AE" w:rsidP="00B157DC">
            <w:pPr>
              <w:jc w:val="center"/>
              <w:rPr>
                <w:lang w:val="uk-UA"/>
              </w:rPr>
            </w:pPr>
            <w:r w:rsidRPr="004B5D27">
              <w:rPr>
                <w:lang w:val="uk-UA"/>
              </w:rPr>
              <w:t>х</w:t>
            </w:r>
          </w:p>
        </w:tc>
        <w:tc>
          <w:tcPr>
            <w:tcW w:w="992" w:type="dxa"/>
          </w:tcPr>
          <w:p w:rsidR="00EA35AE" w:rsidRPr="004B5D27" w:rsidRDefault="00EA35AE" w:rsidP="00B157DC">
            <w:pPr>
              <w:jc w:val="center"/>
              <w:rPr>
                <w:lang w:val="uk-UA"/>
              </w:rPr>
            </w:pPr>
            <w:r w:rsidRPr="004B5D27">
              <w:rPr>
                <w:lang w:val="uk-UA"/>
              </w:rPr>
              <w:t>х</w:t>
            </w:r>
          </w:p>
        </w:tc>
      </w:tr>
      <w:tr w:rsidR="00EA35AE" w:rsidRPr="004B5D27" w:rsidTr="008E20EF">
        <w:tc>
          <w:tcPr>
            <w:tcW w:w="4395" w:type="dxa"/>
          </w:tcPr>
          <w:p w:rsidR="00EA35AE" w:rsidRPr="004B5D27" w:rsidRDefault="00EA35AE" w:rsidP="00B157DC">
            <w:pPr>
              <w:rPr>
                <w:lang w:val="uk-UA"/>
              </w:rPr>
            </w:pPr>
            <w:r w:rsidRPr="004B5D27">
              <w:rPr>
                <w:lang w:val="uk-UA"/>
              </w:rPr>
              <w:t>Окупність інвестицій, місяців</w:t>
            </w:r>
          </w:p>
        </w:tc>
        <w:tc>
          <w:tcPr>
            <w:tcW w:w="1559" w:type="dxa"/>
          </w:tcPr>
          <w:p w:rsidR="00EA35AE" w:rsidRPr="004B5D27" w:rsidRDefault="00EA35AE" w:rsidP="00B157DC">
            <w:pPr>
              <w:jc w:val="center"/>
              <w:rPr>
                <w:lang w:val="uk-UA"/>
              </w:rPr>
            </w:pPr>
            <w:r w:rsidRPr="004B5D27">
              <w:rPr>
                <w:lang w:val="uk-UA"/>
              </w:rPr>
              <w:t>х</w:t>
            </w:r>
          </w:p>
        </w:tc>
        <w:tc>
          <w:tcPr>
            <w:tcW w:w="1701" w:type="dxa"/>
          </w:tcPr>
          <w:p w:rsidR="00EA35AE" w:rsidRPr="004B5D27" w:rsidRDefault="00EA35AE" w:rsidP="00B157DC">
            <w:pPr>
              <w:jc w:val="center"/>
              <w:rPr>
                <w:lang w:val="uk-UA"/>
              </w:rPr>
            </w:pPr>
            <w:r w:rsidRPr="004B5D27">
              <w:rPr>
                <w:lang w:val="uk-UA"/>
              </w:rPr>
              <w:t>6,7</w:t>
            </w:r>
          </w:p>
        </w:tc>
        <w:tc>
          <w:tcPr>
            <w:tcW w:w="1559" w:type="dxa"/>
          </w:tcPr>
          <w:p w:rsidR="00EA35AE" w:rsidRPr="004B5D27" w:rsidRDefault="00EA35AE" w:rsidP="00B157DC">
            <w:pPr>
              <w:jc w:val="center"/>
              <w:rPr>
                <w:lang w:val="uk-UA"/>
              </w:rPr>
            </w:pPr>
            <w:r w:rsidRPr="004B5D27">
              <w:rPr>
                <w:lang w:val="uk-UA"/>
              </w:rPr>
              <w:t>х</w:t>
            </w:r>
          </w:p>
        </w:tc>
        <w:tc>
          <w:tcPr>
            <w:tcW w:w="992" w:type="dxa"/>
          </w:tcPr>
          <w:p w:rsidR="00EA35AE" w:rsidRPr="004B5D27" w:rsidRDefault="00EA35AE" w:rsidP="00B157DC">
            <w:pPr>
              <w:jc w:val="center"/>
              <w:rPr>
                <w:lang w:val="uk-UA"/>
              </w:rPr>
            </w:pPr>
            <w:r w:rsidRPr="004B5D27">
              <w:rPr>
                <w:lang w:val="uk-UA"/>
              </w:rPr>
              <w:t>х</w:t>
            </w:r>
          </w:p>
        </w:tc>
      </w:tr>
      <w:tr w:rsidR="00EA35AE" w:rsidRPr="004B5D27" w:rsidTr="008E20EF">
        <w:tc>
          <w:tcPr>
            <w:tcW w:w="4395" w:type="dxa"/>
          </w:tcPr>
          <w:p w:rsidR="00EA35AE" w:rsidRPr="004B5D27" w:rsidRDefault="0065135B" w:rsidP="00E2096F">
            <w:pPr>
              <w:rPr>
                <w:lang w:val="uk-UA"/>
              </w:rPr>
            </w:pPr>
            <w:r>
              <w:rPr>
                <w:lang w:val="uk-UA"/>
              </w:rPr>
              <w:t xml:space="preserve">Ціна реалізації продукції, </w:t>
            </w:r>
            <w:proofErr w:type="spellStart"/>
            <w:r w:rsidR="00E2096F">
              <w:rPr>
                <w:lang w:val="uk-UA"/>
              </w:rPr>
              <w:t>грн</w:t>
            </w:r>
            <w:proofErr w:type="spellEnd"/>
            <w:r w:rsidR="00EA35AE" w:rsidRPr="004B5D27">
              <w:rPr>
                <w:lang w:val="uk-UA"/>
              </w:rPr>
              <w:t>, в т.ч.</w:t>
            </w:r>
          </w:p>
        </w:tc>
        <w:tc>
          <w:tcPr>
            <w:tcW w:w="1559" w:type="dxa"/>
          </w:tcPr>
          <w:p w:rsidR="00EA35AE" w:rsidRPr="004B5D27" w:rsidRDefault="00EA35AE" w:rsidP="00B157DC">
            <w:pPr>
              <w:jc w:val="center"/>
              <w:rPr>
                <w:lang w:val="uk-UA"/>
              </w:rPr>
            </w:pPr>
          </w:p>
        </w:tc>
        <w:tc>
          <w:tcPr>
            <w:tcW w:w="1701" w:type="dxa"/>
          </w:tcPr>
          <w:p w:rsidR="00EA35AE" w:rsidRPr="004B5D27" w:rsidRDefault="00EA35AE" w:rsidP="00B157DC">
            <w:pPr>
              <w:jc w:val="center"/>
              <w:rPr>
                <w:lang w:val="uk-UA"/>
              </w:rPr>
            </w:pPr>
          </w:p>
        </w:tc>
        <w:tc>
          <w:tcPr>
            <w:tcW w:w="1559" w:type="dxa"/>
          </w:tcPr>
          <w:p w:rsidR="00EA35AE" w:rsidRPr="004B5D27" w:rsidRDefault="00EA35AE" w:rsidP="00B157DC">
            <w:pPr>
              <w:jc w:val="center"/>
              <w:rPr>
                <w:lang w:val="uk-UA"/>
              </w:rPr>
            </w:pPr>
          </w:p>
        </w:tc>
        <w:tc>
          <w:tcPr>
            <w:tcW w:w="992" w:type="dxa"/>
          </w:tcPr>
          <w:p w:rsidR="00EA35AE" w:rsidRPr="004B5D27" w:rsidRDefault="00EA35AE" w:rsidP="00B157DC">
            <w:pPr>
              <w:jc w:val="center"/>
              <w:rPr>
                <w:lang w:val="uk-UA"/>
              </w:rPr>
            </w:pPr>
          </w:p>
        </w:tc>
      </w:tr>
      <w:tr w:rsidR="00EA35AE" w:rsidRPr="004B5D27" w:rsidTr="008E20EF">
        <w:tc>
          <w:tcPr>
            <w:tcW w:w="4395" w:type="dxa"/>
          </w:tcPr>
          <w:p w:rsidR="00EA35AE" w:rsidRPr="004B5D27" w:rsidRDefault="0065135B" w:rsidP="0065135B">
            <w:pPr>
              <w:numPr>
                <w:ilvl w:val="0"/>
                <w:numId w:val="6"/>
              </w:numPr>
              <w:tabs>
                <w:tab w:val="clear" w:pos="1089"/>
                <w:tab w:val="left" w:pos="142"/>
                <w:tab w:val="num" w:pos="720"/>
              </w:tabs>
              <w:ind w:left="720" w:hanging="720"/>
              <w:jc w:val="both"/>
              <w:rPr>
                <w:lang w:val="uk-UA"/>
              </w:rPr>
            </w:pPr>
            <w:r w:rsidRPr="004B5D27">
              <w:rPr>
                <w:lang w:val="uk-UA"/>
              </w:rPr>
              <w:t xml:space="preserve">1 т </w:t>
            </w:r>
            <w:r w:rsidR="00EA35AE" w:rsidRPr="004B5D27">
              <w:rPr>
                <w:lang w:val="uk-UA"/>
              </w:rPr>
              <w:t>пшениці озимої</w:t>
            </w:r>
          </w:p>
        </w:tc>
        <w:tc>
          <w:tcPr>
            <w:tcW w:w="1559" w:type="dxa"/>
          </w:tcPr>
          <w:p w:rsidR="00EA35AE" w:rsidRPr="004B5D27" w:rsidRDefault="00EA35AE" w:rsidP="00B157DC">
            <w:pPr>
              <w:jc w:val="center"/>
              <w:rPr>
                <w:lang w:val="uk-UA"/>
              </w:rPr>
            </w:pPr>
            <w:r w:rsidRPr="004B5D27">
              <w:rPr>
                <w:lang w:val="uk-UA"/>
              </w:rPr>
              <w:t>1142,18</w:t>
            </w:r>
          </w:p>
        </w:tc>
        <w:tc>
          <w:tcPr>
            <w:tcW w:w="1701" w:type="dxa"/>
          </w:tcPr>
          <w:p w:rsidR="00EA35AE" w:rsidRPr="004B5D27" w:rsidRDefault="00EA35AE" w:rsidP="00B157DC">
            <w:pPr>
              <w:jc w:val="center"/>
              <w:rPr>
                <w:lang w:val="uk-UA"/>
              </w:rPr>
            </w:pPr>
            <w:r w:rsidRPr="004B5D27">
              <w:rPr>
                <w:lang w:val="uk-UA"/>
              </w:rPr>
              <w:t>1446,21</w:t>
            </w:r>
          </w:p>
        </w:tc>
        <w:tc>
          <w:tcPr>
            <w:tcW w:w="1559" w:type="dxa"/>
          </w:tcPr>
          <w:p w:rsidR="00EA35AE" w:rsidRPr="004B5D27" w:rsidRDefault="00EA35AE" w:rsidP="00B157DC">
            <w:pPr>
              <w:jc w:val="center"/>
              <w:rPr>
                <w:lang w:val="uk-UA"/>
              </w:rPr>
            </w:pPr>
            <w:r w:rsidRPr="004B5D27">
              <w:rPr>
                <w:lang w:val="uk-UA"/>
              </w:rPr>
              <w:t>+304,03</w:t>
            </w:r>
          </w:p>
        </w:tc>
        <w:tc>
          <w:tcPr>
            <w:tcW w:w="992" w:type="dxa"/>
          </w:tcPr>
          <w:p w:rsidR="00EA35AE" w:rsidRPr="004B5D27" w:rsidRDefault="00EA35AE" w:rsidP="00B157DC">
            <w:pPr>
              <w:jc w:val="center"/>
              <w:rPr>
                <w:lang w:val="uk-UA"/>
              </w:rPr>
            </w:pPr>
            <w:r w:rsidRPr="004B5D27">
              <w:rPr>
                <w:lang w:val="uk-UA"/>
              </w:rPr>
              <w:t>+26,6</w:t>
            </w:r>
          </w:p>
        </w:tc>
      </w:tr>
      <w:tr w:rsidR="00EA35AE" w:rsidRPr="004B5D27" w:rsidTr="008E20EF">
        <w:tc>
          <w:tcPr>
            <w:tcW w:w="4395" w:type="dxa"/>
          </w:tcPr>
          <w:p w:rsidR="00EA35AE" w:rsidRPr="004B5D27" w:rsidRDefault="0065135B" w:rsidP="0065135B">
            <w:pPr>
              <w:numPr>
                <w:ilvl w:val="0"/>
                <w:numId w:val="6"/>
              </w:numPr>
              <w:tabs>
                <w:tab w:val="clear" w:pos="1089"/>
                <w:tab w:val="left" w:pos="142"/>
                <w:tab w:val="num" w:pos="720"/>
              </w:tabs>
              <w:ind w:left="720" w:right="-108" w:hanging="720"/>
              <w:jc w:val="both"/>
              <w:rPr>
                <w:lang w:val="uk-UA"/>
              </w:rPr>
            </w:pPr>
            <w:r w:rsidRPr="004B5D27">
              <w:rPr>
                <w:lang w:val="uk-UA"/>
              </w:rPr>
              <w:t xml:space="preserve">1 т </w:t>
            </w:r>
            <w:r w:rsidR="00EA35AE" w:rsidRPr="004B5D27">
              <w:rPr>
                <w:lang w:val="uk-UA"/>
              </w:rPr>
              <w:t>ячменю озимого</w:t>
            </w:r>
          </w:p>
        </w:tc>
        <w:tc>
          <w:tcPr>
            <w:tcW w:w="1559" w:type="dxa"/>
          </w:tcPr>
          <w:p w:rsidR="00EA35AE" w:rsidRPr="004B5D27" w:rsidRDefault="00EA35AE" w:rsidP="00B157DC">
            <w:pPr>
              <w:jc w:val="center"/>
              <w:rPr>
                <w:lang w:val="uk-UA"/>
              </w:rPr>
            </w:pPr>
            <w:r w:rsidRPr="004B5D27">
              <w:rPr>
                <w:lang w:val="uk-UA"/>
              </w:rPr>
              <w:t>1160,73</w:t>
            </w:r>
          </w:p>
        </w:tc>
        <w:tc>
          <w:tcPr>
            <w:tcW w:w="1701" w:type="dxa"/>
          </w:tcPr>
          <w:p w:rsidR="00EA35AE" w:rsidRPr="004B5D27" w:rsidRDefault="00EA35AE" w:rsidP="00B157DC">
            <w:pPr>
              <w:jc w:val="center"/>
              <w:rPr>
                <w:lang w:val="uk-UA"/>
              </w:rPr>
            </w:pPr>
            <w:r w:rsidRPr="004B5D27">
              <w:rPr>
                <w:lang w:val="uk-UA"/>
              </w:rPr>
              <w:t>1408,30</w:t>
            </w:r>
          </w:p>
        </w:tc>
        <w:tc>
          <w:tcPr>
            <w:tcW w:w="1559" w:type="dxa"/>
          </w:tcPr>
          <w:p w:rsidR="00EA35AE" w:rsidRPr="004B5D27" w:rsidRDefault="00EA35AE" w:rsidP="00B157DC">
            <w:pPr>
              <w:jc w:val="center"/>
              <w:rPr>
                <w:lang w:val="uk-UA"/>
              </w:rPr>
            </w:pPr>
            <w:r w:rsidRPr="004B5D27">
              <w:rPr>
                <w:lang w:val="uk-UA"/>
              </w:rPr>
              <w:t>+247,57</w:t>
            </w:r>
          </w:p>
        </w:tc>
        <w:tc>
          <w:tcPr>
            <w:tcW w:w="992" w:type="dxa"/>
          </w:tcPr>
          <w:p w:rsidR="00EA35AE" w:rsidRPr="004B5D27" w:rsidRDefault="00EA35AE" w:rsidP="00B157DC">
            <w:pPr>
              <w:jc w:val="center"/>
              <w:rPr>
                <w:lang w:val="uk-UA"/>
              </w:rPr>
            </w:pPr>
            <w:r w:rsidRPr="004B5D27">
              <w:rPr>
                <w:lang w:val="uk-UA"/>
              </w:rPr>
              <w:t>+21,3</w:t>
            </w:r>
          </w:p>
        </w:tc>
      </w:tr>
      <w:tr w:rsidR="00EA35AE" w:rsidRPr="004B5D27" w:rsidTr="008E20EF">
        <w:tc>
          <w:tcPr>
            <w:tcW w:w="4395" w:type="dxa"/>
          </w:tcPr>
          <w:p w:rsidR="00EA35AE" w:rsidRPr="004B5D27" w:rsidRDefault="0065135B" w:rsidP="0065135B">
            <w:pPr>
              <w:numPr>
                <w:ilvl w:val="0"/>
                <w:numId w:val="6"/>
              </w:numPr>
              <w:tabs>
                <w:tab w:val="clear" w:pos="1089"/>
                <w:tab w:val="left" w:pos="142"/>
                <w:tab w:val="num" w:pos="720"/>
              </w:tabs>
              <w:ind w:left="720" w:hanging="720"/>
              <w:jc w:val="both"/>
              <w:rPr>
                <w:lang w:val="uk-UA"/>
              </w:rPr>
            </w:pPr>
            <w:r w:rsidRPr="004B5D27">
              <w:rPr>
                <w:lang w:val="uk-UA"/>
              </w:rPr>
              <w:t xml:space="preserve">1 т </w:t>
            </w:r>
            <w:r w:rsidR="00EA35AE" w:rsidRPr="004B5D27">
              <w:rPr>
                <w:lang w:val="uk-UA"/>
              </w:rPr>
              <w:t>соняшнику</w:t>
            </w:r>
          </w:p>
        </w:tc>
        <w:tc>
          <w:tcPr>
            <w:tcW w:w="1559" w:type="dxa"/>
          </w:tcPr>
          <w:p w:rsidR="00EA35AE" w:rsidRPr="004B5D27" w:rsidRDefault="00EA35AE" w:rsidP="00B157DC">
            <w:pPr>
              <w:jc w:val="center"/>
              <w:rPr>
                <w:lang w:val="uk-UA"/>
              </w:rPr>
            </w:pPr>
            <w:r w:rsidRPr="004B5D27">
              <w:rPr>
                <w:lang w:val="uk-UA"/>
              </w:rPr>
              <w:t>2600,00</w:t>
            </w:r>
          </w:p>
        </w:tc>
        <w:tc>
          <w:tcPr>
            <w:tcW w:w="1701" w:type="dxa"/>
          </w:tcPr>
          <w:p w:rsidR="00EA35AE" w:rsidRPr="004B5D27" w:rsidRDefault="00EA35AE" w:rsidP="00B157DC">
            <w:pPr>
              <w:jc w:val="center"/>
              <w:rPr>
                <w:lang w:val="uk-UA"/>
              </w:rPr>
            </w:pPr>
            <w:r w:rsidRPr="004B5D27">
              <w:rPr>
                <w:lang w:val="uk-UA"/>
              </w:rPr>
              <w:t>2717,10</w:t>
            </w:r>
          </w:p>
        </w:tc>
        <w:tc>
          <w:tcPr>
            <w:tcW w:w="1559" w:type="dxa"/>
          </w:tcPr>
          <w:p w:rsidR="00EA35AE" w:rsidRPr="004B5D27" w:rsidRDefault="00EA35AE" w:rsidP="00B157DC">
            <w:pPr>
              <w:jc w:val="center"/>
              <w:rPr>
                <w:lang w:val="uk-UA"/>
              </w:rPr>
            </w:pPr>
            <w:r w:rsidRPr="004B5D27">
              <w:rPr>
                <w:lang w:val="uk-UA"/>
              </w:rPr>
              <w:t>+117,10</w:t>
            </w:r>
          </w:p>
        </w:tc>
        <w:tc>
          <w:tcPr>
            <w:tcW w:w="992" w:type="dxa"/>
          </w:tcPr>
          <w:p w:rsidR="00EA35AE" w:rsidRPr="004B5D27" w:rsidRDefault="00EA35AE" w:rsidP="00B157DC">
            <w:pPr>
              <w:jc w:val="center"/>
              <w:rPr>
                <w:lang w:val="uk-UA"/>
              </w:rPr>
            </w:pPr>
            <w:r w:rsidRPr="004B5D27">
              <w:rPr>
                <w:lang w:val="uk-UA"/>
              </w:rPr>
              <w:t>+4,5</w:t>
            </w:r>
          </w:p>
        </w:tc>
      </w:tr>
      <w:tr w:rsidR="00EA35AE" w:rsidRPr="004B5D27" w:rsidTr="008E20EF">
        <w:tc>
          <w:tcPr>
            <w:tcW w:w="4395" w:type="dxa"/>
          </w:tcPr>
          <w:p w:rsidR="00EA35AE" w:rsidRPr="004B5D27" w:rsidRDefault="0065135B" w:rsidP="0065135B">
            <w:pPr>
              <w:numPr>
                <w:ilvl w:val="0"/>
                <w:numId w:val="6"/>
              </w:numPr>
              <w:tabs>
                <w:tab w:val="clear" w:pos="1089"/>
                <w:tab w:val="left" w:pos="142"/>
                <w:tab w:val="num" w:pos="720"/>
              </w:tabs>
              <w:ind w:left="720" w:hanging="720"/>
              <w:jc w:val="both"/>
              <w:rPr>
                <w:lang w:val="uk-UA"/>
              </w:rPr>
            </w:pPr>
            <w:smartTag w:uri="urn:schemas-microsoft-com:office:smarttags" w:element="metricconverter">
              <w:smartTagPr>
                <w:attr w:name="ProductID" w:val="1 л"/>
              </w:smartTagPr>
              <w:r w:rsidRPr="004B5D27">
                <w:rPr>
                  <w:lang w:val="uk-UA"/>
                </w:rPr>
                <w:t>1 л</w:t>
              </w:r>
            </w:smartTag>
            <w:r w:rsidRPr="004B5D27">
              <w:rPr>
                <w:lang w:val="uk-UA"/>
              </w:rPr>
              <w:t xml:space="preserve"> </w:t>
            </w:r>
            <w:r w:rsidR="00EA35AE" w:rsidRPr="004B5D27">
              <w:rPr>
                <w:lang w:val="uk-UA"/>
              </w:rPr>
              <w:t>молока</w:t>
            </w:r>
          </w:p>
        </w:tc>
        <w:tc>
          <w:tcPr>
            <w:tcW w:w="1559" w:type="dxa"/>
          </w:tcPr>
          <w:p w:rsidR="00EA35AE" w:rsidRPr="004B5D27" w:rsidRDefault="00EA35AE" w:rsidP="00B157DC">
            <w:pPr>
              <w:jc w:val="center"/>
              <w:rPr>
                <w:lang w:val="uk-UA"/>
              </w:rPr>
            </w:pPr>
            <w:r w:rsidRPr="004B5D27">
              <w:rPr>
                <w:lang w:val="uk-UA"/>
              </w:rPr>
              <w:t>2,68</w:t>
            </w:r>
          </w:p>
        </w:tc>
        <w:tc>
          <w:tcPr>
            <w:tcW w:w="1701" w:type="dxa"/>
          </w:tcPr>
          <w:p w:rsidR="00EA35AE" w:rsidRPr="004B5D27" w:rsidRDefault="00EA35AE" w:rsidP="00B157DC">
            <w:pPr>
              <w:jc w:val="center"/>
              <w:rPr>
                <w:lang w:val="uk-UA"/>
              </w:rPr>
            </w:pPr>
            <w:r w:rsidRPr="004B5D27">
              <w:rPr>
                <w:lang w:val="uk-UA"/>
              </w:rPr>
              <w:t>8,72</w:t>
            </w:r>
          </w:p>
        </w:tc>
        <w:tc>
          <w:tcPr>
            <w:tcW w:w="1559" w:type="dxa"/>
          </w:tcPr>
          <w:p w:rsidR="00EA35AE" w:rsidRPr="004B5D27" w:rsidRDefault="00EA35AE" w:rsidP="00B157DC">
            <w:pPr>
              <w:jc w:val="center"/>
              <w:rPr>
                <w:lang w:val="uk-UA"/>
              </w:rPr>
            </w:pPr>
            <w:r w:rsidRPr="004B5D27">
              <w:rPr>
                <w:lang w:val="uk-UA"/>
              </w:rPr>
              <w:t>+6,04</w:t>
            </w:r>
          </w:p>
        </w:tc>
        <w:tc>
          <w:tcPr>
            <w:tcW w:w="992" w:type="dxa"/>
          </w:tcPr>
          <w:p w:rsidR="00EA35AE" w:rsidRPr="004B5D27" w:rsidRDefault="0065135B" w:rsidP="0065135B">
            <w:pPr>
              <w:jc w:val="center"/>
              <w:rPr>
                <w:lang w:val="uk-UA"/>
              </w:rPr>
            </w:pPr>
            <w:r>
              <w:rPr>
                <w:lang w:val="uk-UA"/>
              </w:rPr>
              <w:t>+ 2</w:t>
            </w:r>
            <w:r w:rsidR="00EA35AE" w:rsidRPr="004B5D27">
              <w:rPr>
                <w:lang w:val="uk-UA"/>
              </w:rPr>
              <w:t xml:space="preserve">25 </w:t>
            </w:r>
          </w:p>
        </w:tc>
      </w:tr>
      <w:tr w:rsidR="00EA35AE" w:rsidRPr="004B5D27" w:rsidTr="008E20EF">
        <w:tc>
          <w:tcPr>
            <w:tcW w:w="4395" w:type="dxa"/>
          </w:tcPr>
          <w:p w:rsidR="00EA35AE" w:rsidRPr="004B5D27" w:rsidRDefault="0065135B" w:rsidP="0065135B">
            <w:pPr>
              <w:numPr>
                <w:ilvl w:val="0"/>
                <w:numId w:val="6"/>
              </w:numPr>
              <w:tabs>
                <w:tab w:val="clear" w:pos="1089"/>
                <w:tab w:val="left" w:pos="142"/>
                <w:tab w:val="num" w:pos="720"/>
              </w:tabs>
              <w:ind w:left="720" w:hanging="720"/>
              <w:jc w:val="both"/>
              <w:rPr>
                <w:lang w:val="uk-UA"/>
              </w:rPr>
            </w:pPr>
            <w:r w:rsidRPr="004B5D27">
              <w:rPr>
                <w:lang w:val="uk-UA"/>
              </w:rPr>
              <w:t xml:space="preserve">1 ц </w:t>
            </w:r>
            <w:r w:rsidR="00EA35AE" w:rsidRPr="004B5D27">
              <w:rPr>
                <w:lang w:val="uk-UA"/>
              </w:rPr>
              <w:t xml:space="preserve">м’яса </w:t>
            </w:r>
            <w:r>
              <w:rPr>
                <w:lang w:val="uk-UA"/>
              </w:rPr>
              <w:t>великої рогатої худоби</w:t>
            </w:r>
          </w:p>
        </w:tc>
        <w:tc>
          <w:tcPr>
            <w:tcW w:w="1559" w:type="dxa"/>
          </w:tcPr>
          <w:p w:rsidR="00EA35AE" w:rsidRPr="004B5D27" w:rsidRDefault="00EA35AE" w:rsidP="00B157DC">
            <w:pPr>
              <w:jc w:val="center"/>
              <w:rPr>
                <w:lang w:val="uk-UA"/>
              </w:rPr>
            </w:pPr>
            <w:r w:rsidRPr="004B5D27">
              <w:rPr>
                <w:lang w:val="uk-UA"/>
              </w:rPr>
              <w:t>1039,03</w:t>
            </w:r>
          </w:p>
        </w:tc>
        <w:tc>
          <w:tcPr>
            <w:tcW w:w="1701" w:type="dxa"/>
          </w:tcPr>
          <w:p w:rsidR="00EA35AE" w:rsidRPr="004B5D27" w:rsidRDefault="00EA35AE" w:rsidP="00B157DC">
            <w:pPr>
              <w:jc w:val="center"/>
              <w:rPr>
                <w:lang w:val="uk-UA"/>
              </w:rPr>
            </w:pPr>
            <w:r w:rsidRPr="004B5D27">
              <w:rPr>
                <w:lang w:val="uk-UA"/>
              </w:rPr>
              <w:t>2212,9</w:t>
            </w:r>
          </w:p>
        </w:tc>
        <w:tc>
          <w:tcPr>
            <w:tcW w:w="1559" w:type="dxa"/>
          </w:tcPr>
          <w:p w:rsidR="00EA35AE" w:rsidRPr="004B5D27" w:rsidRDefault="00EA35AE" w:rsidP="00B157DC">
            <w:pPr>
              <w:jc w:val="center"/>
              <w:rPr>
                <w:lang w:val="uk-UA"/>
              </w:rPr>
            </w:pPr>
            <w:r w:rsidRPr="004B5D27">
              <w:rPr>
                <w:lang w:val="uk-UA"/>
              </w:rPr>
              <w:t>+1173,87</w:t>
            </w:r>
          </w:p>
        </w:tc>
        <w:tc>
          <w:tcPr>
            <w:tcW w:w="992" w:type="dxa"/>
          </w:tcPr>
          <w:p w:rsidR="00EA35AE" w:rsidRPr="004B5D27" w:rsidRDefault="0065135B" w:rsidP="00B157DC">
            <w:pPr>
              <w:jc w:val="center"/>
              <w:rPr>
                <w:lang w:val="uk-UA"/>
              </w:rPr>
            </w:pPr>
            <w:r>
              <w:rPr>
                <w:lang w:val="uk-UA"/>
              </w:rPr>
              <w:t>+1</w:t>
            </w:r>
            <w:r w:rsidR="00EA35AE" w:rsidRPr="004B5D27">
              <w:rPr>
                <w:lang w:val="uk-UA"/>
              </w:rPr>
              <w:t xml:space="preserve">13 </w:t>
            </w:r>
          </w:p>
        </w:tc>
      </w:tr>
      <w:tr w:rsidR="00EA35AE" w:rsidRPr="004B5D27" w:rsidTr="008E20EF">
        <w:tc>
          <w:tcPr>
            <w:tcW w:w="4395" w:type="dxa"/>
          </w:tcPr>
          <w:p w:rsidR="00EA35AE" w:rsidRPr="004B5D27" w:rsidRDefault="00EA35AE" w:rsidP="00E2096F">
            <w:pPr>
              <w:rPr>
                <w:lang w:val="uk-UA"/>
              </w:rPr>
            </w:pPr>
            <w:r w:rsidRPr="004B5D27">
              <w:rPr>
                <w:lang w:val="uk-UA"/>
              </w:rPr>
              <w:t xml:space="preserve">Валовий прибуток </w:t>
            </w:r>
            <w:r w:rsidR="00442868" w:rsidRPr="004B5D27">
              <w:rPr>
                <w:lang w:val="uk-UA"/>
              </w:rPr>
              <w:t>підприємства</w:t>
            </w:r>
            <w:r w:rsidR="00FB7E93" w:rsidRPr="004B5D27">
              <w:rPr>
                <w:lang w:val="uk-UA"/>
              </w:rPr>
              <w:t xml:space="preserve">, </w:t>
            </w:r>
            <w:proofErr w:type="spellStart"/>
            <w:r w:rsidR="00E2096F">
              <w:rPr>
                <w:lang w:val="uk-UA"/>
              </w:rPr>
              <w:t>грн</w:t>
            </w:r>
            <w:proofErr w:type="spellEnd"/>
            <w:r w:rsidR="00E2096F">
              <w:rPr>
                <w:lang w:val="uk-UA"/>
              </w:rPr>
              <w:t xml:space="preserve"> </w:t>
            </w:r>
          </w:p>
        </w:tc>
        <w:tc>
          <w:tcPr>
            <w:tcW w:w="1559" w:type="dxa"/>
          </w:tcPr>
          <w:p w:rsidR="00EA35AE" w:rsidRPr="004B5D27" w:rsidRDefault="00EA35AE" w:rsidP="00B157DC">
            <w:pPr>
              <w:jc w:val="center"/>
              <w:rPr>
                <w:lang w:val="uk-UA"/>
              </w:rPr>
            </w:pPr>
            <w:r w:rsidRPr="004B5D27">
              <w:rPr>
                <w:lang w:val="uk-UA"/>
              </w:rPr>
              <w:t>94000,00</w:t>
            </w:r>
          </w:p>
        </w:tc>
        <w:tc>
          <w:tcPr>
            <w:tcW w:w="1701" w:type="dxa"/>
          </w:tcPr>
          <w:p w:rsidR="00EA35AE" w:rsidRPr="004B5D27" w:rsidRDefault="00EA35AE" w:rsidP="00B157DC">
            <w:pPr>
              <w:jc w:val="center"/>
              <w:rPr>
                <w:lang w:val="uk-UA"/>
              </w:rPr>
            </w:pPr>
            <w:r w:rsidRPr="004B5D27">
              <w:rPr>
                <w:lang w:val="uk-UA"/>
              </w:rPr>
              <w:t>313596,90</w:t>
            </w:r>
          </w:p>
        </w:tc>
        <w:tc>
          <w:tcPr>
            <w:tcW w:w="1559" w:type="dxa"/>
          </w:tcPr>
          <w:p w:rsidR="00EA35AE" w:rsidRPr="004B5D27" w:rsidRDefault="00EA35AE" w:rsidP="00B157DC">
            <w:pPr>
              <w:jc w:val="center"/>
              <w:rPr>
                <w:lang w:val="uk-UA"/>
              </w:rPr>
            </w:pPr>
            <w:r w:rsidRPr="004B5D27">
              <w:rPr>
                <w:lang w:val="uk-UA"/>
              </w:rPr>
              <w:t>+219596,90</w:t>
            </w:r>
          </w:p>
        </w:tc>
        <w:tc>
          <w:tcPr>
            <w:tcW w:w="992" w:type="dxa"/>
          </w:tcPr>
          <w:p w:rsidR="00EA35AE" w:rsidRPr="004B5D27" w:rsidRDefault="0065135B" w:rsidP="0065135B">
            <w:pPr>
              <w:jc w:val="center"/>
              <w:rPr>
                <w:lang w:val="uk-UA"/>
              </w:rPr>
            </w:pPr>
            <w:r>
              <w:rPr>
                <w:lang w:val="uk-UA"/>
              </w:rPr>
              <w:t>+ 2</w:t>
            </w:r>
            <w:r w:rsidR="00EA35AE" w:rsidRPr="004B5D27">
              <w:rPr>
                <w:lang w:val="uk-UA"/>
              </w:rPr>
              <w:t xml:space="preserve">33 </w:t>
            </w:r>
          </w:p>
        </w:tc>
      </w:tr>
      <w:tr w:rsidR="00EA35AE" w:rsidRPr="004B5D27" w:rsidTr="008E20EF">
        <w:tc>
          <w:tcPr>
            <w:tcW w:w="4395" w:type="dxa"/>
          </w:tcPr>
          <w:p w:rsidR="00EA35AE" w:rsidRPr="004B5D27" w:rsidRDefault="0065135B" w:rsidP="0065135B">
            <w:pPr>
              <w:rPr>
                <w:lang w:val="uk-UA"/>
              </w:rPr>
            </w:pPr>
            <w:r>
              <w:rPr>
                <w:lang w:val="uk-UA"/>
              </w:rPr>
              <w:t>Рівень р</w:t>
            </w:r>
            <w:r w:rsidR="00EA35AE" w:rsidRPr="004B5D27">
              <w:rPr>
                <w:lang w:val="uk-UA"/>
              </w:rPr>
              <w:t>ентабельн</w:t>
            </w:r>
            <w:r>
              <w:rPr>
                <w:lang w:val="uk-UA"/>
              </w:rPr>
              <w:t>о</w:t>
            </w:r>
            <w:r w:rsidR="00EA35AE" w:rsidRPr="004B5D27">
              <w:rPr>
                <w:lang w:val="uk-UA"/>
              </w:rPr>
              <w:t>ст</w:t>
            </w:r>
            <w:r>
              <w:rPr>
                <w:lang w:val="uk-UA"/>
              </w:rPr>
              <w:t>і</w:t>
            </w:r>
            <w:r w:rsidR="00EA35AE" w:rsidRPr="004B5D27">
              <w:rPr>
                <w:lang w:val="uk-UA"/>
              </w:rPr>
              <w:t xml:space="preserve">, % </w:t>
            </w:r>
          </w:p>
        </w:tc>
        <w:tc>
          <w:tcPr>
            <w:tcW w:w="1559" w:type="dxa"/>
          </w:tcPr>
          <w:p w:rsidR="00EA35AE" w:rsidRPr="004B5D27" w:rsidRDefault="00EA35AE" w:rsidP="00B157DC">
            <w:pPr>
              <w:jc w:val="center"/>
              <w:rPr>
                <w:lang w:val="uk-UA"/>
              </w:rPr>
            </w:pPr>
            <w:r w:rsidRPr="004B5D27">
              <w:rPr>
                <w:lang w:val="uk-UA"/>
              </w:rPr>
              <w:t>1,4</w:t>
            </w:r>
          </w:p>
        </w:tc>
        <w:tc>
          <w:tcPr>
            <w:tcW w:w="1701" w:type="dxa"/>
          </w:tcPr>
          <w:p w:rsidR="00EA35AE" w:rsidRPr="004B5D27" w:rsidRDefault="00EA35AE" w:rsidP="00B157DC">
            <w:pPr>
              <w:jc w:val="center"/>
              <w:rPr>
                <w:lang w:val="uk-UA"/>
              </w:rPr>
            </w:pPr>
            <w:r w:rsidRPr="004B5D27">
              <w:rPr>
                <w:lang w:val="uk-UA"/>
              </w:rPr>
              <w:t>39,4</w:t>
            </w:r>
          </w:p>
        </w:tc>
        <w:tc>
          <w:tcPr>
            <w:tcW w:w="1559" w:type="dxa"/>
          </w:tcPr>
          <w:p w:rsidR="00EA35AE" w:rsidRPr="004B5D27" w:rsidRDefault="00EA35AE" w:rsidP="00B157DC">
            <w:pPr>
              <w:jc w:val="center"/>
              <w:rPr>
                <w:lang w:val="uk-UA"/>
              </w:rPr>
            </w:pPr>
            <w:r w:rsidRPr="004B5D27">
              <w:rPr>
                <w:lang w:val="uk-UA"/>
              </w:rPr>
              <w:t>+38,0</w:t>
            </w:r>
          </w:p>
        </w:tc>
        <w:tc>
          <w:tcPr>
            <w:tcW w:w="992" w:type="dxa"/>
          </w:tcPr>
          <w:p w:rsidR="00EA35AE" w:rsidRPr="004B5D27" w:rsidRDefault="0065135B" w:rsidP="00B157DC">
            <w:pPr>
              <w:jc w:val="center"/>
              <w:rPr>
                <w:lang w:val="uk-UA"/>
              </w:rPr>
            </w:pPr>
            <w:r>
              <w:rPr>
                <w:lang w:val="uk-UA"/>
              </w:rPr>
              <w:t>у 28,1 рази</w:t>
            </w:r>
          </w:p>
        </w:tc>
      </w:tr>
      <w:tr w:rsidR="00EA35AE" w:rsidRPr="004B5D27" w:rsidTr="008E20EF">
        <w:tc>
          <w:tcPr>
            <w:tcW w:w="4395" w:type="dxa"/>
          </w:tcPr>
          <w:p w:rsidR="00EA35AE" w:rsidRPr="004B5D27" w:rsidRDefault="00EA35AE" w:rsidP="00B157DC">
            <w:pPr>
              <w:rPr>
                <w:lang w:val="uk-UA"/>
              </w:rPr>
            </w:pPr>
            <w:r w:rsidRPr="004B5D27">
              <w:rPr>
                <w:lang w:val="uk-UA"/>
              </w:rPr>
              <w:t xml:space="preserve">Рівень конкурентоспроможності </w:t>
            </w:r>
          </w:p>
        </w:tc>
        <w:tc>
          <w:tcPr>
            <w:tcW w:w="1559" w:type="dxa"/>
          </w:tcPr>
          <w:p w:rsidR="00EA35AE" w:rsidRPr="004B5D27" w:rsidRDefault="00EA35AE" w:rsidP="00B157DC">
            <w:pPr>
              <w:jc w:val="center"/>
              <w:rPr>
                <w:lang w:val="uk-UA"/>
              </w:rPr>
            </w:pPr>
            <w:r w:rsidRPr="004B5D27">
              <w:rPr>
                <w:lang w:val="uk-UA"/>
              </w:rPr>
              <w:t>низький</w:t>
            </w:r>
          </w:p>
        </w:tc>
        <w:tc>
          <w:tcPr>
            <w:tcW w:w="1701" w:type="dxa"/>
          </w:tcPr>
          <w:p w:rsidR="00EA35AE" w:rsidRPr="004B5D27" w:rsidRDefault="00EA35AE" w:rsidP="00B157DC">
            <w:pPr>
              <w:jc w:val="center"/>
              <w:rPr>
                <w:lang w:val="uk-UA"/>
              </w:rPr>
            </w:pPr>
            <w:r w:rsidRPr="004B5D27">
              <w:rPr>
                <w:lang w:val="uk-UA"/>
              </w:rPr>
              <w:t>середній</w:t>
            </w:r>
          </w:p>
        </w:tc>
        <w:tc>
          <w:tcPr>
            <w:tcW w:w="2551" w:type="dxa"/>
            <w:gridSpan w:val="2"/>
          </w:tcPr>
          <w:p w:rsidR="00EA35AE" w:rsidRPr="004B5D27" w:rsidRDefault="00EA35AE" w:rsidP="00B157DC">
            <w:pPr>
              <w:jc w:val="center"/>
              <w:rPr>
                <w:lang w:val="uk-UA"/>
              </w:rPr>
            </w:pPr>
            <w:r w:rsidRPr="004B5D27">
              <w:rPr>
                <w:lang w:val="uk-UA"/>
              </w:rPr>
              <w:t xml:space="preserve">підвищився </w:t>
            </w:r>
          </w:p>
        </w:tc>
      </w:tr>
    </w:tbl>
    <w:p w:rsidR="00D83EFE" w:rsidRPr="004B5D27" w:rsidRDefault="00D83EFE" w:rsidP="00D83EFE">
      <w:pPr>
        <w:pStyle w:val="21"/>
        <w:spacing w:after="0" w:line="240" w:lineRule="auto"/>
        <w:ind w:left="0" w:firstLine="709"/>
        <w:rPr>
          <w:lang w:val="uk-UA"/>
        </w:rPr>
      </w:pPr>
      <w:r w:rsidRPr="004B5D27">
        <w:rPr>
          <w:i/>
          <w:lang w:val="uk-UA"/>
        </w:rPr>
        <w:t>Джерело:</w:t>
      </w:r>
      <w:r w:rsidRPr="004B5D27">
        <w:rPr>
          <w:lang w:val="uk-UA"/>
        </w:rPr>
        <w:t xml:space="preserve"> розраховано</w:t>
      </w:r>
      <w:r w:rsidR="009F76F9">
        <w:rPr>
          <w:lang w:val="uk-UA"/>
        </w:rPr>
        <w:t xml:space="preserve"> </w:t>
      </w:r>
      <w:r w:rsidR="0001116E" w:rsidRPr="004B5D27">
        <w:rPr>
          <w:lang w:val="uk-UA"/>
        </w:rPr>
        <w:t xml:space="preserve">та сформовано </w:t>
      </w:r>
      <w:r w:rsidR="00232EE0">
        <w:rPr>
          <w:lang w:val="uk-UA"/>
        </w:rPr>
        <w:t>автором</w:t>
      </w:r>
    </w:p>
    <w:p w:rsidR="00EA35AE" w:rsidRPr="004B5D27" w:rsidRDefault="00EA35AE" w:rsidP="00B157DC">
      <w:pPr>
        <w:tabs>
          <w:tab w:val="left" w:pos="6588"/>
        </w:tabs>
        <w:ind w:firstLine="540"/>
        <w:jc w:val="both"/>
        <w:rPr>
          <w:sz w:val="28"/>
          <w:szCs w:val="28"/>
          <w:lang w:val="uk-UA"/>
        </w:rPr>
      </w:pPr>
    </w:p>
    <w:p w:rsidR="004F0ECC" w:rsidRPr="004B5D27" w:rsidRDefault="004F0ECC" w:rsidP="004F0ECC">
      <w:pPr>
        <w:tabs>
          <w:tab w:val="left" w:pos="6588"/>
        </w:tabs>
        <w:ind w:firstLine="540"/>
        <w:jc w:val="both"/>
        <w:rPr>
          <w:sz w:val="28"/>
          <w:szCs w:val="28"/>
          <w:lang w:val="uk-UA"/>
        </w:rPr>
      </w:pPr>
      <w:r w:rsidRPr="004B5D27">
        <w:rPr>
          <w:sz w:val="28"/>
          <w:szCs w:val="28"/>
          <w:lang w:val="uk-UA"/>
        </w:rPr>
        <w:t>Дані табл. 3 дозволяють стверджувати, що при вступі аграрного підприємства з низьким рівнем конкурентоспроможності до сільськогосподарського багатофункціонального обслуговуючого кооперативу «Конкурент» дане підприємство зміцнить своє внутрішнє середовище, підвищить рівень конкурентоспроможності до середнього та інвестовані кошти окупить менше, ніж за один рік (майже за 7 місяців).</w:t>
      </w:r>
    </w:p>
    <w:p w:rsidR="00043741" w:rsidRPr="004B5D27" w:rsidRDefault="00043741" w:rsidP="00B91EB9">
      <w:pPr>
        <w:rPr>
          <w:sz w:val="28"/>
          <w:szCs w:val="28"/>
          <w:lang w:val="uk-UA"/>
        </w:rPr>
      </w:pPr>
    </w:p>
    <w:p w:rsidR="009A1C90" w:rsidRPr="004B5D27" w:rsidRDefault="009A1C90" w:rsidP="00B91EB9">
      <w:pPr>
        <w:tabs>
          <w:tab w:val="left" w:pos="2576"/>
        </w:tabs>
        <w:jc w:val="center"/>
        <w:rPr>
          <w:b/>
          <w:sz w:val="28"/>
          <w:szCs w:val="28"/>
          <w:lang w:val="uk-UA"/>
        </w:rPr>
      </w:pPr>
      <w:r w:rsidRPr="004B5D27">
        <w:rPr>
          <w:b/>
          <w:sz w:val="28"/>
          <w:szCs w:val="28"/>
          <w:lang w:val="uk-UA"/>
        </w:rPr>
        <w:t xml:space="preserve">ВИСНОВКИ </w:t>
      </w:r>
    </w:p>
    <w:p w:rsidR="009A1C90" w:rsidRPr="004B5D27" w:rsidRDefault="009A1C90" w:rsidP="00B91EB9">
      <w:pPr>
        <w:tabs>
          <w:tab w:val="left" w:pos="2576"/>
        </w:tabs>
        <w:ind w:firstLine="709"/>
        <w:jc w:val="both"/>
        <w:rPr>
          <w:sz w:val="28"/>
          <w:szCs w:val="28"/>
          <w:lang w:val="uk-UA"/>
        </w:rPr>
      </w:pPr>
    </w:p>
    <w:p w:rsidR="009A1C90" w:rsidRPr="004B5D27" w:rsidRDefault="009A1C90" w:rsidP="00B91EB9">
      <w:pPr>
        <w:tabs>
          <w:tab w:val="left" w:pos="2576"/>
        </w:tabs>
        <w:ind w:firstLine="709"/>
        <w:jc w:val="both"/>
        <w:rPr>
          <w:sz w:val="28"/>
          <w:szCs w:val="28"/>
          <w:lang w:val="uk-UA"/>
        </w:rPr>
      </w:pPr>
      <w:r w:rsidRPr="004B5D27">
        <w:rPr>
          <w:sz w:val="28"/>
          <w:szCs w:val="28"/>
          <w:lang w:val="uk-UA"/>
        </w:rPr>
        <w:t>У дисертаційній роботі представлено теоретичне та практичне узагальнення існуючих методик оцінки конкурентоспроможності аг</w:t>
      </w:r>
      <w:r w:rsidR="004F1D6F">
        <w:rPr>
          <w:sz w:val="28"/>
          <w:szCs w:val="28"/>
          <w:lang w:val="uk-UA"/>
        </w:rPr>
        <w:t>р</w:t>
      </w:r>
      <w:r w:rsidRPr="004B5D27">
        <w:rPr>
          <w:sz w:val="28"/>
          <w:szCs w:val="28"/>
          <w:lang w:val="uk-UA"/>
        </w:rPr>
        <w:t>арних підприємств з метою формування набору конкурентних стратегій та розробки комплексу д</w:t>
      </w:r>
      <w:r w:rsidR="00FB7E93" w:rsidRPr="004B5D27">
        <w:rPr>
          <w:sz w:val="28"/>
          <w:szCs w:val="28"/>
          <w:lang w:val="uk-UA"/>
        </w:rPr>
        <w:t>ій</w:t>
      </w:r>
      <w:r w:rsidRPr="004B5D27">
        <w:rPr>
          <w:sz w:val="28"/>
          <w:szCs w:val="28"/>
          <w:lang w:val="uk-UA"/>
        </w:rPr>
        <w:t xml:space="preserve"> щодо їх реалізації для підприємств з різним рівнем конкурентоспроможності. Основні висновки теоретичного і науково-практичного характеру й результати, одержані на підставі проведених досліджень, є такими:</w:t>
      </w:r>
    </w:p>
    <w:p w:rsidR="00E80655" w:rsidRPr="004B5D27" w:rsidRDefault="009A1C90" w:rsidP="00E80655">
      <w:pPr>
        <w:tabs>
          <w:tab w:val="left" w:pos="993"/>
        </w:tabs>
        <w:autoSpaceDE w:val="0"/>
        <w:autoSpaceDN w:val="0"/>
        <w:adjustRightInd w:val="0"/>
        <w:ind w:firstLine="720"/>
        <w:jc w:val="both"/>
        <w:rPr>
          <w:rFonts w:eastAsia="TimesNewRomanPSMT"/>
          <w:sz w:val="28"/>
          <w:szCs w:val="28"/>
          <w:lang w:val="uk-UA"/>
        </w:rPr>
      </w:pPr>
      <w:r w:rsidRPr="004B5D27">
        <w:rPr>
          <w:rFonts w:eastAsia="TimesNewRomanPSMT"/>
          <w:sz w:val="28"/>
          <w:szCs w:val="28"/>
          <w:lang w:val="uk-UA" w:eastAsia="en-US"/>
        </w:rPr>
        <w:t>1.</w:t>
      </w:r>
      <w:r w:rsidR="00B631CF" w:rsidRPr="004B5D27">
        <w:rPr>
          <w:rFonts w:eastAsia="TimesNewRomanPSMT"/>
          <w:sz w:val="28"/>
          <w:szCs w:val="28"/>
          <w:lang w:val="uk-UA" w:eastAsia="en-US"/>
        </w:rPr>
        <w:t xml:space="preserve"> </w:t>
      </w:r>
      <w:r w:rsidR="00E80655" w:rsidRPr="004B5D27">
        <w:rPr>
          <w:rFonts w:eastAsia="TimesNewRomanPSMT"/>
          <w:sz w:val="28"/>
          <w:szCs w:val="28"/>
          <w:lang w:val="uk-UA" w:eastAsia="en-US"/>
        </w:rPr>
        <w:t xml:space="preserve">Конкурентоспроможність </w:t>
      </w:r>
      <w:r w:rsidR="007130A0">
        <w:rPr>
          <w:sz w:val="28"/>
          <w:szCs w:val="28"/>
          <w:lang w:val="uk-UA"/>
        </w:rPr>
        <w:t>-</w:t>
      </w:r>
      <w:r w:rsidR="00E80655" w:rsidRPr="004B5D27">
        <w:rPr>
          <w:rFonts w:eastAsia="TimesNewRomanPSMT"/>
          <w:sz w:val="28"/>
          <w:szCs w:val="28"/>
          <w:lang w:val="uk-UA" w:eastAsia="en-US"/>
        </w:rPr>
        <w:t xml:space="preserve"> це характеристика </w:t>
      </w:r>
      <w:r w:rsidR="00E80655" w:rsidRPr="004B5D27">
        <w:rPr>
          <w:bCs/>
          <w:sz w:val="28"/>
          <w:szCs w:val="28"/>
          <w:lang w:val="uk-UA"/>
        </w:rPr>
        <w:t>об'єкта</w:t>
      </w:r>
      <w:r w:rsidR="00B631CF">
        <w:rPr>
          <w:bCs/>
          <w:sz w:val="28"/>
          <w:szCs w:val="28"/>
          <w:lang w:val="uk-UA"/>
        </w:rPr>
        <w:t xml:space="preserve"> </w:t>
      </w:r>
      <w:r w:rsidR="00E80655" w:rsidRPr="004B5D27">
        <w:rPr>
          <w:bCs/>
          <w:sz w:val="28"/>
          <w:szCs w:val="28"/>
          <w:lang w:val="uk-UA"/>
        </w:rPr>
        <w:t>(товару, послуги) та суб'єкта (підприємства, галузі, країни) ринкових відносин</w:t>
      </w:r>
      <w:r w:rsidR="00B631CF">
        <w:rPr>
          <w:bCs/>
          <w:sz w:val="28"/>
          <w:szCs w:val="28"/>
          <w:lang w:val="uk-UA"/>
        </w:rPr>
        <w:t>,</w:t>
      </w:r>
      <w:r w:rsidR="00E80655" w:rsidRPr="004B5D27">
        <w:rPr>
          <w:bCs/>
          <w:sz w:val="28"/>
          <w:szCs w:val="28"/>
          <w:lang w:val="uk-UA"/>
        </w:rPr>
        <w:t xml:space="preserve"> яка виявляється тільки на ринку</w:t>
      </w:r>
      <w:r w:rsidR="004F1D6F">
        <w:rPr>
          <w:bCs/>
          <w:sz w:val="28"/>
          <w:szCs w:val="28"/>
          <w:lang w:val="uk-UA"/>
        </w:rPr>
        <w:t>,</w:t>
      </w:r>
      <w:r w:rsidR="00E80655" w:rsidRPr="004B5D27">
        <w:rPr>
          <w:bCs/>
          <w:sz w:val="28"/>
          <w:szCs w:val="28"/>
          <w:lang w:val="uk-UA"/>
        </w:rPr>
        <w:t xml:space="preserve"> визначається економічними, технологічними параметрами, часткою на вільному ринку</w:t>
      </w:r>
      <w:r w:rsidR="004F1D6F">
        <w:rPr>
          <w:bCs/>
          <w:sz w:val="28"/>
          <w:szCs w:val="28"/>
          <w:lang w:val="uk-UA"/>
        </w:rPr>
        <w:t>,</w:t>
      </w:r>
      <w:r w:rsidR="00E80655" w:rsidRPr="004B5D27">
        <w:rPr>
          <w:bCs/>
          <w:sz w:val="28"/>
          <w:szCs w:val="28"/>
          <w:lang w:val="uk-UA"/>
        </w:rPr>
        <w:t xml:space="preserve"> має динамічний стан, який постійно коригується.</w:t>
      </w:r>
      <w:r w:rsidR="009F76F9">
        <w:rPr>
          <w:bCs/>
          <w:sz w:val="28"/>
          <w:szCs w:val="28"/>
          <w:lang w:val="uk-UA"/>
        </w:rPr>
        <w:t xml:space="preserve"> </w:t>
      </w:r>
      <w:r w:rsidR="00B6422D" w:rsidRPr="004B5D27">
        <w:rPr>
          <w:sz w:val="28"/>
          <w:szCs w:val="28"/>
          <w:lang w:val="uk-UA"/>
        </w:rPr>
        <w:t xml:space="preserve">Конкурентоспроможність аграрних підприємств </w:t>
      </w:r>
      <w:r w:rsidR="007130A0">
        <w:rPr>
          <w:sz w:val="28"/>
          <w:szCs w:val="28"/>
          <w:lang w:val="uk-UA"/>
        </w:rPr>
        <w:t>-</w:t>
      </w:r>
      <w:r w:rsidR="00B6422D" w:rsidRPr="004B5D27">
        <w:rPr>
          <w:sz w:val="28"/>
          <w:szCs w:val="28"/>
          <w:lang w:val="uk-UA"/>
        </w:rPr>
        <w:t xml:space="preserve"> це здатність господарюючих суб’єктів агробізнесу, використовуючи свої конкурентні переваги та можливості, перемагати в конкурентній боротьбі на ринках сільськогосподарської продукції та </w:t>
      </w:r>
      <w:r w:rsidR="00B6422D" w:rsidRPr="004B5D27">
        <w:rPr>
          <w:sz w:val="28"/>
          <w:szCs w:val="28"/>
          <w:lang w:val="uk-UA"/>
        </w:rPr>
        <w:lastRenderedPageBreak/>
        <w:t xml:space="preserve">послуг, ефективно використовувати наявні ресурси, швидко реагувати на зміну кон’юнктури ринку. </w:t>
      </w:r>
    </w:p>
    <w:p w:rsidR="00B35E88" w:rsidRPr="004B5D27" w:rsidRDefault="009A1C90" w:rsidP="00A3006B">
      <w:pPr>
        <w:pStyle w:val="Default"/>
        <w:ind w:firstLine="709"/>
        <w:jc w:val="both"/>
        <w:rPr>
          <w:color w:val="auto"/>
          <w:sz w:val="28"/>
          <w:szCs w:val="28"/>
          <w:lang w:val="uk-UA"/>
        </w:rPr>
      </w:pPr>
      <w:r w:rsidRPr="004B5D27">
        <w:rPr>
          <w:rFonts w:eastAsia="TimesNewRomanPSMT"/>
          <w:color w:val="auto"/>
          <w:sz w:val="28"/>
          <w:szCs w:val="28"/>
          <w:lang w:val="uk-UA" w:eastAsia="en-US"/>
        </w:rPr>
        <w:t>2.</w:t>
      </w:r>
      <w:r w:rsidR="004F1D6F">
        <w:rPr>
          <w:rFonts w:eastAsia="TimesNewRomanPSMT"/>
          <w:color w:val="auto"/>
          <w:sz w:val="28"/>
          <w:szCs w:val="28"/>
          <w:lang w:val="uk-UA" w:eastAsia="en-US"/>
        </w:rPr>
        <w:t xml:space="preserve"> В</w:t>
      </w:r>
      <w:r w:rsidR="00A3006B" w:rsidRPr="004B5D27">
        <w:rPr>
          <w:color w:val="auto"/>
          <w:sz w:val="28"/>
          <w:szCs w:val="28"/>
          <w:lang w:val="uk-UA"/>
        </w:rPr>
        <w:t>ирішення проблеми підвищення конкурентоспроможності аграрного підприємства</w:t>
      </w:r>
      <w:r w:rsidR="009F76F9">
        <w:rPr>
          <w:color w:val="auto"/>
          <w:sz w:val="28"/>
          <w:szCs w:val="28"/>
          <w:lang w:val="uk-UA"/>
        </w:rPr>
        <w:t xml:space="preserve"> </w:t>
      </w:r>
      <w:r w:rsidR="00A3006B" w:rsidRPr="004B5D27">
        <w:rPr>
          <w:color w:val="auto"/>
          <w:sz w:val="28"/>
          <w:szCs w:val="28"/>
          <w:lang w:val="uk-UA"/>
        </w:rPr>
        <w:t>на сучасному етапі розвитку економіки можлив</w:t>
      </w:r>
      <w:r w:rsidR="000A0313">
        <w:rPr>
          <w:color w:val="auto"/>
          <w:sz w:val="28"/>
          <w:szCs w:val="28"/>
          <w:lang w:val="uk-UA"/>
        </w:rPr>
        <w:t>е</w:t>
      </w:r>
      <w:r w:rsidR="00A3006B" w:rsidRPr="004B5D27">
        <w:rPr>
          <w:color w:val="auto"/>
          <w:sz w:val="28"/>
          <w:szCs w:val="28"/>
          <w:lang w:val="uk-UA"/>
        </w:rPr>
        <w:t xml:space="preserve"> за умов розробки </w:t>
      </w:r>
      <w:r w:rsidR="00B35E88" w:rsidRPr="004B5D27">
        <w:rPr>
          <w:color w:val="auto"/>
          <w:sz w:val="28"/>
          <w:szCs w:val="28"/>
          <w:lang w:val="uk-UA"/>
        </w:rPr>
        <w:t xml:space="preserve">конкурентної </w:t>
      </w:r>
      <w:r w:rsidR="00A3006B" w:rsidRPr="004B5D27">
        <w:rPr>
          <w:color w:val="auto"/>
          <w:sz w:val="28"/>
          <w:szCs w:val="28"/>
          <w:lang w:val="uk-UA"/>
        </w:rPr>
        <w:t>стратегії</w:t>
      </w:r>
      <w:r w:rsidR="00B35E88" w:rsidRPr="004B5D27">
        <w:rPr>
          <w:color w:val="auto"/>
          <w:sz w:val="28"/>
          <w:szCs w:val="28"/>
          <w:lang w:val="uk-UA"/>
        </w:rPr>
        <w:t>,</w:t>
      </w:r>
      <w:r w:rsidR="00A3006B" w:rsidRPr="004B5D27">
        <w:rPr>
          <w:color w:val="auto"/>
          <w:sz w:val="28"/>
          <w:szCs w:val="28"/>
          <w:lang w:val="uk-UA"/>
        </w:rPr>
        <w:t xml:space="preserve"> яка </w:t>
      </w:r>
      <w:r w:rsidR="00B35E88" w:rsidRPr="004B5D27">
        <w:rPr>
          <w:color w:val="auto"/>
          <w:sz w:val="28"/>
          <w:szCs w:val="28"/>
          <w:lang w:val="uk-UA"/>
        </w:rPr>
        <w:t>дозволить визначити</w:t>
      </w:r>
      <w:r w:rsidR="000A0313">
        <w:rPr>
          <w:color w:val="auto"/>
          <w:sz w:val="28"/>
          <w:szCs w:val="28"/>
          <w:lang w:val="uk-UA"/>
        </w:rPr>
        <w:t>,</w:t>
      </w:r>
      <w:r w:rsidR="00B35E88" w:rsidRPr="004B5D27">
        <w:rPr>
          <w:color w:val="auto"/>
          <w:sz w:val="28"/>
          <w:szCs w:val="28"/>
          <w:lang w:val="uk-UA"/>
        </w:rPr>
        <w:t xml:space="preserve"> як підприємство конкуруватиме на конкретному товарному ринку</w:t>
      </w:r>
      <w:r w:rsidR="004F1D6F">
        <w:rPr>
          <w:color w:val="auto"/>
          <w:sz w:val="28"/>
          <w:szCs w:val="28"/>
          <w:lang w:val="uk-UA"/>
        </w:rPr>
        <w:t>,</w:t>
      </w:r>
      <w:r w:rsidR="00B35E88" w:rsidRPr="004B5D27">
        <w:rPr>
          <w:color w:val="auto"/>
          <w:sz w:val="28"/>
          <w:szCs w:val="28"/>
          <w:lang w:val="uk-UA"/>
        </w:rPr>
        <w:t xml:space="preserve"> кому, за якими цінами буде збувати </w:t>
      </w:r>
      <w:r w:rsidR="00000D72" w:rsidRPr="004B5D27">
        <w:rPr>
          <w:color w:val="auto"/>
          <w:sz w:val="28"/>
          <w:szCs w:val="28"/>
          <w:lang w:val="uk-UA"/>
        </w:rPr>
        <w:t>продукцію</w:t>
      </w:r>
      <w:r w:rsidR="004F1D6F">
        <w:rPr>
          <w:color w:val="auto"/>
          <w:sz w:val="28"/>
          <w:szCs w:val="28"/>
          <w:lang w:val="uk-UA"/>
        </w:rPr>
        <w:t>,</w:t>
      </w:r>
      <w:r w:rsidR="00B35E88" w:rsidRPr="004B5D27">
        <w:rPr>
          <w:color w:val="auto"/>
          <w:sz w:val="28"/>
          <w:szCs w:val="28"/>
          <w:lang w:val="uk-UA"/>
        </w:rPr>
        <w:t xml:space="preserve"> як ї</w:t>
      </w:r>
      <w:r w:rsidR="00000D72" w:rsidRPr="004B5D27">
        <w:rPr>
          <w:color w:val="auto"/>
          <w:sz w:val="28"/>
          <w:szCs w:val="28"/>
          <w:lang w:val="uk-UA"/>
        </w:rPr>
        <w:t>ї</w:t>
      </w:r>
      <w:r w:rsidR="00B35E88" w:rsidRPr="004B5D27">
        <w:rPr>
          <w:color w:val="auto"/>
          <w:sz w:val="28"/>
          <w:szCs w:val="28"/>
          <w:lang w:val="uk-UA"/>
        </w:rPr>
        <w:t xml:space="preserve"> рекламуватиме</w:t>
      </w:r>
      <w:r w:rsidR="004F1D6F">
        <w:rPr>
          <w:color w:val="auto"/>
          <w:sz w:val="28"/>
          <w:szCs w:val="28"/>
          <w:lang w:val="uk-UA"/>
        </w:rPr>
        <w:t>,</w:t>
      </w:r>
      <w:r w:rsidR="00B35E88" w:rsidRPr="004B5D27">
        <w:rPr>
          <w:color w:val="auto"/>
          <w:sz w:val="28"/>
          <w:szCs w:val="28"/>
          <w:lang w:val="uk-UA"/>
        </w:rPr>
        <w:t xml:space="preserve"> як досягатиме перемоги в конкурентній боротьбі.</w:t>
      </w:r>
    </w:p>
    <w:p w:rsidR="009A1C90" w:rsidRPr="004B5D27" w:rsidRDefault="009A1C90" w:rsidP="00B91EB9">
      <w:pPr>
        <w:autoSpaceDE w:val="0"/>
        <w:autoSpaceDN w:val="0"/>
        <w:adjustRightInd w:val="0"/>
        <w:ind w:firstLine="709"/>
        <w:jc w:val="both"/>
        <w:rPr>
          <w:sz w:val="28"/>
          <w:szCs w:val="28"/>
          <w:lang w:val="uk-UA"/>
        </w:rPr>
      </w:pPr>
      <w:r w:rsidRPr="004B5D27">
        <w:rPr>
          <w:rFonts w:eastAsia="TimesNewRomanPSMT"/>
          <w:sz w:val="28"/>
          <w:szCs w:val="28"/>
          <w:lang w:val="uk-UA" w:eastAsia="en-US"/>
        </w:rPr>
        <w:t xml:space="preserve">3. </w:t>
      </w:r>
      <w:r w:rsidRPr="004B5D27">
        <w:rPr>
          <w:sz w:val="28"/>
          <w:szCs w:val="28"/>
          <w:lang w:val="uk-UA"/>
        </w:rPr>
        <w:t>Оцінка конкурентоспроможності аграрних підприємств повинна проводитис</w:t>
      </w:r>
      <w:r w:rsidR="00A4752E">
        <w:rPr>
          <w:sz w:val="28"/>
          <w:szCs w:val="28"/>
          <w:lang w:val="uk-UA"/>
        </w:rPr>
        <w:t>я</w:t>
      </w:r>
      <w:r w:rsidRPr="004B5D27">
        <w:rPr>
          <w:sz w:val="28"/>
          <w:szCs w:val="28"/>
          <w:lang w:val="uk-UA"/>
        </w:rPr>
        <w:t xml:space="preserve"> з урахуванням не лише внутрішньогосподарських чинників, а й зовнішніх факторів, які на неї впливають. </w:t>
      </w:r>
      <w:r w:rsidR="00D9510C" w:rsidRPr="004B5D27">
        <w:rPr>
          <w:sz w:val="28"/>
          <w:szCs w:val="28"/>
          <w:lang w:val="uk-UA"/>
        </w:rPr>
        <w:t>Д</w:t>
      </w:r>
      <w:r w:rsidRPr="004B5D27">
        <w:rPr>
          <w:sz w:val="28"/>
          <w:szCs w:val="28"/>
          <w:lang w:val="uk-UA"/>
        </w:rPr>
        <w:t>о внутрішніх факторів нами були віднесені наступні: обсяги виробництва продукції сільського господарства</w:t>
      </w:r>
      <w:r w:rsidR="004F1D6F">
        <w:rPr>
          <w:sz w:val="28"/>
          <w:szCs w:val="28"/>
          <w:lang w:val="uk-UA"/>
        </w:rPr>
        <w:t>;</w:t>
      </w:r>
      <w:r w:rsidRPr="004B5D27">
        <w:rPr>
          <w:sz w:val="28"/>
          <w:szCs w:val="28"/>
          <w:lang w:val="uk-UA"/>
        </w:rPr>
        <w:t xml:space="preserve"> показники забезпеченості підприємства ресурсами та ефективності їх використання; спеціалізація </w:t>
      </w:r>
      <w:r w:rsidR="00FB7E93" w:rsidRPr="004B5D27">
        <w:rPr>
          <w:sz w:val="28"/>
          <w:szCs w:val="28"/>
          <w:lang w:val="uk-UA"/>
        </w:rPr>
        <w:t>і</w:t>
      </w:r>
      <w:r w:rsidRPr="004B5D27">
        <w:rPr>
          <w:sz w:val="28"/>
          <w:szCs w:val="28"/>
          <w:lang w:val="uk-UA"/>
        </w:rPr>
        <w:t xml:space="preserve"> диверсифікація виробництва; </w:t>
      </w:r>
      <w:r w:rsidR="00FB7E93" w:rsidRPr="004B5D27">
        <w:rPr>
          <w:sz w:val="28"/>
          <w:szCs w:val="28"/>
          <w:lang w:val="uk-UA"/>
        </w:rPr>
        <w:t>у</w:t>
      </w:r>
      <w:r w:rsidRPr="004B5D27">
        <w:rPr>
          <w:sz w:val="28"/>
          <w:szCs w:val="28"/>
          <w:lang w:val="uk-UA"/>
        </w:rPr>
        <w:t xml:space="preserve">рожайність сільськогосподарських культур </w:t>
      </w:r>
      <w:r w:rsidR="00FB7E93" w:rsidRPr="004B5D27">
        <w:rPr>
          <w:sz w:val="28"/>
          <w:szCs w:val="28"/>
          <w:lang w:val="uk-UA"/>
        </w:rPr>
        <w:t>і</w:t>
      </w:r>
      <w:r w:rsidRPr="004B5D27">
        <w:rPr>
          <w:sz w:val="28"/>
          <w:szCs w:val="28"/>
          <w:lang w:val="uk-UA"/>
        </w:rPr>
        <w:t xml:space="preserve"> продуктивність тварин; якість продукції. До зовнішніх факторів, які також повинні бути враховані при визначенні рівня конкурентоспроможності аграрних підприємств, належать: державне регулювання та підтримка розвитку сільського господарства, інформація про конкурентів, </w:t>
      </w:r>
      <w:r w:rsidR="00FF6BD3" w:rsidRPr="004B5D27">
        <w:rPr>
          <w:sz w:val="28"/>
          <w:szCs w:val="28"/>
          <w:lang w:val="uk-UA"/>
        </w:rPr>
        <w:t>інфра</w:t>
      </w:r>
      <w:r w:rsidRPr="004B5D27">
        <w:rPr>
          <w:sz w:val="28"/>
          <w:szCs w:val="28"/>
          <w:lang w:val="uk-UA"/>
        </w:rPr>
        <w:t>структур</w:t>
      </w:r>
      <w:r w:rsidR="00FF6BD3" w:rsidRPr="004B5D27">
        <w:rPr>
          <w:sz w:val="28"/>
          <w:szCs w:val="28"/>
          <w:lang w:val="uk-UA"/>
        </w:rPr>
        <w:t>у</w:t>
      </w:r>
      <w:r w:rsidRPr="004B5D27">
        <w:rPr>
          <w:sz w:val="28"/>
          <w:szCs w:val="28"/>
          <w:lang w:val="uk-UA"/>
        </w:rPr>
        <w:t xml:space="preserve"> ринку, канали збуту продукції та інформаційний супровід її реалізації.</w:t>
      </w:r>
    </w:p>
    <w:p w:rsidR="005F3EFF" w:rsidRPr="004B5D27" w:rsidRDefault="005F3EFF" w:rsidP="005F3EFF">
      <w:pPr>
        <w:widowControl w:val="0"/>
        <w:tabs>
          <w:tab w:val="left" w:pos="1080"/>
          <w:tab w:val="left" w:pos="1260"/>
        </w:tabs>
        <w:autoSpaceDE w:val="0"/>
        <w:autoSpaceDN w:val="0"/>
        <w:adjustRightInd w:val="0"/>
        <w:ind w:firstLine="720"/>
        <w:jc w:val="both"/>
        <w:rPr>
          <w:sz w:val="28"/>
          <w:szCs w:val="28"/>
          <w:lang w:val="uk-UA"/>
        </w:rPr>
      </w:pPr>
      <w:r w:rsidRPr="004B5D27">
        <w:rPr>
          <w:sz w:val="28"/>
          <w:szCs w:val="28"/>
          <w:lang w:val="uk-UA"/>
        </w:rPr>
        <w:t xml:space="preserve">4. Для оцінки конкурентоспроможності аграрних підприємств Херсонської області нами були використані методи, засновані на теорії ефективної конкуренції; метод </w:t>
      </w:r>
      <w:proofErr w:type="spellStart"/>
      <w:r w:rsidRPr="004B5D27">
        <w:rPr>
          <w:sz w:val="28"/>
          <w:szCs w:val="28"/>
          <w:lang w:val="uk-UA"/>
        </w:rPr>
        <w:t>бенчмаркінгу</w:t>
      </w:r>
      <w:proofErr w:type="spellEnd"/>
      <w:r w:rsidRPr="004B5D27">
        <w:rPr>
          <w:sz w:val="28"/>
          <w:szCs w:val="28"/>
          <w:lang w:val="uk-UA"/>
        </w:rPr>
        <w:t xml:space="preserve">; методи, що базуються на аналізі потенційної і поточної конкурентоспроможності; рейтинговий метод з використанням </w:t>
      </w:r>
      <w:proofErr w:type="spellStart"/>
      <w:r w:rsidRPr="004B5D27">
        <w:rPr>
          <w:sz w:val="28"/>
          <w:szCs w:val="28"/>
          <w:lang w:val="uk-UA"/>
        </w:rPr>
        <w:t>кластерного</w:t>
      </w:r>
      <w:proofErr w:type="spellEnd"/>
      <w:r w:rsidRPr="004B5D27">
        <w:rPr>
          <w:sz w:val="28"/>
          <w:szCs w:val="28"/>
          <w:lang w:val="uk-UA"/>
        </w:rPr>
        <w:t xml:space="preserve"> аналізу; інтегральний метод; графічні методи. Усі наведені вище методи передбачають, що поліпшення будь-якої характеристики товару автоматично підвищує його конкурентоспроможність. Беззаперечним є той факт, що на ринку товари з відмінними якостями можуть різними способами конкурувати один з одним. На продукцію з однаковими характеристиками споживачі реагують по-різному – це необхідно також </w:t>
      </w:r>
      <w:r w:rsidR="00A4752E">
        <w:rPr>
          <w:sz w:val="28"/>
          <w:szCs w:val="28"/>
          <w:lang w:val="uk-UA"/>
        </w:rPr>
        <w:t>у</w:t>
      </w:r>
      <w:r w:rsidRPr="004B5D27">
        <w:rPr>
          <w:sz w:val="28"/>
          <w:szCs w:val="28"/>
          <w:lang w:val="uk-UA"/>
        </w:rPr>
        <w:t xml:space="preserve">раховувати при оцінці конкурентоспроможності підприємств. </w:t>
      </w:r>
    </w:p>
    <w:p w:rsidR="009A1C90" w:rsidRPr="00CC4BF1" w:rsidRDefault="009A1C90" w:rsidP="00B91EB9">
      <w:pPr>
        <w:tabs>
          <w:tab w:val="left" w:pos="2576"/>
        </w:tabs>
        <w:ind w:firstLine="709"/>
        <w:jc w:val="both"/>
        <w:rPr>
          <w:sz w:val="28"/>
          <w:szCs w:val="28"/>
          <w:lang w:val="uk-UA"/>
        </w:rPr>
      </w:pPr>
      <w:r w:rsidRPr="004B5D27">
        <w:rPr>
          <w:sz w:val="28"/>
          <w:szCs w:val="28"/>
          <w:lang w:val="uk-UA"/>
        </w:rPr>
        <w:t xml:space="preserve">5. На основі </w:t>
      </w:r>
      <w:proofErr w:type="spellStart"/>
      <w:r w:rsidRPr="004B5D27">
        <w:rPr>
          <w:sz w:val="28"/>
          <w:szCs w:val="28"/>
          <w:lang w:val="uk-UA"/>
        </w:rPr>
        <w:t>кластерного</w:t>
      </w:r>
      <w:proofErr w:type="spellEnd"/>
      <w:r w:rsidRPr="004B5D27">
        <w:rPr>
          <w:sz w:val="28"/>
          <w:szCs w:val="28"/>
          <w:lang w:val="uk-UA"/>
        </w:rPr>
        <w:t xml:space="preserve"> аналізу представлені матриця коефіцієнтів відстаней та </w:t>
      </w:r>
      <w:proofErr w:type="spellStart"/>
      <w:r w:rsidRPr="004B5D27">
        <w:rPr>
          <w:sz w:val="28"/>
          <w:szCs w:val="28"/>
          <w:lang w:val="uk-UA"/>
        </w:rPr>
        <w:t>дендрограма</w:t>
      </w:r>
      <w:proofErr w:type="spellEnd"/>
      <w:r w:rsidRPr="004B5D27">
        <w:rPr>
          <w:sz w:val="28"/>
          <w:szCs w:val="28"/>
          <w:lang w:val="uk-UA"/>
        </w:rPr>
        <w:t>, за якими здійснена класифікація аграрних господарств Херсонської області за однотипними умовами господарювання та економічн</w:t>
      </w:r>
      <w:r w:rsidR="00FB7E93" w:rsidRPr="004B5D27">
        <w:rPr>
          <w:sz w:val="28"/>
          <w:szCs w:val="28"/>
          <w:lang w:val="uk-UA"/>
        </w:rPr>
        <w:t>им</w:t>
      </w:r>
      <w:r w:rsidRPr="004B5D27">
        <w:rPr>
          <w:sz w:val="28"/>
          <w:szCs w:val="28"/>
          <w:lang w:val="uk-UA"/>
        </w:rPr>
        <w:t xml:space="preserve"> стан</w:t>
      </w:r>
      <w:r w:rsidR="00FB7E93" w:rsidRPr="004B5D27">
        <w:rPr>
          <w:sz w:val="28"/>
          <w:szCs w:val="28"/>
          <w:lang w:val="uk-UA"/>
        </w:rPr>
        <w:t>ом</w:t>
      </w:r>
      <w:r w:rsidRPr="004B5D27">
        <w:rPr>
          <w:sz w:val="28"/>
          <w:szCs w:val="28"/>
          <w:lang w:val="uk-UA"/>
        </w:rPr>
        <w:t xml:space="preserve">. </w:t>
      </w:r>
      <w:r w:rsidR="00E14ADA">
        <w:rPr>
          <w:sz w:val="28"/>
          <w:szCs w:val="28"/>
          <w:lang w:val="uk-UA"/>
        </w:rPr>
        <w:t>У</w:t>
      </w:r>
      <w:r w:rsidRPr="004B5D27">
        <w:rPr>
          <w:sz w:val="28"/>
          <w:szCs w:val="28"/>
          <w:lang w:val="uk-UA"/>
        </w:rPr>
        <w:t xml:space="preserve">становлено, що аграрні підприємства четвертої групи з низьким рівнем конкурентоспроможності мають досить високе значення типовості в межах </w:t>
      </w:r>
      <w:r w:rsidRPr="00CC4BF1">
        <w:rPr>
          <w:sz w:val="28"/>
          <w:szCs w:val="28"/>
          <w:lang w:val="uk-UA"/>
        </w:rPr>
        <w:t xml:space="preserve">0,03-0,08, також високою подібністю </w:t>
      </w:r>
      <w:r w:rsidR="00FB7E93" w:rsidRPr="00CC4BF1">
        <w:rPr>
          <w:sz w:val="28"/>
          <w:szCs w:val="28"/>
          <w:lang w:val="uk-UA"/>
        </w:rPr>
        <w:t>характеризуються</w:t>
      </w:r>
      <w:r w:rsidRPr="00CC4BF1">
        <w:rPr>
          <w:sz w:val="28"/>
          <w:szCs w:val="28"/>
          <w:lang w:val="uk-UA"/>
        </w:rPr>
        <w:t xml:space="preserve"> господарства другої групи із значним рівнем конкурентоспроможності </w:t>
      </w:r>
      <w:r w:rsidR="00E14ADA" w:rsidRPr="00CC4BF1">
        <w:rPr>
          <w:sz w:val="28"/>
          <w:szCs w:val="28"/>
          <w:lang w:val="uk-UA"/>
        </w:rPr>
        <w:t>–</w:t>
      </w:r>
      <w:r w:rsidRPr="00CC4BF1">
        <w:rPr>
          <w:sz w:val="28"/>
          <w:szCs w:val="28"/>
          <w:lang w:val="uk-UA"/>
        </w:rPr>
        <w:t xml:space="preserve"> 0,06-0,09 та відносно значною типовістю господарства першої групи із високим рівнем конкурентоспроможності </w:t>
      </w:r>
      <w:r w:rsidR="00D01A93" w:rsidRPr="00CC4BF1">
        <w:rPr>
          <w:sz w:val="28"/>
          <w:szCs w:val="28"/>
          <w:lang w:val="uk-UA"/>
        </w:rPr>
        <w:t>–</w:t>
      </w:r>
      <w:r w:rsidRPr="00CC4BF1">
        <w:rPr>
          <w:sz w:val="28"/>
          <w:szCs w:val="28"/>
          <w:lang w:val="uk-UA"/>
        </w:rPr>
        <w:t xml:space="preserve"> 0,12.</w:t>
      </w:r>
    </w:p>
    <w:p w:rsidR="009A1C90" w:rsidRPr="004B5D27" w:rsidRDefault="009A1C90" w:rsidP="00B91EB9">
      <w:pPr>
        <w:tabs>
          <w:tab w:val="left" w:pos="2576"/>
        </w:tabs>
        <w:ind w:firstLine="709"/>
        <w:jc w:val="both"/>
        <w:rPr>
          <w:sz w:val="28"/>
          <w:szCs w:val="28"/>
          <w:lang w:val="uk-UA"/>
        </w:rPr>
      </w:pPr>
      <w:r w:rsidRPr="004B5D27">
        <w:rPr>
          <w:sz w:val="28"/>
          <w:szCs w:val="28"/>
          <w:lang w:val="uk-UA"/>
        </w:rPr>
        <w:t xml:space="preserve">6. </w:t>
      </w:r>
      <w:r w:rsidR="00D01A93">
        <w:rPr>
          <w:sz w:val="28"/>
          <w:szCs w:val="28"/>
          <w:lang w:val="uk-UA"/>
        </w:rPr>
        <w:t>У</w:t>
      </w:r>
      <w:r w:rsidRPr="004B5D27">
        <w:rPr>
          <w:sz w:val="28"/>
          <w:szCs w:val="28"/>
          <w:lang w:val="uk-UA"/>
        </w:rPr>
        <w:t>перше для визначення впливу економічних показників на формування конкурентної здатності аграрних підприємств Херсонської області використан</w:t>
      </w:r>
      <w:r w:rsidR="00FB7E93" w:rsidRPr="004B5D27">
        <w:rPr>
          <w:sz w:val="28"/>
          <w:szCs w:val="28"/>
          <w:lang w:val="uk-UA"/>
        </w:rPr>
        <w:t>о</w:t>
      </w:r>
      <w:r w:rsidRPr="004B5D27">
        <w:rPr>
          <w:sz w:val="28"/>
          <w:szCs w:val="28"/>
          <w:lang w:val="uk-UA"/>
        </w:rPr>
        <w:t xml:space="preserve"> нелінійний метод штучних нейронних мереж і, в процесі моделювання, </w:t>
      </w:r>
      <w:proofErr w:type="spellStart"/>
      <w:r w:rsidRPr="004B5D27">
        <w:rPr>
          <w:sz w:val="28"/>
          <w:szCs w:val="28"/>
          <w:lang w:val="uk-UA"/>
        </w:rPr>
        <w:t>апроксимован</w:t>
      </w:r>
      <w:r w:rsidR="00D01A93">
        <w:rPr>
          <w:sz w:val="28"/>
          <w:szCs w:val="28"/>
          <w:lang w:val="uk-UA"/>
        </w:rPr>
        <w:t>о</w:t>
      </w:r>
      <w:proofErr w:type="spellEnd"/>
      <w:r w:rsidRPr="004B5D27">
        <w:rPr>
          <w:sz w:val="28"/>
          <w:szCs w:val="28"/>
          <w:lang w:val="uk-UA"/>
        </w:rPr>
        <w:t xml:space="preserve"> кращ</w:t>
      </w:r>
      <w:r w:rsidR="00D01A93">
        <w:rPr>
          <w:sz w:val="28"/>
          <w:szCs w:val="28"/>
          <w:lang w:val="uk-UA"/>
        </w:rPr>
        <w:t>у</w:t>
      </w:r>
      <w:r w:rsidRPr="004B5D27">
        <w:rPr>
          <w:sz w:val="28"/>
          <w:szCs w:val="28"/>
          <w:lang w:val="uk-UA"/>
        </w:rPr>
        <w:t xml:space="preserve"> узагальнен</w:t>
      </w:r>
      <w:r w:rsidR="00D01A93">
        <w:rPr>
          <w:sz w:val="28"/>
          <w:szCs w:val="28"/>
          <w:lang w:val="uk-UA"/>
        </w:rPr>
        <w:t>у</w:t>
      </w:r>
      <w:r w:rsidRPr="004B5D27">
        <w:rPr>
          <w:sz w:val="28"/>
          <w:szCs w:val="28"/>
          <w:lang w:val="uk-UA"/>
        </w:rPr>
        <w:t xml:space="preserve"> регресійн</w:t>
      </w:r>
      <w:r w:rsidR="00D01A93">
        <w:rPr>
          <w:sz w:val="28"/>
          <w:szCs w:val="28"/>
          <w:lang w:val="uk-UA"/>
        </w:rPr>
        <w:t>у</w:t>
      </w:r>
      <w:r w:rsidRPr="004B5D27">
        <w:rPr>
          <w:sz w:val="28"/>
          <w:szCs w:val="28"/>
          <w:lang w:val="uk-UA"/>
        </w:rPr>
        <w:t xml:space="preserve"> нейронн</w:t>
      </w:r>
      <w:r w:rsidR="00D01A93">
        <w:rPr>
          <w:sz w:val="28"/>
          <w:szCs w:val="28"/>
          <w:lang w:val="uk-UA"/>
        </w:rPr>
        <w:t>у</w:t>
      </w:r>
      <w:r w:rsidRPr="004B5D27">
        <w:rPr>
          <w:sz w:val="28"/>
          <w:szCs w:val="28"/>
          <w:lang w:val="uk-UA"/>
        </w:rPr>
        <w:t xml:space="preserve"> мереж</w:t>
      </w:r>
      <w:r w:rsidR="00D01A93">
        <w:rPr>
          <w:sz w:val="28"/>
          <w:szCs w:val="28"/>
          <w:lang w:val="uk-UA"/>
        </w:rPr>
        <w:t>у</w:t>
      </w:r>
      <w:r w:rsidRPr="004B5D27">
        <w:rPr>
          <w:sz w:val="28"/>
          <w:szCs w:val="28"/>
          <w:lang w:val="uk-UA"/>
        </w:rPr>
        <w:t xml:space="preserve">. Встановлено, що вплив економічних факторів на конкурентну здатність аграрних підприємств є майже рівнозначним і коливається в межах 3,68-7,08%. Найбільший вплив на формування рівня конкурентоспроможності аграрних підприємств мають загальний </w:t>
      </w:r>
      <w:r w:rsidRPr="004B5D27">
        <w:rPr>
          <w:sz w:val="28"/>
          <w:szCs w:val="28"/>
          <w:lang w:val="uk-UA"/>
        </w:rPr>
        <w:lastRenderedPageBreak/>
        <w:t xml:space="preserve">прибуток, валовий дохід, прибуток на </w:t>
      </w:r>
      <w:smartTag w:uri="urn:schemas-microsoft-com:office:smarttags" w:element="metricconverter">
        <w:smartTagPr>
          <w:attr w:name="ProductID" w:val="1 га"/>
        </w:smartTagPr>
        <w:r w:rsidRPr="004B5D27">
          <w:rPr>
            <w:sz w:val="28"/>
            <w:szCs w:val="28"/>
            <w:lang w:val="uk-UA"/>
          </w:rPr>
          <w:t>1 га</w:t>
        </w:r>
      </w:smartTag>
      <w:r w:rsidRPr="004B5D27">
        <w:rPr>
          <w:sz w:val="28"/>
          <w:szCs w:val="28"/>
          <w:lang w:val="uk-UA"/>
        </w:rPr>
        <w:t>, сума виручки від реалізації продукції та загальна вартість валової продукції.</w:t>
      </w:r>
    </w:p>
    <w:p w:rsidR="009A1C90" w:rsidRPr="004B5D27" w:rsidRDefault="009A1C90" w:rsidP="00B91EB9">
      <w:pPr>
        <w:tabs>
          <w:tab w:val="left" w:pos="2576"/>
        </w:tabs>
        <w:ind w:firstLine="709"/>
        <w:jc w:val="both"/>
        <w:rPr>
          <w:sz w:val="28"/>
          <w:szCs w:val="28"/>
          <w:lang w:val="uk-UA"/>
        </w:rPr>
      </w:pPr>
      <w:r w:rsidRPr="004B5D27">
        <w:rPr>
          <w:sz w:val="28"/>
          <w:szCs w:val="28"/>
          <w:lang w:val="uk-UA"/>
        </w:rPr>
        <w:t xml:space="preserve">7. Результати проведеного стратегічного аналізу дозволяють стверджувати, що основними причинами низького рівня конкурентоспроможності досліджуваних аграрних підприємств є недостатній рівень використання інструментів маркетингу, неефективна система менеджменту, низький рівень конкурентоспроможності виробленої сільськогосподарської продукції. </w:t>
      </w:r>
      <w:r w:rsidR="00FB7E93" w:rsidRPr="004B5D27">
        <w:rPr>
          <w:sz w:val="28"/>
          <w:szCs w:val="28"/>
          <w:lang w:val="uk-UA"/>
        </w:rPr>
        <w:t>Для</w:t>
      </w:r>
      <w:r w:rsidRPr="004B5D27">
        <w:rPr>
          <w:sz w:val="28"/>
          <w:szCs w:val="28"/>
          <w:lang w:val="uk-UA"/>
        </w:rPr>
        <w:t xml:space="preserve"> підвищення конкурентоспроможності аграрних підприємств регіону на основі виявлених конкурентних переваг </w:t>
      </w:r>
      <w:r w:rsidR="00FB7E93" w:rsidRPr="004B5D27">
        <w:rPr>
          <w:sz w:val="28"/>
          <w:szCs w:val="28"/>
          <w:lang w:val="uk-UA"/>
        </w:rPr>
        <w:t>запропоновано відповідні</w:t>
      </w:r>
      <w:r w:rsidRPr="004B5D27">
        <w:rPr>
          <w:sz w:val="28"/>
          <w:szCs w:val="28"/>
          <w:lang w:val="uk-UA"/>
        </w:rPr>
        <w:t xml:space="preserve"> конкурентн</w:t>
      </w:r>
      <w:r w:rsidR="00FB7E93" w:rsidRPr="004B5D27">
        <w:rPr>
          <w:sz w:val="28"/>
          <w:szCs w:val="28"/>
          <w:lang w:val="uk-UA"/>
        </w:rPr>
        <w:t>і</w:t>
      </w:r>
      <w:r w:rsidRPr="004B5D27">
        <w:rPr>
          <w:sz w:val="28"/>
          <w:szCs w:val="28"/>
          <w:lang w:val="uk-UA"/>
        </w:rPr>
        <w:t xml:space="preserve"> стратегі</w:t>
      </w:r>
      <w:r w:rsidR="00FB7E93" w:rsidRPr="004B5D27">
        <w:rPr>
          <w:sz w:val="28"/>
          <w:szCs w:val="28"/>
          <w:lang w:val="uk-UA"/>
        </w:rPr>
        <w:t>ї</w:t>
      </w:r>
      <w:r w:rsidRPr="004B5D27">
        <w:rPr>
          <w:sz w:val="28"/>
          <w:szCs w:val="28"/>
          <w:lang w:val="uk-UA"/>
        </w:rPr>
        <w:t xml:space="preserve">. Розробка конкурентних стратегій для різних груп підприємств здійснена нами на </w:t>
      </w:r>
      <w:r w:rsidR="00FB7E93" w:rsidRPr="004B5D27">
        <w:rPr>
          <w:sz w:val="28"/>
          <w:szCs w:val="28"/>
          <w:lang w:val="uk-UA"/>
        </w:rPr>
        <w:t>підставі</w:t>
      </w:r>
      <w:r w:rsidRPr="004B5D27">
        <w:rPr>
          <w:sz w:val="28"/>
          <w:szCs w:val="28"/>
          <w:lang w:val="uk-UA"/>
        </w:rPr>
        <w:t xml:space="preserve"> аналітичної інформації, </w:t>
      </w:r>
      <w:r w:rsidR="00FB7E93" w:rsidRPr="004B5D27">
        <w:rPr>
          <w:sz w:val="28"/>
          <w:szCs w:val="28"/>
          <w:lang w:val="uk-UA"/>
        </w:rPr>
        <w:t>результатів</w:t>
      </w:r>
      <w:r w:rsidRPr="004B5D27">
        <w:rPr>
          <w:sz w:val="28"/>
          <w:szCs w:val="28"/>
          <w:lang w:val="uk-UA"/>
        </w:rPr>
        <w:t xml:space="preserve"> маркетингових досліджень та оцінки конкурентоспроможності ресурсного потенціалу і продукції аграрних підприємств регіону. Таким чином, розробка конкурентної стратегії підприємства залежить від цілей діяльності та обраного способу досягнення конкурентних переваг.</w:t>
      </w:r>
    </w:p>
    <w:p w:rsidR="009A1C90" w:rsidRPr="00AE3186" w:rsidRDefault="009A1C90" w:rsidP="00B91EB9">
      <w:pPr>
        <w:tabs>
          <w:tab w:val="left" w:pos="2576"/>
        </w:tabs>
        <w:autoSpaceDE w:val="0"/>
        <w:autoSpaceDN w:val="0"/>
        <w:adjustRightInd w:val="0"/>
        <w:ind w:firstLine="709"/>
        <w:jc w:val="both"/>
        <w:rPr>
          <w:spacing w:val="-4"/>
          <w:sz w:val="28"/>
          <w:szCs w:val="28"/>
          <w:lang w:val="uk-UA"/>
        </w:rPr>
      </w:pPr>
      <w:r w:rsidRPr="00AE3186">
        <w:rPr>
          <w:bCs/>
          <w:iCs/>
          <w:spacing w:val="-4"/>
          <w:sz w:val="28"/>
          <w:szCs w:val="28"/>
          <w:lang w:val="uk-UA"/>
        </w:rPr>
        <w:t>8. Спираючись на Державну стратегію розвитку аграрного сектору еконо</w:t>
      </w:r>
      <w:r w:rsidR="00826AFD" w:rsidRPr="00AE3186">
        <w:rPr>
          <w:bCs/>
          <w:iCs/>
          <w:spacing w:val="-4"/>
          <w:sz w:val="28"/>
          <w:szCs w:val="28"/>
          <w:lang w:val="uk-UA"/>
        </w:rPr>
        <w:t xml:space="preserve">міки (на період до 2020 року), </w:t>
      </w:r>
      <w:r w:rsidRPr="00AE3186">
        <w:rPr>
          <w:bCs/>
          <w:iCs/>
          <w:spacing w:val="-4"/>
          <w:sz w:val="28"/>
          <w:szCs w:val="28"/>
          <w:lang w:val="uk-UA"/>
        </w:rPr>
        <w:t>нами сформульована місія аграрних підприємств області, в</w:t>
      </w:r>
      <w:r w:rsidRPr="00AE3186">
        <w:rPr>
          <w:bCs/>
          <w:spacing w:val="-4"/>
          <w:sz w:val="28"/>
          <w:szCs w:val="28"/>
          <w:lang w:val="uk-UA"/>
        </w:rPr>
        <w:t xml:space="preserve">изначені напрями </w:t>
      </w:r>
      <w:r w:rsidR="00826AFD" w:rsidRPr="00AE3186">
        <w:rPr>
          <w:bCs/>
          <w:spacing w:val="-4"/>
          <w:sz w:val="28"/>
          <w:szCs w:val="28"/>
          <w:lang w:val="uk-UA"/>
        </w:rPr>
        <w:t>і</w:t>
      </w:r>
      <w:r w:rsidRPr="00AE3186">
        <w:rPr>
          <w:bCs/>
          <w:spacing w:val="-4"/>
          <w:sz w:val="28"/>
          <w:szCs w:val="28"/>
          <w:lang w:val="uk-UA"/>
        </w:rPr>
        <w:t xml:space="preserve"> цілі </w:t>
      </w:r>
      <w:r w:rsidR="00826AFD" w:rsidRPr="00AE3186">
        <w:rPr>
          <w:bCs/>
          <w:spacing w:val="-4"/>
          <w:sz w:val="28"/>
          <w:szCs w:val="28"/>
          <w:lang w:val="uk-UA"/>
        </w:rPr>
        <w:t>функціонування</w:t>
      </w:r>
      <w:r w:rsidRPr="00AE3186">
        <w:rPr>
          <w:bCs/>
          <w:spacing w:val="-4"/>
          <w:sz w:val="28"/>
          <w:szCs w:val="28"/>
          <w:lang w:val="uk-UA"/>
        </w:rPr>
        <w:t xml:space="preserve"> аграрного сектору регіону. П</w:t>
      </w:r>
      <w:r w:rsidRPr="00AE3186">
        <w:rPr>
          <w:spacing w:val="-4"/>
          <w:sz w:val="28"/>
          <w:szCs w:val="28"/>
          <w:lang w:val="uk-UA"/>
        </w:rPr>
        <w:t>ри формуванні стратегії підвищення конкурентоспроможності аграрних підприємств нами врахован</w:t>
      </w:r>
      <w:r w:rsidR="00826AFD" w:rsidRPr="00AE3186">
        <w:rPr>
          <w:spacing w:val="-4"/>
          <w:sz w:val="28"/>
          <w:szCs w:val="28"/>
          <w:lang w:val="uk-UA"/>
        </w:rPr>
        <w:t>о</w:t>
      </w:r>
      <w:r w:rsidRPr="00AE3186">
        <w:rPr>
          <w:spacing w:val="-4"/>
          <w:sz w:val="28"/>
          <w:szCs w:val="28"/>
          <w:lang w:val="uk-UA"/>
        </w:rPr>
        <w:t>: досягнутий</w:t>
      </w:r>
      <w:r w:rsidR="007130A0" w:rsidRPr="00AE3186">
        <w:rPr>
          <w:spacing w:val="-4"/>
          <w:sz w:val="28"/>
          <w:szCs w:val="28"/>
          <w:lang w:val="uk-UA"/>
        </w:rPr>
        <w:t xml:space="preserve"> рівень інтегрального показника аграрних підприємств</w:t>
      </w:r>
      <w:r w:rsidRPr="00AE3186">
        <w:rPr>
          <w:spacing w:val="-4"/>
          <w:sz w:val="28"/>
          <w:szCs w:val="28"/>
          <w:lang w:val="uk-UA"/>
        </w:rPr>
        <w:t xml:space="preserve">; місія та структуровані цілі діяльності. </w:t>
      </w:r>
      <w:r w:rsidR="00826AFD" w:rsidRPr="00AE3186">
        <w:rPr>
          <w:spacing w:val="-4"/>
          <w:sz w:val="28"/>
          <w:szCs w:val="28"/>
          <w:lang w:val="uk-UA"/>
        </w:rPr>
        <w:t>У</w:t>
      </w:r>
      <w:r w:rsidRPr="00AE3186">
        <w:rPr>
          <w:spacing w:val="-4"/>
          <w:sz w:val="28"/>
          <w:szCs w:val="28"/>
          <w:lang w:val="uk-UA"/>
        </w:rPr>
        <w:t xml:space="preserve"> роботі сформовано конкурентні стратегії ефективного розвитку підприємств з різним рівнем конкурентоспроможності на основі інтегрального показника конкурентоспроможності, а саме: стратегі</w:t>
      </w:r>
      <w:r w:rsidR="00D01A93" w:rsidRPr="00AE3186">
        <w:rPr>
          <w:spacing w:val="-4"/>
          <w:sz w:val="28"/>
          <w:szCs w:val="28"/>
          <w:lang w:val="uk-UA"/>
        </w:rPr>
        <w:t>ю</w:t>
      </w:r>
      <w:r w:rsidRPr="00AE3186">
        <w:rPr>
          <w:spacing w:val="-4"/>
          <w:sz w:val="28"/>
          <w:szCs w:val="28"/>
          <w:lang w:val="uk-UA"/>
        </w:rPr>
        <w:t xml:space="preserve"> лідирування на основі створення інноваційної цінності; стратегі</w:t>
      </w:r>
      <w:r w:rsidR="00D01A93" w:rsidRPr="00AE3186">
        <w:rPr>
          <w:spacing w:val="-4"/>
          <w:sz w:val="28"/>
          <w:szCs w:val="28"/>
          <w:lang w:val="uk-UA"/>
        </w:rPr>
        <w:t>ю</w:t>
      </w:r>
      <w:r w:rsidRPr="00AE3186">
        <w:rPr>
          <w:spacing w:val="-4"/>
          <w:sz w:val="28"/>
          <w:szCs w:val="28"/>
          <w:lang w:val="uk-UA"/>
        </w:rPr>
        <w:t xml:space="preserve"> розвитку конкурентоспроможності; стратегі</w:t>
      </w:r>
      <w:r w:rsidR="00D01A93" w:rsidRPr="00AE3186">
        <w:rPr>
          <w:spacing w:val="-4"/>
          <w:sz w:val="28"/>
          <w:szCs w:val="28"/>
          <w:lang w:val="uk-UA"/>
        </w:rPr>
        <w:t>ю</w:t>
      </w:r>
      <w:r w:rsidRPr="00AE3186">
        <w:rPr>
          <w:spacing w:val="-4"/>
          <w:sz w:val="28"/>
          <w:szCs w:val="28"/>
          <w:lang w:val="uk-UA"/>
        </w:rPr>
        <w:t xml:space="preserve"> виживання шляхом кооперування. Визначено ефективність реалізації запропонованих конкурентних стратегій у базових підприємствах Херсонської області. Підприємства, які мали сильну конкурентну позицію</w:t>
      </w:r>
      <w:r w:rsidR="004F1D6F" w:rsidRPr="00AE3186">
        <w:rPr>
          <w:spacing w:val="-4"/>
          <w:sz w:val="28"/>
          <w:szCs w:val="28"/>
          <w:lang w:val="uk-UA"/>
        </w:rPr>
        <w:t>,</w:t>
      </w:r>
      <w:r w:rsidRPr="00AE3186">
        <w:rPr>
          <w:spacing w:val="-4"/>
          <w:sz w:val="28"/>
          <w:szCs w:val="28"/>
          <w:lang w:val="uk-UA"/>
        </w:rPr>
        <w:t xml:space="preserve"> після реалізації запропонованої стратегії</w:t>
      </w:r>
      <w:r w:rsidR="00D01A93" w:rsidRPr="00AE3186">
        <w:rPr>
          <w:spacing w:val="-4"/>
          <w:sz w:val="28"/>
          <w:szCs w:val="28"/>
          <w:lang w:val="uk-UA"/>
        </w:rPr>
        <w:t>,</w:t>
      </w:r>
      <w:r w:rsidRPr="00AE3186">
        <w:rPr>
          <w:spacing w:val="-4"/>
          <w:sz w:val="28"/>
          <w:szCs w:val="28"/>
          <w:lang w:val="uk-UA"/>
        </w:rPr>
        <w:t xml:space="preserve"> підвищать рівень своєї конкурентоспроможності і будуть займати лідируюче становище в галузі. Підприємства з середньою конкурентною позицією після реалізації запропонованої стратегії матимуть сильну конкурентну позицію. Підприємствам-аутсайдерам реалізація запропонованої стратегії дозволить зміцнити конкурентну позицію та вижити на ринку. </w:t>
      </w:r>
    </w:p>
    <w:p w:rsidR="009A1C90" w:rsidRPr="004B5D27" w:rsidRDefault="009A1C90" w:rsidP="00B91EB9">
      <w:pPr>
        <w:pStyle w:val="a8"/>
        <w:tabs>
          <w:tab w:val="left" w:pos="2576"/>
        </w:tabs>
        <w:ind w:left="0" w:firstLine="709"/>
        <w:jc w:val="both"/>
        <w:rPr>
          <w:rFonts w:ascii="Times New Roman" w:hAnsi="Times New Roman" w:cs="Times New Roman"/>
          <w:sz w:val="28"/>
          <w:szCs w:val="28"/>
          <w:lang w:val="uk-UA"/>
        </w:rPr>
      </w:pPr>
      <w:r w:rsidRPr="004B5D27">
        <w:rPr>
          <w:rFonts w:ascii="Times New Roman" w:hAnsi="Times New Roman" w:cs="Times New Roman"/>
          <w:sz w:val="28"/>
          <w:szCs w:val="28"/>
          <w:lang w:val="uk-UA"/>
        </w:rPr>
        <w:t>9. На основі проведеного дослідження для сільськогосподарських підприємств з низьким рівнем конкурентоспроможності сформовано стратегію виживання через кооперування і розроблено бізнес-план</w:t>
      </w:r>
      <w:r w:rsidR="009F76F9">
        <w:rPr>
          <w:rFonts w:ascii="Times New Roman" w:hAnsi="Times New Roman" w:cs="Times New Roman"/>
          <w:sz w:val="28"/>
          <w:szCs w:val="28"/>
          <w:lang w:val="uk-UA"/>
        </w:rPr>
        <w:t xml:space="preserve"> </w:t>
      </w:r>
      <w:r w:rsidR="00D9510C" w:rsidRPr="004B5D27">
        <w:rPr>
          <w:rFonts w:ascii="Times New Roman" w:hAnsi="Times New Roman" w:cs="Times New Roman"/>
          <w:sz w:val="28"/>
          <w:szCs w:val="28"/>
          <w:lang w:val="uk-UA"/>
        </w:rPr>
        <w:t>сільськогосподарського обслуговуючого багатофункціонального кооперативу «Конкурент»</w:t>
      </w:r>
      <w:r w:rsidRPr="004B5D27">
        <w:rPr>
          <w:rFonts w:ascii="Times New Roman" w:hAnsi="Times New Roman" w:cs="Times New Roman"/>
          <w:sz w:val="28"/>
          <w:szCs w:val="28"/>
          <w:lang w:val="uk-UA"/>
        </w:rPr>
        <w:t>. Він охоплює питання визначення напрямів розвитку кооперативу та досягнення поставленої мети, заради якої його створено. Особливості методики розрахунків, що здійснюються у процесі бізнес-планування, обумовл</w:t>
      </w:r>
      <w:r w:rsidR="00826AFD" w:rsidRPr="004B5D27">
        <w:rPr>
          <w:rFonts w:ascii="Times New Roman" w:hAnsi="Times New Roman" w:cs="Times New Roman"/>
          <w:sz w:val="28"/>
          <w:szCs w:val="28"/>
          <w:lang w:val="uk-UA"/>
        </w:rPr>
        <w:t>ені</w:t>
      </w:r>
      <w:r w:rsidRPr="004B5D27">
        <w:rPr>
          <w:rFonts w:ascii="Times New Roman" w:hAnsi="Times New Roman" w:cs="Times New Roman"/>
          <w:sz w:val="28"/>
          <w:szCs w:val="28"/>
          <w:lang w:val="uk-UA"/>
        </w:rPr>
        <w:t xml:space="preserve"> специфікою сільськогосподарського обслуговуючого кооперативу як неприбуткового об’єднання виробників сільськогосподарської продукції для спільного виконання </w:t>
      </w:r>
      <w:r w:rsidR="005F3EFF" w:rsidRPr="004B5D27">
        <w:rPr>
          <w:rFonts w:ascii="Times New Roman" w:hAnsi="Times New Roman" w:cs="Times New Roman"/>
          <w:sz w:val="28"/>
          <w:szCs w:val="28"/>
          <w:lang w:val="uk-UA"/>
        </w:rPr>
        <w:t>функцій</w:t>
      </w:r>
      <w:r w:rsidRPr="004B5D27">
        <w:rPr>
          <w:rFonts w:ascii="Times New Roman" w:hAnsi="Times New Roman" w:cs="Times New Roman"/>
          <w:sz w:val="28"/>
          <w:szCs w:val="28"/>
          <w:lang w:val="uk-UA"/>
        </w:rPr>
        <w:t>, що продовжують діяльність їхніх господарств та підвищ</w:t>
      </w:r>
      <w:r w:rsidR="00826AFD" w:rsidRPr="004B5D27">
        <w:rPr>
          <w:rFonts w:ascii="Times New Roman" w:hAnsi="Times New Roman" w:cs="Times New Roman"/>
          <w:sz w:val="28"/>
          <w:szCs w:val="28"/>
          <w:lang w:val="uk-UA"/>
        </w:rPr>
        <w:t>ують</w:t>
      </w:r>
      <w:r w:rsidRPr="004B5D27">
        <w:rPr>
          <w:rFonts w:ascii="Times New Roman" w:hAnsi="Times New Roman" w:cs="Times New Roman"/>
          <w:sz w:val="28"/>
          <w:szCs w:val="28"/>
          <w:lang w:val="uk-UA"/>
        </w:rPr>
        <w:t xml:space="preserve"> рівень конкурентоспроможності членів обслуговуючого кооперативу.</w:t>
      </w:r>
    </w:p>
    <w:p w:rsidR="00390908" w:rsidRPr="004B5D27" w:rsidRDefault="001D0D5F" w:rsidP="00B91EB9">
      <w:pPr>
        <w:tabs>
          <w:tab w:val="left" w:pos="2576"/>
        </w:tabs>
        <w:ind w:firstLine="709"/>
        <w:jc w:val="both"/>
        <w:rPr>
          <w:sz w:val="28"/>
          <w:szCs w:val="28"/>
          <w:lang w:val="uk-UA"/>
        </w:rPr>
      </w:pPr>
      <w:r w:rsidRPr="004B5D27">
        <w:rPr>
          <w:sz w:val="28"/>
          <w:szCs w:val="28"/>
          <w:lang w:val="uk-UA"/>
        </w:rPr>
        <w:t xml:space="preserve">Оцінка рівня конкурентоспроможності дозволить аграрним підприємствам визначити </w:t>
      </w:r>
      <w:r w:rsidR="00390908" w:rsidRPr="004B5D27">
        <w:rPr>
          <w:sz w:val="28"/>
          <w:szCs w:val="28"/>
          <w:lang w:val="uk-UA"/>
        </w:rPr>
        <w:t>позицію</w:t>
      </w:r>
      <w:r w:rsidRPr="004B5D27">
        <w:rPr>
          <w:sz w:val="28"/>
          <w:szCs w:val="28"/>
          <w:lang w:val="uk-UA"/>
        </w:rPr>
        <w:t xml:space="preserve"> серед конкурентів на ринку, виявити конкурентні переваги. </w:t>
      </w:r>
      <w:r w:rsidR="00390908" w:rsidRPr="004B5D27">
        <w:rPr>
          <w:sz w:val="28"/>
          <w:szCs w:val="28"/>
          <w:lang w:val="uk-UA"/>
        </w:rPr>
        <w:t xml:space="preserve">Це </w:t>
      </w:r>
      <w:r w:rsidR="00390908" w:rsidRPr="004B5D27">
        <w:rPr>
          <w:sz w:val="28"/>
          <w:szCs w:val="28"/>
          <w:lang w:val="uk-UA"/>
        </w:rPr>
        <w:lastRenderedPageBreak/>
        <w:t xml:space="preserve">дасть можливість обґрунтувати управлінські рішення щодо зміцнення конкурентоспроможності сільськогосподарських товаровиробників регіону на зовнішньому і внутрішньому ринках.  </w:t>
      </w:r>
    </w:p>
    <w:p w:rsidR="00390908" w:rsidRPr="004B5D27" w:rsidRDefault="00390908" w:rsidP="00174F3E">
      <w:pPr>
        <w:pStyle w:val="rvps42"/>
        <w:ind w:right="0" w:firstLine="709"/>
        <w:rPr>
          <w:rStyle w:val="rvts6"/>
          <w:bCs/>
          <w:sz w:val="28"/>
          <w:szCs w:val="28"/>
          <w:lang w:val="uk-UA"/>
        </w:rPr>
      </w:pPr>
    </w:p>
    <w:p w:rsidR="00B60B2E" w:rsidRPr="004B5D27" w:rsidRDefault="00B60B2E" w:rsidP="00B60B2E">
      <w:pPr>
        <w:pStyle w:val="rvps42"/>
        <w:ind w:right="0" w:firstLine="709"/>
        <w:rPr>
          <w:sz w:val="28"/>
          <w:szCs w:val="28"/>
          <w:lang w:val="uk-UA"/>
        </w:rPr>
      </w:pPr>
      <w:r w:rsidRPr="004B5D27">
        <w:rPr>
          <w:rStyle w:val="rvts6"/>
          <w:bCs/>
          <w:sz w:val="28"/>
          <w:szCs w:val="28"/>
          <w:lang w:val="uk-UA"/>
        </w:rPr>
        <w:t>СПИСОК ОПУБЛІКОВАНИХ ПРАЦЬ ЗА ТЕМОЮ ДИСЕРТАЦІЇ</w:t>
      </w:r>
    </w:p>
    <w:p w:rsidR="00B60B2E" w:rsidRPr="004B5D27" w:rsidRDefault="00B60B2E" w:rsidP="00B60B2E">
      <w:pPr>
        <w:ind w:firstLine="709"/>
        <w:jc w:val="center"/>
        <w:rPr>
          <w:sz w:val="28"/>
          <w:szCs w:val="28"/>
          <w:u w:val="single"/>
          <w:lang w:val="uk-UA"/>
        </w:rPr>
      </w:pPr>
      <w:r>
        <w:rPr>
          <w:bCs/>
          <w:i/>
          <w:iCs/>
          <w:sz w:val="28"/>
          <w:szCs w:val="28"/>
          <w:lang w:val="uk-UA"/>
        </w:rPr>
        <w:t>Публікації у</w:t>
      </w:r>
      <w:r w:rsidRPr="004B5D27">
        <w:rPr>
          <w:bCs/>
          <w:i/>
          <w:iCs/>
          <w:sz w:val="28"/>
          <w:szCs w:val="28"/>
          <w:lang w:val="uk-UA"/>
        </w:rPr>
        <w:t xml:space="preserve"> </w:t>
      </w:r>
      <w:r w:rsidRPr="004B5D27">
        <w:rPr>
          <w:rStyle w:val="rvts8"/>
          <w:bCs/>
          <w:i/>
          <w:iCs/>
          <w:sz w:val="28"/>
          <w:szCs w:val="28"/>
          <w:lang w:val="uk-UA"/>
        </w:rPr>
        <w:t>наукових</w:t>
      </w:r>
      <w:r w:rsidRPr="004B5D27">
        <w:rPr>
          <w:bCs/>
          <w:i/>
          <w:iCs/>
          <w:sz w:val="28"/>
          <w:szCs w:val="28"/>
          <w:lang w:val="uk-UA"/>
        </w:rPr>
        <w:t xml:space="preserve"> фахових виданнях</w:t>
      </w:r>
      <w:r>
        <w:rPr>
          <w:bCs/>
          <w:i/>
          <w:iCs/>
          <w:sz w:val="28"/>
          <w:szCs w:val="28"/>
          <w:lang w:val="uk-UA"/>
        </w:rPr>
        <w:t xml:space="preserve"> України</w:t>
      </w:r>
      <w:r w:rsidRPr="004B5D27">
        <w:rPr>
          <w:sz w:val="28"/>
          <w:szCs w:val="28"/>
          <w:lang w:val="uk-UA"/>
        </w:rPr>
        <w:t>:</w:t>
      </w:r>
    </w:p>
    <w:p w:rsidR="00B60B2E" w:rsidRPr="004B5D27" w:rsidRDefault="00B60B2E" w:rsidP="00B60B2E">
      <w:pPr>
        <w:pStyle w:val="a8"/>
        <w:numPr>
          <w:ilvl w:val="0"/>
          <w:numId w:val="4"/>
        </w:numPr>
        <w:tabs>
          <w:tab w:val="left" w:pos="993"/>
        </w:tabs>
        <w:suppressAutoHyphens w:val="0"/>
        <w:ind w:left="0" w:firstLine="709"/>
        <w:contextualSpacing/>
        <w:jc w:val="both"/>
        <w:rPr>
          <w:rFonts w:ascii="Times New Roman" w:hAnsi="Times New Roman"/>
          <w:sz w:val="28"/>
          <w:szCs w:val="28"/>
          <w:lang w:val="uk-UA"/>
        </w:rPr>
      </w:pPr>
      <w:r w:rsidRPr="004B5D27">
        <w:rPr>
          <w:rFonts w:ascii="Times New Roman" w:hAnsi="Times New Roman"/>
          <w:sz w:val="28"/>
          <w:szCs w:val="28"/>
          <w:lang w:val="uk-UA"/>
        </w:rPr>
        <w:t xml:space="preserve">Бойко В.О. Оцінка стратегічного потенціалу аграрних підприємств Херсонської області / В.О. Бойко // Таврійський науковий вісник. </w:t>
      </w:r>
      <w:r>
        <w:rPr>
          <w:rFonts w:ascii="Times New Roman" w:hAnsi="Times New Roman" w:cs="Times New Roman"/>
          <w:sz w:val="28"/>
          <w:szCs w:val="28"/>
          <w:lang w:val="uk-UA"/>
        </w:rPr>
        <w:t xml:space="preserve">– </w:t>
      </w:r>
      <w:r w:rsidRPr="004B5D27">
        <w:rPr>
          <w:rFonts w:ascii="Times New Roman" w:hAnsi="Times New Roman"/>
          <w:sz w:val="28"/>
          <w:szCs w:val="28"/>
          <w:lang w:val="uk-UA"/>
        </w:rPr>
        <w:t>2011.</w:t>
      </w:r>
      <w:r w:rsidRPr="00D01A93">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Pr>
          <w:rFonts w:ascii="Times New Roman" w:hAnsi="Times New Roman"/>
          <w:sz w:val="28"/>
          <w:szCs w:val="28"/>
          <w:lang w:val="uk-UA"/>
        </w:rPr>
        <w:t xml:space="preserve"> </w:t>
      </w:r>
      <w:r w:rsidRPr="004B5D27">
        <w:rPr>
          <w:rFonts w:ascii="Times New Roman" w:hAnsi="Times New Roman"/>
          <w:sz w:val="28"/>
          <w:szCs w:val="28"/>
          <w:lang w:val="uk-UA"/>
        </w:rPr>
        <w:t xml:space="preserve">Вип.76. – С. 315-320. </w:t>
      </w:r>
    </w:p>
    <w:p w:rsidR="00B60B2E" w:rsidRPr="004B5D27" w:rsidRDefault="00B60B2E" w:rsidP="00B60B2E">
      <w:pPr>
        <w:pStyle w:val="a8"/>
        <w:numPr>
          <w:ilvl w:val="0"/>
          <w:numId w:val="4"/>
        </w:numPr>
        <w:tabs>
          <w:tab w:val="left" w:pos="993"/>
        </w:tabs>
        <w:suppressAutoHyphens w:val="0"/>
        <w:ind w:left="0" w:firstLine="709"/>
        <w:contextualSpacing/>
        <w:jc w:val="both"/>
        <w:rPr>
          <w:rFonts w:ascii="Times New Roman" w:hAnsi="Times New Roman"/>
          <w:sz w:val="28"/>
          <w:szCs w:val="28"/>
          <w:lang w:val="uk-UA"/>
        </w:rPr>
      </w:pPr>
      <w:r w:rsidRPr="004B5D27">
        <w:rPr>
          <w:rFonts w:ascii="Times New Roman" w:hAnsi="Times New Roman"/>
          <w:sz w:val="28"/>
          <w:szCs w:val="28"/>
          <w:lang w:val="uk-UA"/>
        </w:rPr>
        <w:t xml:space="preserve">Бойко В.О. Оцінка мікросередовища аграрного підприємства з метою визначення стратегії розвитку / В.О. Бойко // Вісник Харківського національного аграрного університету ім. В.В. Докучаєва. Серія «Економічні науки». </w:t>
      </w:r>
      <w:r>
        <w:rPr>
          <w:rFonts w:ascii="Times New Roman" w:hAnsi="Times New Roman" w:cs="Times New Roman"/>
          <w:sz w:val="28"/>
          <w:szCs w:val="28"/>
          <w:lang w:val="uk-UA"/>
        </w:rPr>
        <w:t xml:space="preserve">– </w:t>
      </w:r>
      <w:r w:rsidRPr="004B5D27">
        <w:rPr>
          <w:rFonts w:ascii="Times New Roman" w:hAnsi="Times New Roman"/>
          <w:sz w:val="28"/>
          <w:szCs w:val="28"/>
          <w:lang w:val="uk-UA"/>
        </w:rPr>
        <w:t>2012.</w:t>
      </w:r>
      <w:r>
        <w:rPr>
          <w:rFonts w:ascii="Times New Roman" w:hAnsi="Times New Roman"/>
          <w:sz w:val="28"/>
          <w:szCs w:val="28"/>
          <w:lang w:val="uk-UA"/>
        </w:rPr>
        <w:t xml:space="preserve"> </w:t>
      </w:r>
      <w:r>
        <w:rPr>
          <w:rFonts w:ascii="Times New Roman" w:hAnsi="Times New Roman" w:cs="Times New Roman"/>
          <w:sz w:val="28"/>
          <w:szCs w:val="28"/>
          <w:lang w:val="uk-UA"/>
        </w:rPr>
        <w:t>–</w:t>
      </w:r>
      <w:r w:rsidRPr="004B5D27">
        <w:rPr>
          <w:rFonts w:ascii="Times New Roman" w:hAnsi="Times New Roman"/>
          <w:sz w:val="28"/>
          <w:szCs w:val="28"/>
          <w:lang w:val="uk-UA"/>
        </w:rPr>
        <w:t xml:space="preserve"> № 6.</w:t>
      </w:r>
      <w:r>
        <w:rPr>
          <w:rFonts w:ascii="Times New Roman" w:hAnsi="Times New Roman"/>
          <w:sz w:val="28"/>
          <w:szCs w:val="28"/>
          <w:lang w:val="uk-UA"/>
        </w:rPr>
        <w:t xml:space="preserve"> </w:t>
      </w:r>
      <w:r>
        <w:rPr>
          <w:rFonts w:ascii="Times New Roman" w:hAnsi="Times New Roman" w:cs="Times New Roman"/>
          <w:sz w:val="28"/>
          <w:szCs w:val="28"/>
          <w:lang w:val="uk-UA"/>
        </w:rPr>
        <w:t>–</w:t>
      </w:r>
      <w:r w:rsidRPr="004B5D27">
        <w:rPr>
          <w:rFonts w:ascii="Times New Roman" w:hAnsi="Times New Roman"/>
          <w:sz w:val="28"/>
          <w:szCs w:val="28"/>
          <w:lang w:val="uk-UA"/>
        </w:rPr>
        <w:t xml:space="preserve"> С.</w:t>
      </w:r>
      <w:r>
        <w:rPr>
          <w:rFonts w:ascii="Times New Roman" w:hAnsi="Times New Roman"/>
          <w:sz w:val="28"/>
          <w:szCs w:val="28"/>
          <w:lang w:val="uk-UA"/>
        </w:rPr>
        <w:t> </w:t>
      </w:r>
      <w:r w:rsidRPr="004B5D27">
        <w:rPr>
          <w:rFonts w:ascii="Times New Roman" w:hAnsi="Times New Roman"/>
          <w:sz w:val="28"/>
          <w:szCs w:val="28"/>
          <w:lang w:val="uk-UA"/>
        </w:rPr>
        <w:t>96-101.</w:t>
      </w:r>
    </w:p>
    <w:p w:rsidR="00B60B2E" w:rsidRPr="004B5D27" w:rsidRDefault="00B60B2E" w:rsidP="00B60B2E">
      <w:pPr>
        <w:pStyle w:val="a8"/>
        <w:numPr>
          <w:ilvl w:val="0"/>
          <w:numId w:val="4"/>
        </w:numPr>
        <w:tabs>
          <w:tab w:val="left" w:pos="993"/>
        </w:tabs>
        <w:suppressAutoHyphens w:val="0"/>
        <w:ind w:left="0" w:firstLine="709"/>
        <w:contextualSpacing/>
        <w:jc w:val="both"/>
        <w:rPr>
          <w:rFonts w:ascii="Times New Roman" w:hAnsi="Times New Roman"/>
          <w:sz w:val="28"/>
          <w:szCs w:val="28"/>
          <w:lang w:val="uk-UA"/>
        </w:rPr>
      </w:pPr>
      <w:r w:rsidRPr="004B5D27">
        <w:rPr>
          <w:rFonts w:ascii="Times New Roman" w:hAnsi="Times New Roman"/>
          <w:sz w:val="28"/>
          <w:szCs w:val="28"/>
          <w:lang w:val="uk-UA"/>
        </w:rPr>
        <w:t xml:space="preserve">Бойко В.О. Сучасний стан розвитку інвестиційної діяльності у сільському господарстві Херсонської області / В.О. Бойко // Наукові праці Полтавської державної аграрної академії. </w:t>
      </w:r>
      <w:r>
        <w:rPr>
          <w:rFonts w:ascii="Times New Roman" w:hAnsi="Times New Roman" w:cs="Times New Roman"/>
          <w:sz w:val="28"/>
          <w:szCs w:val="28"/>
          <w:lang w:val="uk-UA"/>
        </w:rPr>
        <w:t xml:space="preserve">– </w:t>
      </w:r>
      <w:r w:rsidRPr="004B5D27">
        <w:rPr>
          <w:rFonts w:ascii="Times New Roman" w:hAnsi="Times New Roman"/>
          <w:sz w:val="28"/>
          <w:szCs w:val="28"/>
          <w:lang w:val="uk-UA"/>
        </w:rPr>
        <w:t>2012. – Вип.1. Т.2.</w:t>
      </w:r>
      <w:r>
        <w:rPr>
          <w:rFonts w:ascii="Times New Roman" w:hAnsi="Times New Roman"/>
          <w:sz w:val="28"/>
          <w:szCs w:val="28"/>
          <w:lang w:val="uk-UA"/>
        </w:rPr>
        <w:t xml:space="preserve"> </w:t>
      </w:r>
      <w:r>
        <w:rPr>
          <w:rFonts w:ascii="Times New Roman" w:hAnsi="Times New Roman" w:cs="Times New Roman"/>
          <w:sz w:val="28"/>
          <w:szCs w:val="28"/>
          <w:lang w:val="uk-UA"/>
        </w:rPr>
        <w:t xml:space="preserve">– </w:t>
      </w:r>
      <w:r w:rsidRPr="004B5D27">
        <w:rPr>
          <w:rFonts w:ascii="Times New Roman" w:hAnsi="Times New Roman"/>
          <w:sz w:val="28"/>
          <w:szCs w:val="28"/>
          <w:lang w:val="uk-UA"/>
        </w:rPr>
        <w:t>С. 68-72.</w:t>
      </w:r>
    </w:p>
    <w:p w:rsidR="00B60B2E" w:rsidRPr="000122E9" w:rsidRDefault="00B60B2E" w:rsidP="00B60B2E">
      <w:pPr>
        <w:pStyle w:val="a8"/>
        <w:numPr>
          <w:ilvl w:val="0"/>
          <w:numId w:val="4"/>
        </w:numPr>
        <w:tabs>
          <w:tab w:val="left" w:pos="993"/>
        </w:tabs>
        <w:suppressAutoHyphens w:val="0"/>
        <w:ind w:left="0" w:firstLine="709"/>
        <w:contextualSpacing/>
        <w:jc w:val="both"/>
        <w:rPr>
          <w:rFonts w:ascii="Times New Roman" w:hAnsi="Times New Roman"/>
          <w:spacing w:val="-4"/>
          <w:sz w:val="28"/>
          <w:szCs w:val="28"/>
          <w:lang w:val="uk-UA"/>
        </w:rPr>
      </w:pPr>
      <w:r w:rsidRPr="000122E9">
        <w:rPr>
          <w:rFonts w:ascii="Times New Roman" w:hAnsi="Times New Roman"/>
          <w:spacing w:val="-4"/>
          <w:sz w:val="28"/>
          <w:szCs w:val="28"/>
          <w:lang w:val="uk-UA"/>
        </w:rPr>
        <w:t xml:space="preserve">Бойко В.О. Стратегічний аналіз конкурентоспроможності аграрних підприємств Херсонської області / В.О. Бойко, О.О. </w:t>
      </w:r>
      <w:proofErr w:type="spellStart"/>
      <w:r w:rsidRPr="000122E9">
        <w:rPr>
          <w:rFonts w:ascii="Times New Roman" w:hAnsi="Times New Roman"/>
          <w:spacing w:val="-4"/>
          <w:sz w:val="28"/>
          <w:szCs w:val="28"/>
          <w:lang w:val="uk-UA"/>
        </w:rPr>
        <w:t>Комліченко</w:t>
      </w:r>
      <w:proofErr w:type="spellEnd"/>
      <w:r w:rsidRPr="000122E9">
        <w:rPr>
          <w:rFonts w:ascii="Times New Roman" w:hAnsi="Times New Roman"/>
          <w:spacing w:val="-4"/>
          <w:sz w:val="28"/>
          <w:szCs w:val="28"/>
          <w:lang w:val="uk-UA"/>
        </w:rPr>
        <w:t xml:space="preserve"> // Таврійський науковий вісник. </w:t>
      </w:r>
      <w:r w:rsidRPr="000122E9">
        <w:rPr>
          <w:rFonts w:ascii="Times New Roman" w:hAnsi="Times New Roman" w:cs="Times New Roman"/>
          <w:spacing w:val="-4"/>
          <w:sz w:val="28"/>
          <w:szCs w:val="28"/>
          <w:lang w:val="uk-UA"/>
        </w:rPr>
        <w:t xml:space="preserve">– </w:t>
      </w:r>
      <w:r w:rsidRPr="000122E9">
        <w:rPr>
          <w:rFonts w:ascii="Times New Roman" w:hAnsi="Times New Roman"/>
          <w:spacing w:val="-4"/>
          <w:sz w:val="28"/>
          <w:szCs w:val="28"/>
          <w:lang w:val="uk-UA"/>
        </w:rPr>
        <w:t xml:space="preserve">2013. </w:t>
      </w:r>
      <w:r w:rsidRPr="000122E9">
        <w:rPr>
          <w:rFonts w:ascii="Times New Roman" w:hAnsi="Times New Roman" w:cs="Times New Roman"/>
          <w:spacing w:val="-4"/>
          <w:sz w:val="28"/>
          <w:szCs w:val="28"/>
          <w:lang w:val="uk-UA"/>
        </w:rPr>
        <w:t xml:space="preserve">– </w:t>
      </w:r>
      <w:r w:rsidRPr="000122E9">
        <w:rPr>
          <w:rFonts w:ascii="Times New Roman" w:hAnsi="Times New Roman"/>
          <w:spacing w:val="-4"/>
          <w:sz w:val="28"/>
          <w:szCs w:val="28"/>
          <w:lang w:val="uk-UA"/>
        </w:rPr>
        <w:t xml:space="preserve">Вип. </w:t>
      </w:r>
      <w:r>
        <w:rPr>
          <w:rFonts w:ascii="Times New Roman" w:hAnsi="Times New Roman"/>
          <w:spacing w:val="-4"/>
          <w:sz w:val="28"/>
          <w:szCs w:val="28"/>
          <w:lang w:val="uk-UA"/>
        </w:rPr>
        <w:t>85. – С. 185-192</w:t>
      </w:r>
      <w:r w:rsidRPr="000122E9">
        <w:rPr>
          <w:rFonts w:ascii="Times New Roman" w:hAnsi="Times New Roman"/>
          <w:spacing w:val="-4"/>
          <w:sz w:val="28"/>
          <w:szCs w:val="28"/>
          <w:lang w:val="uk-UA"/>
        </w:rPr>
        <w:t xml:space="preserve"> </w:t>
      </w:r>
      <w:r w:rsidRPr="000122E9">
        <w:rPr>
          <w:rFonts w:ascii="Times New Roman" w:hAnsi="Times New Roman"/>
          <w:i/>
          <w:spacing w:val="-4"/>
          <w:sz w:val="28"/>
          <w:szCs w:val="28"/>
          <w:lang w:val="uk-UA"/>
        </w:rPr>
        <w:t>(особистий внесок - проведено групування аграрних підприємств за рівнем конкурентоспроможності – 0,14</w:t>
      </w:r>
      <w:r w:rsidRPr="000122E9">
        <w:rPr>
          <w:spacing w:val="-4"/>
          <w:sz w:val="28"/>
          <w:szCs w:val="28"/>
          <w:lang w:val="uk-UA"/>
        </w:rPr>
        <w:t> </w:t>
      </w:r>
      <w:proofErr w:type="spellStart"/>
      <w:r w:rsidRPr="000122E9">
        <w:rPr>
          <w:rFonts w:ascii="Times New Roman" w:hAnsi="Times New Roman"/>
          <w:i/>
          <w:spacing w:val="-4"/>
          <w:sz w:val="28"/>
          <w:szCs w:val="28"/>
          <w:lang w:val="uk-UA"/>
        </w:rPr>
        <w:t>авт.арк</w:t>
      </w:r>
      <w:proofErr w:type="spellEnd"/>
      <w:r w:rsidRPr="000122E9">
        <w:rPr>
          <w:rFonts w:ascii="Times New Roman" w:hAnsi="Times New Roman"/>
          <w:i/>
          <w:spacing w:val="-4"/>
          <w:sz w:val="28"/>
          <w:szCs w:val="28"/>
          <w:lang w:val="uk-UA"/>
        </w:rPr>
        <w:t>).</w:t>
      </w:r>
    </w:p>
    <w:p w:rsidR="00B60B2E" w:rsidRDefault="00B60B2E" w:rsidP="00B60B2E">
      <w:pPr>
        <w:pStyle w:val="a8"/>
        <w:tabs>
          <w:tab w:val="left" w:pos="993"/>
        </w:tabs>
        <w:suppressAutoHyphens w:val="0"/>
        <w:ind w:left="709"/>
        <w:contextualSpacing/>
        <w:jc w:val="center"/>
        <w:rPr>
          <w:rFonts w:ascii="Times New Roman" w:hAnsi="Times New Roman" w:cs="Times New Roman"/>
          <w:bCs/>
          <w:i/>
          <w:iCs/>
          <w:sz w:val="28"/>
          <w:szCs w:val="28"/>
          <w:lang w:val="uk-UA" w:eastAsia="ru-RU"/>
        </w:rPr>
      </w:pPr>
    </w:p>
    <w:p w:rsidR="00B60B2E" w:rsidRDefault="00B60B2E" w:rsidP="00B60B2E">
      <w:pPr>
        <w:pStyle w:val="a8"/>
        <w:tabs>
          <w:tab w:val="left" w:pos="993"/>
        </w:tabs>
        <w:suppressAutoHyphens w:val="0"/>
        <w:ind w:left="709"/>
        <w:contextualSpacing/>
        <w:jc w:val="center"/>
        <w:rPr>
          <w:rFonts w:ascii="Times New Roman" w:hAnsi="Times New Roman" w:cs="Times New Roman"/>
          <w:bCs/>
          <w:i/>
          <w:iCs/>
          <w:sz w:val="28"/>
          <w:szCs w:val="28"/>
          <w:lang w:val="uk-UA" w:eastAsia="ru-RU"/>
        </w:rPr>
      </w:pPr>
      <w:r w:rsidRPr="000122E9">
        <w:rPr>
          <w:rFonts w:ascii="Times New Roman" w:hAnsi="Times New Roman" w:cs="Times New Roman"/>
          <w:bCs/>
          <w:i/>
          <w:iCs/>
          <w:sz w:val="28"/>
          <w:szCs w:val="28"/>
          <w:lang w:val="uk-UA" w:eastAsia="ru-RU"/>
        </w:rPr>
        <w:t>Публікації у виданнях</w:t>
      </w:r>
      <w:r>
        <w:rPr>
          <w:rFonts w:ascii="Times New Roman" w:hAnsi="Times New Roman" w:cs="Times New Roman"/>
          <w:bCs/>
          <w:i/>
          <w:iCs/>
          <w:sz w:val="28"/>
          <w:szCs w:val="28"/>
          <w:lang w:val="uk-UA" w:eastAsia="ru-RU"/>
        </w:rPr>
        <w:t xml:space="preserve"> іноземних держав:</w:t>
      </w:r>
    </w:p>
    <w:p w:rsidR="00B60B2E" w:rsidRPr="000122E9" w:rsidRDefault="00B60B2E" w:rsidP="00B60B2E">
      <w:pPr>
        <w:pStyle w:val="a8"/>
        <w:numPr>
          <w:ilvl w:val="0"/>
          <w:numId w:val="4"/>
        </w:numPr>
        <w:tabs>
          <w:tab w:val="left" w:pos="993"/>
        </w:tabs>
        <w:suppressAutoHyphens w:val="0"/>
        <w:ind w:left="0" w:firstLine="709"/>
        <w:contextualSpacing/>
        <w:jc w:val="both"/>
        <w:rPr>
          <w:rFonts w:ascii="Times New Roman" w:hAnsi="Times New Roman"/>
          <w:b/>
          <w:i/>
          <w:sz w:val="28"/>
          <w:szCs w:val="28"/>
          <w:lang w:val="uk-UA"/>
        </w:rPr>
      </w:pPr>
      <w:proofErr w:type="spellStart"/>
      <w:r w:rsidRPr="004B5D27">
        <w:rPr>
          <w:rFonts w:ascii="Times New Roman" w:hAnsi="Times New Roman"/>
          <w:sz w:val="28"/>
          <w:szCs w:val="28"/>
        </w:rPr>
        <w:t>Boyko</w:t>
      </w:r>
      <w:proofErr w:type="spellEnd"/>
      <w:r w:rsidRPr="004B5D27">
        <w:rPr>
          <w:rFonts w:ascii="Times New Roman" w:hAnsi="Times New Roman"/>
          <w:sz w:val="28"/>
          <w:szCs w:val="28"/>
        </w:rPr>
        <w:t xml:space="preserve"> V.</w:t>
      </w:r>
      <w:r w:rsidR="00232EE0">
        <w:rPr>
          <w:rFonts w:ascii="Times New Roman" w:hAnsi="Times New Roman"/>
          <w:sz w:val="28"/>
          <w:szCs w:val="28"/>
          <w:lang w:val="uk-UA"/>
        </w:rPr>
        <w:t xml:space="preserve"> </w:t>
      </w:r>
      <w:r w:rsidRPr="004B5D27">
        <w:rPr>
          <w:rFonts w:ascii="Times New Roman" w:hAnsi="Times New Roman"/>
          <w:sz w:val="28"/>
          <w:szCs w:val="28"/>
        </w:rPr>
        <w:t>The influence of the environmental factors on the activity of agricultural enterprises</w:t>
      </w:r>
      <w:r w:rsidRPr="004B5D27">
        <w:rPr>
          <w:rFonts w:ascii="Times New Roman" w:hAnsi="Times New Roman"/>
          <w:sz w:val="28"/>
          <w:szCs w:val="28"/>
          <w:lang w:val="uk-UA"/>
        </w:rPr>
        <w:t xml:space="preserve"> / </w:t>
      </w:r>
      <w:proofErr w:type="spellStart"/>
      <w:r w:rsidRPr="004B5D27">
        <w:rPr>
          <w:rFonts w:ascii="Times New Roman" w:hAnsi="Times New Roman"/>
          <w:sz w:val="28"/>
          <w:szCs w:val="28"/>
        </w:rPr>
        <w:t>V.Boyko</w:t>
      </w:r>
      <w:proofErr w:type="spellEnd"/>
      <w:r>
        <w:rPr>
          <w:rFonts w:ascii="Times New Roman" w:hAnsi="Times New Roman"/>
          <w:sz w:val="28"/>
          <w:szCs w:val="28"/>
          <w:lang w:val="uk-UA"/>
        </w:rPr>
        <w:t xml:space="preserve"> </w:t>
      </w:r>
      <w:r w:rsidRPr="004B5D27">
        <w:rPr>
          <w:rFonts w:ascii="Times New Roman" w:hAnsi="Times New Roman"/>
          <w:sz w:val="28"/>
          <w:szCs w:val="28"/>
        </w:rPr>
        <w:t>//</w:t>
      </w:r>
      <w:r>
        <w:rPr>
          <w:rFonts w:ascii="Times New Roman" w:hAnsi="Times New Roman"/>
          <w:sz w:val="28"/>
          <w:szCs w:val="28"/>
          <w:lang w:val="uk-UA"/>
        </w:rPr>
        <w:t xml:space="preserve"> </w:t>
      </w:r>
      <w:proofErr w:type="spellStart"/>
      <w:r w:rsidR="006C1CBB" w:rsidRPr="004B5D27">
        <w:rPr>
          <w:rFonts w:ascii="Times New Roman" w:hAnsi="Times New Roman"/>
          <w:sz w:val="28"/>
          <w:szCs w:val="28"/>
        </w:rPr>
        <w:t>Nauka</w:t>
      </w:r>
      <w:proofErr w:type="spellEnd"/>
      <w:r w:rsidR="006C1CBB" w:rsidRPr="004B5D27">
        <w:rPr>
          <w:rFonts w:ascii="Times New Roman" w:hAnsi="Times New Roman"/>
          <w:sz w:val="28"/>
          <w:szCs w:val="28"/>
        </w:rPr>
        <w:t xml:space="preserve"> </w:t>
      </w:r>
      <w:proofErr w:type="spellStart"/>
      <w:r w:rsidR="006C1CBB" w:rsidRPr="004B5D27">
        <w:rPr>
          <w:rFonts w:ascii="Times New Roman" w:hAnsi="Times New Roman"/>
          <w:sz w:val="28"/>
          <w:szCs w:val="28"/>
        </w:rPr>
        <w:t>i</w:t>
      </w:r>
      <w:proofErr w:type="spellEnd"/>
      <w:r w:rsidR="006C1CBB" w:rsidRPr="004B5D27">
        <w:rPr>
          <w:rFonts w:ascii="Times New Roman" w:hAnsi="Times New Roman"/>
          <w:sz w:val="28"/>
          <w:szCs w:val="28"/>
        </w:rPr>
        <w:t xml:space="preserve"> </w:t>
      </w:r>
      <w:proofErr w:type="spellStart"/>
      <w:r w:rsidR="006C1CBB" w:rsidRPr="004B5D27">
        <w:rPr>
          <w:rFonts w:ascii="Times New Roman" w:hAnsi="Times New Roman"/>
          <w:sz w:val="28"/>
          <w:szCs w:val="28"/>
        </w:rPr>
        <w:t>studia</w:t>
      </w:r>
      <w:proofErr w:type="spellEnd"/>
      <w:r w:rsidR="006C1CBB" w:rsidRPr="004B5D27">
        <w:rPr>
          <w:rFonts w:ascii="Times New Roman" w:hAnsi="Times New Roman"/>
          <w:sz w:val="28"/>
          <w:szCs w:val="28"/>
        </w:rPr>
        <w:t xml:space="preserve"> </w:t>
      </w:r>
      <w:r w:rsidR="006C1CBB">
        <w:rPr>
          <w:rFonts w:ascii="Times New Roman" w:hAnsi="Times New Roman"/>
          <w:sz w:val="28"/>
          <w:szCs w:val="28"/>
          <w:lang w:val="uk-UA"/>
        </w:rPr>
        <w:t xml:space="preserve">/ </w:t>
      </w:r>
      <w:r w:rsidRPr="004B5D27">
        <w:rPr>
          <w:rFonts w:ascii="Times New Roman" w:hAnsi="Times New Roman"/>
          <w:sz w:val="28"/>
          <w:szCs w:val="28"/>
        </w:rPr>
        <w:t xml:space="preserve">red. </w:t>
      </w:r>
      <w:proofErr w:type="spellStart"/>
      <w:proofErr w:type="gramStart"/>
      <w:r w:rsidRPr="004B5D27">
        <w:rPr>
          <w:rFonts w:ascii="Times New Roman" w:hAnsi="Times New Roman"/>
          <w:sz w:val="28"/>
          <w:szCs w:val="28"/>
        </w:rPr>
        <w:t>naczelna</w:t>
      </w:r>
      <w:proofErr w:type="spellEnd"/>
      <w:proofErr w:type="gramEnd"/>
      <w:r w:rsidRPr="004B5D27">
        <w:rPr>
          <w:rFonts w:ascii="Times New Roman" w:hAnsi="Times New Roman"/>
          <w:sz w:val="28"/>
          <w:szCs w:val="28"/>
        </w:rPr>
        <w:t xml:space="preserve"> </w:t>
      </w:r>
      <w:proofErr w:type="spellStart"/>
      <w:r w:rsidRPr="004B5D27">
        <w:rPr>
          <w:rFonts w:ascii="Times New Roman" w:hAnsi="Times New Roman"/>
          <w:sz w:val="28"/>
          <w:szCs w:val="28"/>
        </w:rPr>
        <w:t>prof</w:t>
      </w:r>
      <w:proofErr w:type="spellEnd"/>
      <w:r w:rsidRPr="004B5D27">
        <w:rPr>
          <w:rFonts w:ascii="Times New Roman" w:hAnsi="Times New Roman"/>
          <w:sz w:val="28"/>
          <w:szCs w:val="28"/>
        </w:rPr>
        <w:t xml:space="preserve">. dr. hab. </w:t>
      </w:r>
      <w:proofErr w:type="spellStart"/>
      <w:r w:rsidRPr="004B5D27">
        <w:rPr>
          <w:rFonts w:ascii="Times New Roman" w:hAnsi="Times New Roman"/>
          <w:sz w:val="28"/>
          <w:szCs w:val="28"/>
        </w:rPr>
        <w:t>Koretskiy</w:t>
      </w:r>
      <w:proofErr w:type="spellEnd"/>
      <w:r w:rsidRPr="004B5D27">
        <w:rPr>
          <w:rFonts w:ascii="Times New Roman" w:hAnsi="Times New Roman"/>
          <w:sz w:val="28"/>
          <w:szCs w:val="28"/>
        </w:rPr>
        <w:t xml:space="preserve"> M.H. – </w:t>
      </w:r>
      <w:proofErr w:type="spellStart"/>
      <w:r w:rsidRPr="004B5D27">
        <w:rPr>
          <w:rFonts w:ascii="Times New Roman" w:hAnsi="Times New Roman"/>
          <w:sz w:val="28"/>
          <w:szCs w:val="28"/>
        </w:rPr>
        <w:t>Przemysl</w:t>
      </w:r>
      <w:proofErr w:type="spellEnd"/>
      <w:r w:rsidRPr="004B5D27">
        <w:rPr>
          <w:rFonts w:ascii="Times New Roman" w:hAnsi="Times New Roman"/>
          <w:sz w:val="28"/>
          <w:szCs w:val="28"/>
        </w:rPr>
        <w:t xml:space="preserve">: </w:t>
      </w:r>
      <w:proofErr w:type="spellStart"/>
      <w:r w:rsidRPr="004B5D27">
        <w:rPr>
          <w:rFonts w:ascii="Times New Roman" w:hAnsi="Times New Roman"/>
          <w:sz w:val="28"/>
          <w:szCs w:val="28"/>
        </w:rPr>
        <w:t>Nauka</w:t>
      </w:r>
      <w:proofErr w:type="spellEnd"/>
      <w:r w:rsidRPr="004B5D27">
        <w:rPr>
          <w:rFonts w:ascii="Times New Roman" w:hAnsi="Times New Roman"/>
          <w:sz w:val="28"/>
          <w:szCs w:val="28"/>
        </w:rPr>
        <w:t xml:space="preserve"> </w:t>
      </w:r>
      <w:proofErr w:type="spellStart"/>
      <w:r w:rsidRPr="004B5D27">
        <w:rPr>
          <w:rFonts w:ascii="Times New Roman" w:hAnsi="Times New Roman"/>
          <w:sz w:val="28"/>
          <w:szCs w:val="28"/>
        </w:rPr>
        <w:t>i</w:t>
      </w:r>
      <w:proofErr w:type="spellEnd"/>
      <w:r w:rsidRPr="004B5D27">
        <w:rPr>
          <w:rFonts w:ascii="Times New Roman" w:hAnsi="Times New Roman"/>
          <w:sz w:val="28"/>
          <w:szCs w:val="28"/>
        </w:rPr>
        <w:t xml:space="preserve"> </w:t>
      </w:r>
      <w:proofErr w:type="spellStart"/>
      <w:r w:rsidRPr="004B5D27">
        <w:rPr>
          <w:rFonts w:ascii="Times New Roman" w:hAnsi="Times New Roman"/>
          <w:sz w:val="28"/>
          <w:szCs w:val="28"/>
        </w:rPr>
        <w:t>studia</w:t>
      </w:r>
      <w:proofErr w:type="spellEnd"/>
      <w:r w:rsidRPr="004B5D27">
        <w:rPr>
          <w:rFonts w:ascii="Times New Roman" w:hAnsi="Times New Roman"/>
          <w:sz w:val="28"/>
          <w:szCs w:val="28"/>
        </w:rPr>
        <w:t xml:space="preserve">. </w:t>
      </w:r>
      <w:r>
        <w:rPr>
          <w:rFonts w:ascii="Times New Roman" w:hAnsi="Times New Roman" w:cs="Times New Roman"/>
          <w:sz w:val="28"/>
          <w:szCs w:val="28"/>
          <w:lang w:val="uk-UA"/>
        </w:rPr>
        <w:t xml:space="preserve">– </w:t>
      </w:r>
      <w:r w:rsidRPr="004B5D27">
        <w:rPr>
          <w:rFonts w:ascii="Times New Roman" w:hAnsi="Times New Roman"/>
          <w:sz w:val="28"/>
          <w:szCs w:val="28"/>
        </w:rPr>
        <w:t>201</w:t>
      </w:r>
      <w:r w:rsidRPr="004B5D27">
        <w:rPr>
          <w:rFonts w:ascii="Times New Roman" w:hAnsi="Times New Roman"/>
          <w:sz w:val="28"/>
          <w:szCs w:val="28"/>
          <w:lang w:val="uk-UA"/>
        </w:rPr>
        <w:t>4</w:t>
      </w:r>
      <w:r w:rsidRPr="004B5D27">
        <w:rPr>
          <w:rFonts w:ascii="Times New Roman" w:hAnsi="Times New Roman"/>
          <w:sz w:val="28"/>
          <w:szCs w:val="28"/>
        </w:rPr>
        <w:t>.</w:t>
      </w:r>
      <w:r>
        <w:rPr>
          <w:rFonts w:ascii="Times New Roman" w:hAnsi="Times New Roman"/>
          <w:sz w:val="28"/>
          <w:szCs w:val="28"/>
          <w:lang w:val="uk-UA"/>
        </w:rPr>
        <w:t xml:space="preserve"> </w:t>
      </w:r>
      <w:r>
        <w:rPr>
          <w:rFonts w:ascii="Times New Roman" w:hAnsi="Times New Roman" w:cs="Times New Roman"/>
          <w:sz w:val="28"/>
          <w:szCs w:val="28"/>
          <w:lang w:val="uk-UA"/>
        </w:rPr>
        <w:t>–</w:t>
      </w:r>
      <w:r w:rsidRPr="004B5D27">
        <w:rPr>
          <w:rFonts w:ascii="Times New Roman" w:hAnsi="Times New Roman"/>
          <w:sz w:val="28"/>
          <w:szCs w:val="28"/>
        </w:rPr>
        <w:t xml:space="preserve"> </w:t>
      </w:r>
      <w:r w:rsidRPr="004B5D27">
        <w:rPr>
          <w:rFonts w:ascii="Times New Roman" w:hAnsi="Times New Roman"/>
          <w:sz w:val="28"/>
          <w:szCs w:val="28"/>
          <w:lang w:val="uk-UA"/>
        </w:rPr>
        <w:t>№ 1(111).</w:t>
      </w:r>
      <w:r>
        <w:rPr>
          <w:rFonts w:ascii="Times New Roman" w:hAnsi="Times New Roman"/>
          <w:sz w:val="28"/>
          <w:szCs w:val="28"/>
          <w:lang w:val="uk-UA"/>
        </w:rPr>
        <w:t xml:space="preserve"> </w:t>
      </w:r>
      <w:r>
        <w:rPr>
          <w:rFonts w:ascii="Times New Roman" w:hAnsi="Times New Roman" w:cs="Times New Roman"/>
          <w:sz w:val="28"/>
          <w:szCs w:val="28"/>
          <w:lang w:val="uk-UA"/>
        </w:rPr>
        <w:t>–</w:t>
      </w:r>
      <w:r w:rsidRPr="004B5D27">
        <w:rPr>
          <w:rFonts w:ascii="Times New Roman" w:hAnsi="Times New Roman"/>
          <w:sz w:val="28"/>
          <w:szCs w:val="28"/>
          <w:lang w:val="uk-UA"/>
        </w:rPr>
        <w:t xml:space="preserve"> С. 31-37.</w:t>
      </w:r>
      <w:r>
        <w:rPr>
          <w:rFonts w:ascii="Times New Roman" w:hAnsi="Times New Roman"/>
          <w:sz w:val="28"/>
          <w:szCs w:val="28"/>
          <w:lang w:val="uk-UA"/>
        </w:rPr>
        <w:t xml:space="preserve"> </w:t>
      </w:r>
      <w:r w:rsidRPr="000122E9">
        <w:rPr>
          <w:rFonts w:ascii="Times New Roman" w:hAnsi="Times New Roman"/>
          <w:b/>
          <w:i/>
          <w:sz w:val="28"/>
          <w:szCs w:val="28"/>
          <w:lang w:val="uk-UA"/>
        </w:rPr>
        <w:t>(включено до міжнародних науково метричних баз)</w:t>
      </w:r>
      <w:r w:rsidRPr="00C1134E">
        <w:rPr>
          <w:rFonts w:ascii="Times New Roman" w:hAnsi="Times New Roman"/>
          <w:i/>
          <w:spacing w:val="-4"/>
          <w:sz w:val="28"/>
          <w:szCs w:val="28"/>
          <w:lang w:val="uk-UA"/>
        </w:rPr>
        <w:t xml:space="preserve"> </w:t>
      </w:r>
    </w:p>
    <w:p w:rsidR="00B60B2E" w:rsidRPr="000122E9" w:rsidRDefault="00B60B2E" w:rsidP="00B60B2E">
      <w:pPr>
        <w:pStyle w:val="a8"/>
        <w:numPr>
          <w:ilvl w:val="0"/>
          <w:numId w:val="4"/>
        </w:numPr>
        <w:tabs>
          <w:tab w:val="left" w:pos="993"/>
        </w:tabs>
        <w:suppressAutoHyphens w:val="0"/>
        <w:ind w:left="0" w:firstLine="709"/>
        <w:contextualSpacing/>
        <w:jc w:val="both"/>
        <w:rPr>
          <w:rFonts w:ascii="Times New Roman" w:hAnsi="Times New Roman"/>
          <w:sz w:val="28"/>
          <w:szCs w:val="28"/>
          <w:lang w:val="uk-UA"/>
        </w:rPr>
      </w:pPr>
      <w:r w:rsidRPr="000122E9">
        <w:rPr>
          <w:rFonts w:ascii="Times New Roman" w:hAnsi="Times New Roman"/>
          <w:sz w:val="28"/>
          <w:szCs w:val="28"/>
          <w:lang w:val="uk-UA"/>
        </w:rPr>
        <w:t>Бойко. В.О. Методика визначення конкурентоспроможності аграрних підприємств із застосуванням показників багатомірної статистики / Л.О. </w:t>
      </w:r>
      <w:proofErr w:type="spellStart"/>
      <w:r w:rsidRPr="000122E9">
        <w:rPr>
          <w:rFonts w:ascii="Times New Roman" w:hAnsi="Times New Roman"/>
          <w:sz w:val="28"/>
          <w:szCs w:val="28"/>
          <w:lang w:val="uk-UA"/>
        </w:rPr>
        <w:t>Мармуль</w:t>
      </w:r>
      <w:proofErr w:type="spellEnd"/>
      <w:r w:rsidRPr="000122E9">
        <w:rPr>
          <w:rFonts w:ascii="Times New Roman" w:hAnsi="Times New Roman"/>
          <w:sz w:val="28"/>
          <w:szCs w:val="28"/>
          <w:lang w:val="uk-UA"/>
        </w:rPr>
        <w:t xml:space="preserve">, В.О. Бойко // </w:t>
      </w:r>
      <w:proofErr w:type="spellStart"/>
      <w:r w:rsidRPr="000122E9">
        <w:rPr>
          <w:rFonts w:ascii="Times New Roman" w:hAnsi="Times New Roman"/>
          <w:sz w:val="28"/>
          <w:szCs w:val="28"/>
        </w:rPr>
        <w:t>BlackSea</w:t>
      </w:r>
      <w:proofErr w:type="spellEnd"/>
      <w:r w:rsidRPr="000122E9">
        <w:rPr>
          <w:rFonts w:ascii="Times New Roman" w:hAnsi="Times New Roman"/>
          <w:sz w:val="28"/>
          <w:szCs w:val="28"/>
          <w:lang w:val="uk-UA"/>
        </w:rPr>
        <w:t xml:space="preserve">. </w:t>
      </w:r>
      <w:r w:rsidRPr="000122E9">
        <w:rPr>
          <w:rFonts w:ascii="Times New Roman" w:hAnsi="Times New Roman"/>
          <w:sz w:val="28"/>
          <w:szCs w:val="28"/>
        </w:rPr>
        <w:t>Scientific</w:t>
      </w:r>
      <w:r w:rsidRPr="000122E9">
        <w:rPr>
          <w:rFonts w:ascii="Times New Roman" w:hAnsi="Times New Roman"/>
          <w:sz w:val="28"/>
          <w:szCs w:val="28"/>
          <w:lang w:val="uk-UA"/>
        </w:rPr>
        <w:t xml:space="preserve"> </w:t>
      </w:r>
      <w:r w:rsidRPr="000122E9">
        <w:rPr>
          <w:rFonts w:ascii="Times New Roman" w:hAnsi="Times New Roman"/>
          <w:sz w:val="28"/>
          <w:szCs w:val="28"/>
        </w:rPr>
        <w:t>journal</w:t>
      </w:r>
      <w:r w:rsidRPr="000122E9">
        <w:rPr>
          <w:rFonts w:ascii="Times New Roman" w:hAnsi="Times New Roman"/>
          <w:sz w:val="28"/>
          <w:szCs w:val="28"/>
          <w:lang w:val="uk-UA"/>
        </w:rPr>
        <w:t xml:space="preserve"> </w:t>
      </w:r>
      <w:r w:rsidRPr="000122E9">
        <w:rPr>
          <w:rFonts w:ascii="Times New Roman" w:hAnsi="Times New Roman"/>
          <w:sz w:val="28"/>
          <w:szCs w:val="28"/>
        </w:rPr>
        <w:t>of</w:t>
      </w:r>
      <w:r w:rsidRPr="000122E9">
        <w:rPr>
          <w:rFonts w:ascii="Times New Roman" w:hAnsi="Times New Roman"/>
          <w:sz w:val="28"/>
          <w:szCs w:val="28"/>
          <w:lang w:val="uk-UA"/>
        </w:rPr>
        <w:t xml:space="preserve"> </w:t>
      </w:r>
      <w:r w:rsidRPr="000122E9">
        <w:rPr>
          <w:rFonts w:ascii="Times New Roman" w:hAnsi="Times New Roman"/>
          <w:sz w:val="28"/>
          <w:szCs w:val="28"/>
        </w:rPr>
        <w:t>academic</w:t>
      </w:r>
      <w:r w:rsidRPr="000122E9">
        <w:rPr>
          <w:rFonts w:ascii="Times New Roman" w:hAnsi="Times New Roman"/>
          <w:sz w:val="28"/>
          <w:szCs w:val="28"/>
          <w:lang w:val="uk-UA"/>
        </w:rPr>
        <w:t xml:space="preserve"> </w:t>
      </w:r>
      <w:r w:rsidRPr="000122E9">
        <w:rPr>
          <w:rFonts w:ascii="Times New Roman" w:hAnsi="Times New Roman"/>
          <w:sz w:val="28"/>
          <w:szCs w:val="28"/>
        </w:rPr>
        <w:t>research</w:t>
      </w:r>
      <w:r w:rsidRPr="000122E9">
        <w:rPr>
          <w:rFonts w:ascii="Times New Roman" w:hAnsi="Times New Roman"/>
          <w:sz w:val="28"/>
          <w:szCs w:val="28"/>
          <w:lang w:val="uk-UA"/>
        </w:rPr>
        <w:t xml:space="preserve">. </w:t>
      </w:r>
      <w:r w:rsidRPr="000122E9">
        <w:rPr>
          <w:rFonts w:ascii="Times New Roman" w:hAnsi="Times New Roman"/>
          <w:sz w:val="28"/>
          <w:szCs w:val="28"/>
        </w:rPr>
        <w:t>Economic</w:t>
      </w:r>
      <w:r w:rsidRPr="000122E9">
        <w:rPr>
          <w:rFonts w:ascii="Times New Roman" w:hAnsi="Times New Roman"/>
          <w:sz w:val="28"/>
          <w:szCs w:val="28"/>
          <w:lang w:val="uk-UA"/>
        </w:rPr>
        <w:t xml:space="preserve">, </w:t>
      </w:r>
      <w:r w:rsidRPr="000122E9">
        <w:rPr>
          <w:rFonts w:ascii="Times New Roman" w:hAnsi="Times New Roman"/>
          <w:sz w:val="28"/>
          <w:szCs w:val="28"/>
        </w:rPr>
        <w:t>management</w:t>
      </w:r>
      <w:r w:rsidRPr="000122E9">
        <w:rPr>
          <w:rFonts w:ascii="Times New Roman" w:hAnsi="Times New Roman"/>
          <w:sz w:val="28"/>
          <w:szCs w:val="28"/>
          <w:lang w:val="uk-UA"/>
        </w:rPr>
        <w:t>&amp;</w:t>
      </w:r>
      <w:r w:rsidRPr="000122E9">
        <w:rPr>
          <w:rFonts w:ascii="Times New Roman" w:hAnsi="Times New Roman"/>
          <w:sz w:val="28"/>
          <w:szCs w:val="28"/>
        </w:rPr>
        <w:t>marketing</w:t>
      </w:r>
      <w:r w:rsidRPr="000122E9">
        <w:rPr>
          <w:rFonts w:ascii="Times New Roman" w:hAnsi="Times New Roman"/>
          <w:sz w:val="28"/>
          <w:szCs w:val="28"/>
          <w:lang w:val="uk-UA"/>
        </w:rPr>
        <w:t xml:space="preserve"> </w:t>
      </w:r>
      <w:r w:rsidRPr="000122E9">
        <w:rPr>
          <w:rFonts w:ascii="Times New Roman" w:hAnsi="Times New Roman"/>
          <w:sz w:val="28"/>
          <w:szCs w:val="28"/>
        </w:rPr>
        <w:t>and</w:t>
      </w:r>
      <w:r w:rsidRPr="000122E9">
        <w:rPr>
          <w:rFonts w:ascii="Times New Roman" w:hAnsi="Times New Roman"/>
          <w:sz w:val="28"/>
          <w:szCs w:val="28"/>
          <w:lang w:val="uk-UA"/>
        </w:rPr>
        <w:t xml:space="preserve"> </w:t>
      </w:r>
      <w:r w:rsidRPr="000122E9">
        <w:rPr>
          <w:rFonts w:ascii="Times New Roman" w:hAnsi="Times New Roman"/>
          <w:sz w:val="28"/>
          <w:szCs w:val="28"/>
        </w:rPr>
        <w:t>engineering</w:t>
      </w:r>
      <w:r w:rsidRPr="000122E9">
        <w:rPr>
          <w:rFonts w:ascii="Times New Roman" w:hAnsi="Times New Roman"/>
          <w:sz w:val="28"/>
          <w:szCs w:val="28"/>
          <w:lang w:val="uk-UA"/>
        </w:rPr>
        <w:t xml:space="preserve">. </w:t>
      </w:r>
      <w:r w:rsidRPr="000122E9">
        <w:rPr>
          <w:rFonts w:ascii="Times New Roman" w:hAnsi="Times New Roman" w:cs="Times New Roman"/>
          <w:sz w:val="28"/>
          <w:szCs w:val="28"/>
          <w:lang w:val="uk-UA"/>
        </w:rPr>
        <w:t xml:space="preserve">– </w:t>
      </w:r>
      <w:r w:rsidRPr="000122E9">
        <w:rPr>
          <w:rFonts w:ascii="Times New Roman" w:hAnsi="Times New Roman"/>
          <w:sz w:val="28"/>
          <w:szCs w:val="28"/>
        </w:rPr>
        <w:t>Tbilisi</w:t>
      </w:r>
      <w:r w:rsidRPr="000122E9">
        <w:rPr>
          <w:rFonts w:ascii="Times New Roman" w:hAnsi="Times New Roman"/>
          <w:sz w:val="28"/>
          <w:szCs w:val="28"/>
          <w:lang w:val="uk-UA"/>
        </w:rPr>
        <w:t xml:space="preserve">, </w:t>
      </w:r>
      <w:r w:rsidRPr="000122E9">
        <w:rPr>
          <w:rFonts w:ascii="Times New Roman" w:hAnsi="Times New Roman"/>
          <w:sz w:val="28"/>
          <w:szCs w:val="28"/>
        </w:rPr>
        <w:t>Georgia</w:t>
      </w:r>
      <w:r w:rsidRPr="000122E9">
        <w:rPr>
          <w:rFonts w:ascii="Times New Roman" w:hAnsi="Times New Roman"/>
          <w:sz w:val="28"/>
          <w:szCs w:val="28"/>
          <w:lang w:val="uk-UA"/>
        </w:rPr>
        <w:t xml:space="preserve">. – </w:t>
      </w:r>
      <w:r w:rsidRPr="000122E9">
        <w:rPr>
          <w:rFonts w:ascii="Times New Roman" w:hAnsi="Times New Roman"/>
          <w:sz w:val="28"/>
          <w:szCs w:val="28"/>
        </w:rPr>
        <w:t>January</w:t>
      </w:r>
      <w:r w:rsidRPr="000122E9">
        <w:rPr>
          <w:rFonts w:ascii="Times New Roman" w:hAnsi="Times New Roman"/>
          <w:sz w:val="28"/>
          <w:szCs w:val="28"/>
          <w:lang w:val="uk-UA"/>
        </w:rPr>
        <w:t xml:space="preserve"> 2014 </w:t>
      </w:r>
      <w:r w:rsidRPr="000122E9">
        <w:rPr>
          <w:rFonts w:ascii="Times New Roman" w:hAnsi="Times New Roman"/>
          <w:sz w:val="28"/>
          <w:szCs w:val="28"/>
        </w:rPr>
        <w:t>volume</w:t>
      </w:r>
      <w:r w:rsidRPr="000122E9">
        <w:rPr>
          <w:rFonts w:ascii="Times New Roman" w:hAnsi="Times New Roman"/>
          <w:sz w:val="28"/>
          <w:szCs w:val="28"/>
          <w:lang w:val="uk-UA"/>
        </w:rPr>
        <w:t xml:space="preserve"> 08 </w:t>
      </w:r>
      <w:r w:rsidRPr="000122E9">
        <w:rPr>
          <w:rFonts w:ascii="Times New Roman" w:hAnsi="Times New Roman"/>
          <w:sz w:val="28"/>
          <w:szCs w:val="28"/>
        </w:rPr>
        <w:t>issue</w:t>
      </w:r>
      <w:r w:rsidRPr="000122E9">
        <w:rPr>
          <w:rFonts w:ascii="Times New Roman" w:hAnsi="Times New Roman"/>
          <w:sz w:val="28"/>
          <w:szCs w:val="28"/>
          <w:lang w:val="uk-UA"/>
        </w:rPr>
        <w:t xml:space="preserve"> 01. </w:t>
      </w:r>
      <w:r w:rsidRPr="000122E9">
        <w:rPr>
          <w:rFonts w:ascii="Times New Roman" w:hAnsi="Times New Roman" w:cs="Times New Roman"/>
          <w:sz w:val="28"/>
          <w:szCs w:val="28"/>
          <w:lang w:val="uk-UA"/>
        </w:rPr>
        <w:t>–</w:t>
      </w:r>
      <w:r w:rsidRPr="000122E9">
        <w:rPr>
          <w:rFonts w:ascii="Times New Roman" w:hAnsi="Times New Roman"/>
          <w:sz w:val="28"/>
          <w:szCs w:val="28"/>
          <w:lang w:val="uk-UA"/>
        </w:rPr>
        <w:t xml:space="preserve"> </w:t>
      </w:r>
      <w:r w:rsidRPr="000122E9">
        <w:rPr>
          <w:rFonts w:ascii="Times New Roman" w:hAnsi="Times New Roman"/>
          <w:sz w:val="28"/>
          <w:szCs w:val="28"/>
        </w:rPr>
        <w:t>C</w:t>
      </w:r>
      <w:r w:rsidRPr="000122E9">
        <w:rPr>
          <w:rFonts w:ascii="Times New Roman" w:hAnsi="Times New Roman"/>
          <w:sz w:val="28"/>
          <w:szCs w:val="28"/>
          <w:lang w:val="uk-UA"/>
        </w:rPr>
        <w:t>. 82-86</w:t>
      </w:r>
      <w:r w:rsidRPr="00C1134E">
        <w:rPr>
          <w:rFonts w:ascii="Times New Roman" w:hAnsi="Times New Roman"/>
          <w:i/>
          <w:spacing w:val="-4"/>
          <w:sz w:val="28"/>
          <w:szCs w:val="28"/>
          <w:lang w:val="uk-UA"/>
        </w:rPr>
        <w:t xml:space="preserve"> </w:t>
      </w:r>
      <w:r w:rsidRPr="000122E9">
        <w:rPr>
          <w:rFonts w:ascii="Times New Roman" w:hAnsi="Times New Roman"/>
          <w:i/>
          <w:spacing w:val="-4"/>
          <w:sz w:val="28"/>
          <w:szCs w:val="28"/>
          <w:lang w:val="uk-UA"/>
        </w:rPr>
        <w:t xml:space="preserve">(особистий внесок - </w:t>
      </w:r>
      <w:r>
        <w:rPr>
          <w:rFonts w:ascii="Times New Roman" w:hAnsi="Times New Roman"/>
          <w:i/>
          <w:spacing w:val="-4"/>
          <w:sz w:val="28"/>
          <w:szCs w:val="28"/>
          <w:lang w:val="uk-UA"/>
        </w:rPr>
        <w:t>запропоновано</w:t>
      </w:r>
      <w:r w:rsidRPr="00C1134E">
        <w:rPr>
          <w:rFonts w:ascii="Times New Roman" w:hAnsi="Times New Roman"/>
          <w:i/>
          <w:spacing w:val="-4"/>
          <w:sz w:val="28"/>
          <w:szCs w:val="28"/>
          <w:lang w:val="uk-UA"/>
        </w:rPr>
        <w:t xml:space="preserve"> новий підхід системного дослідження конкурентоспроможності із застосуванням багатомірної статистики </w:t>
      </w:r>
      <w:r>
        <w:rPr>
          <w:rFonts w:ascii="Times New Roman" w:hAnsi="Times New Roman"/>
          <w:i/>
          <w:spacing w:val="-4"/>
          <w:sz w:val="28"/>
          <w:szCs w:val="28"/>
          <w:lang w:val="uk-UA"/>
        </w:rPr>
        <w:t>-</w:t>
      </w:r>
      <w:r w:rsidRPr="000122E9">
        <w:rPr>
          <w:rFonts w:ascii="Times New Roman" w:hAnsi="Times New Roman"/>
          <w:i/>
          <w:spacing w:val="-4"/>
          <w:sz w:val="28"/>
          <w:szCs w:val="28"/>
          <w:lang w:val="uk-UA"/>
        </w:rPr>
        <w:t xml:space="preserve"> 0,1</w:t>
      </w:r>
      <w:r>
        <w:rPr>
          <w:rFonts w:ascii="Times New Roman" w:hAnsi="Times New Roman"/>
          <w:i/>
          <w:spacing w:val="-4"/>
          <w:sz w:val="28"/>
          <w:szCs w:val="28"/>
          <w:lang w:val="uk-UA"/>
        </w:rPr>
        <w:t>9</w:t>
      </w:r>
      <w:r w:rsidRPr="000122E9">
        <w:rPr>
          <w:spacing w:val="-4"/>
          <w:sz w:val="28"/>
          <w:szCs w:val="28"/>
          <w:lang w:val="uk-UA"/>
        </w:rPr>
        <w:t> </w:t>
      </w:r>
      <w:proofErr w:type="spellStart"/>
      <w:r w:rsidRPr="000122E9">
        <w:rPr>
          <w:rFonts w:ascii="Times New Roman" w:hAnsi="Times New Roman"/>
          <w:i/>
          <w:spacing w:val="-4"/>
          <w:sz w:val="28"/>
          <w:szCs w:val="28"/>
          <w:lang w:val="uk-UA"/>
        </w:rPr>
        <w:t>авт.арк</w:t>
      </w:r>
      <w:proofErr w:type="spellEnd"/>
      <w:r>
        <w:rPr>
          <w:rFonts w:ascii="Times New Roman" w:hAnsi="Times New Roman"/>
          <w:i/>
          <w:spacing w:val="-4"/>
          <w:sz w:val="28"/>
          <w:szCs w:val="28"/>
          <w:lang w:val="uk-UA"/>
        </w:rPr>
        <w:t>.</w:t>
      </w:r>
      <w:r w:rsidRPr="000122E9">
        <w:rPr>
          <w:rFonts w:ascii="Times New Roman" w:hAnsi="Times New Roman"/>
          <w:i/>
          <w:spacing w:val="-4"/>
          <w:sz w:val="28"/>
          <w:szCs w:val="28"/>
          <w:lang w:val="uk-UA"/>
        </w:rPr>
        <w:t>)</w:t>
      </w:r>
      <w:r>
        <w:rPr>
          <w:rFonts w:ascii="Times New Roman" w:hAnsi="Times New Roman"/>
          <w:i/>
          <w:spacing w:val="-4"/>
          <w:sz w:val="28"/>
          <w:szCs w:val="28"/>
          <w:lang w:val="uk-UA"/>
        </w:rPr>
        <w:t>,</w:t>
      </w:r>
      <w:r w:rsidRPr="000122E9">
        <w:rPr>
          <w:rFonts w:ascii="Times New Roman" w:hAnsi="Times New Roman"/>
          <w:i/>
          <w:spacing w:val="-4"/>
          <w:sz w:val="28"/>
          <w:szCs w:val="28"/>
          <w:lang w:val="uk-UA"/>
        </w:rPr>
        <w:t xml:space="preserve"> </w:t>
      </w:r>
      <w:r w:rsidRPr="000122E9">
        <w:rPr>
          <w:rFonts w:ascii="Times New Roman" w:hAnsi="Times New Roman"/>
          <w:b/>
          <w:i/>
          <w:sz w:val="28"/>
          <w:szCs w:val="28"/>
          <w:lang w:val="uk-UA"/>
        </w:rPr>
        <w:t>(включено до міжнародних науково метричних баз</w:t>
      </w:r>
      <w:r>
        <w:rPr>
          <w:rFonts w:ascii="Times New Roman" w:hAnsi="Times New Roman"/>
          <w:b/>
          <w:i/>
          <w:sz w:val="28"/>
          <w:szCs w:val="28"/>
          <w:lang w:val="uk-UA"/>
        </w:rPr>
        <w:t>)</w:t>
      </w:r>
    </w:p>
    <w:p w:rsidR="00571F44" w:rsidRDefault="00571F44" w:rsidP="00B60B2E">
      <w:pPr>
        <w:jc w:val="center"/>
        <w:rPr>
          <w:i/>
          <w:sz w:val="28"/>
          <w:szCs w:val="28"/>
          <w:lang w:val="uk-UA"/>
        </w:rPr>
      </w:pPr>
    </w:p>
    <w:p w:rsidR="00B60B2E" w:rsidRPr="004B5D27" w:rsidRDefault="00B60B2E" w:rsidP="00B60B2E">
      <w:pPr>
        <w:jc w:val="center"/>
        <w:rPr>
          <w:i/>
          <w:sz w:val="28"/>
          <w:szCs w:val="28"/>
          <w:lang w:val="uk-UA"/>
        </w:rPr>
      </w:pPr>
      <w:r>
        <w:rPr>
          <w:i/>
          <w:sz w:val="28"/>
          <w:szCs w:val="28"/>
          <w:lang w:val="uk-UA"/>
        </w:rPr>
        <w:t>Матеріали конференцій</w:t>
      </w:r>
      <w:r w:rsidRPr="004B5D27">
        <w:rPr>
          <w:i/>
          <w:sz w:val="28"/>
          <w:szCs w:val="28"/>
          <w:lang w:val="uk-UA"/>
        </w:rPr>
        <w:t>:</w:t>
      </w:r>
    </w:p>
    <w:p w:rsidR="00B60B2E" w:rsidRPr="00857079" w:rsidRDefault="00B60B2E" w:rsidP="00B60B2E">
      <w:pPr>
        <w:ind w:firstLine="709"/>
        <w:jc w:val="both"/>
        <w:rPr>
          <w:sz w:val="28"/>
          <w:szCs w:val="28"/>
          <w:lang w:val="uk-UA"/>
        </w:rPr>
      </w:pPr>
      <w:r>
        <w:rPr>
          <w:sz w:val="28"/>
          <w:szCs w:val="28"/>
          <w:lang w:val="uk-UA"/>
        </w:rPr>
        <w:t>7</w:t>
      </w:r>
      <w:r w:rsidRPr="004B5D27">
        <w:rPr>
          <w:sz w:val="28"/>
          <w:szCs w:val="28"/>
          <w:lang w:val="uk-UA"/>
        </w:rPr>
        <w:t>.</w:t>
      </w:r>
      <w:r>
        <w:rPr>
          <w:sz w:val="28"/>
          <w:szCs w:val="28"/>
          <w:lang w:val="uk-UA"/>
        </w:rPr>
        <w:t xml:space="preserve"> </w:t>
      </w:r>
      <w:r w:rsidRPr="004B5D27">
        <w:rPr>
          <w:sz w:val="28"/>
          <w:szCs w:val="28"/>
          <w:lang w:val="uk-UA"/>
        </w:rPr>
        <w:t>Бойко В.О. Оцінка стану забезпечення сільськогосподарських виробників фінансовими ресурсами в Херсонс</w:t>
      </w:r>
      <w:r>
        <w:rPr>
          <w:sz w:val="28"/>
          <w:szCs w:val="28"/>
          <w:lang w:val="uk-UA"/>
        </w:rPr>
        <w:t>ькій області / Л.О. Бойко, В.О. </w:t>
      </w:r>
      <w:r w:rsidRPr="004B5D27">
        <w:rPr>
          <w:sz w:val="28"/>
          <w:szCs w:val="28"/>
          <w:lang w:val="uk-UA"/>
        </w:rPr>
        <w:t>Бойко // Фінансова система України: стан, проблеми, перспективи</w:t>
      </w:r>
      <w:r>
        <w:rPr>
          <w:sz w:val="28"/>
          <w:szCs w:val="28"/>
          <w:lang w:val="uk-UA"/>
        </w:rPr>
        <w:t> </w:t>
      </w:r>
      <w:r w:rsidRPr="004B5D27">
        <w:rPr>
          <w:sz w:val="28"/>
          <w:szCs w:val="28"/>
          <w:lang w:val="uk-UA"/>
        </w:rPr>
        <w:t>:</w:t>
      </w:r>
      <w:r>
        <w:rPr>
          <w:sz w:val="28"/>
          <w:szCs w:val="28"/>
          <w:lang w:val="uk-UA"/>
        </w:rPr>
        <w:t> </w:t>
      </w:r>
      <w:r w:rsidRPr="004B5D27">
        <w:rPr>
          <w:sz w:val="28"/>
          <w:szCs w:val="28"/>
          <w:lang w:val="uk-UA"/>
        </w:rPr>
        <w:t xml:space="preserve">зб. тез Всеукраїнської </w:t>
      </w:r>
      <w:proofErr w:type="spellStart"/>
      <w:r w:rsidRPr="004B5D27">
        <w:rPr>
          <w:sz w:val="28"/>
          <w:szCs w:val="28"/>
          <w:lang w:val="uk-UA"/>
        </w:rPr>
        <w:t>наук</w:t>
      </w:r>
      <w:r>
        <w:rPr>
          <w:sz w:val="28"/>
          <w:szCs w:val="28"/>
          <w:lang w:val="uk-UA"/>
        </w:rPr>
        <w:t>.</w:t>
      </w:r>
      <w:r w:rsidRPr="004B5D27">
        <w:rPr>
          <w:sz w:val="28"/>
          <w:szCs w:val="28"/>
          <w:lang w:val="uk-UA"/>
        </w:rPr>
        <w:t>-практ</w:t>
      </w:r>
      <w:proofErr w:type="spellEnd"/>
      <w:r>
        <w:rPr>
          <w:sz w:val="28"/>
          <w:szCs w:val="28"/>
          <w:lang w:val="uk-UA"/>
        </w:rPr>
        <w:t xml:space="preserve">. </w:t>
      </w:r>
      <w:proofErr w:type="spellStart"/>
      <w:r>
        <w:rPr>
          <w:sz w:val="28"/>
          <w:szCs w:val="28"/>
          <w:lang w:val="uk-UA"/>
        </w:rPr>
        <w:t>конф</w:t>
      </w:r>
      <w:proofErr w:type="spellEnd"/>
      <w:r>
        <w:rPr>
          <w:sz w:val="28"/>
          <w:szCs w:val="28"/>
          <w:lang w:val="uk-UA"/>
        </w:rPr>
        <w:t>.</w:t>
      </w:r>
      <w:r w:rsidRPr="004B5D27">
        <w:rPr>
          <w:sz w:val="28"/>
          <w:szCs w:val="28"/>
          <w:lang w:val="uk-UA"/>
        </w:rPr>
        <w:t>, 2-3 червня 2010р. – Херсон</w:t>
      </w:r>
      <w:r>
        <w:rPr>
          <w:sz w:val="28"/>
          <w:szCs w:val="28"/>
          <w:lang w:val="uk-UA"/>
        </w:rPr>
        <w:t> :</w:t>
      </w:r>
      <w:r w:rsidRPr="004B5D27">
        <w:rPr>
          <w:sz w:val="28"/>
          <w:szCs w:val="28"/>
          <w:lang w:val="uk-UA"/>
        </w:rPr>
        <w:t xml:space="preserve"> Ред.</w:t>
      </w:r>
      <w:r>
        <w:rPr>
          <w:sz w:val="28"/>
          <w:szCs w:val="28"/>
          <w:lang w:val="uk-UA"/>
        </w:rPr>
        <w:t xml:space="preserve"> </w:t>
      </w:r>
      <w:r w:rsidRPr="004B5D27">
        <w:rPr>
          <w:sz w:val="28"/>
          <w:szCs w:val="28"/>
          <w:lang w:val="uk-UA"/>
        </w:rPr>
        <w:t>вид. центр «Колос»</w:t>
      </w:r>
      <w:r>
        <w:rPr>
          <w:sz w:val="28"/>
          <w:szCs w:val="28"/>
          <w:lang w:val="uk-UA"/>
        </w:rPr>
        <w:t> </w:t>
      </w:r>
      <w:r w:rsidRPr="004B5D27">
        <w:rPr>
          <w:sz w:val="28"/>
          <w:szCs w:val="28"/>
          <w:lang w:val="uk-UA"/>
        </w:rPr>
        <w:t xml:space="preserve">: ХДАУ, 2010. </w:t>
      </w:r>
      <w:r>
        <w:rPr>
          <w:sz w:val="28"/>
          <w:szCs w:val="28"/>
          <w:lang w:val="uk-UA"/>
        </w:rPr>
        <w:t xml:space="preserve">– </w:t>
      </w:r>
      <w:r w:rsidRPr="004B5D27">
        <w:rPr>
          <w:sz w:val="28"/>
          <w:szCs w:val="28"/>
          <w:lang w:val="uk-UA"/>
        </w:rPr>
        <w:t>С.</w:t>
      </w:r>
      <w:r>
        <w:rPr>
          <w:sz w:val="28"/>
          <w:szCs w:val="28"/>
          <w:lang w:val="uk-UA"/>
        </w:rPr>
        <w:t> 24-</w:t>
      </w:r>
      <w:r w:rsidRPr="00857079">
        <w:rPr>
          <w:sz w:val="28"/>
          <w:szCs w:val="28"/>
          <w:lang w:val="uk-UA"/>
        </w:rPr>
        <w:t>27</w:t>
      </w:r>
      <w:r w:rsidRPr="00857079">
        <w:rPr>
          <w:i/>
          <w:spacing w:val="-4"/>
          <w:sz w:val="28"/>
          <w:szCs w:val="28"/>
          <w:lang w:val="uk-UA"/>
        </w:rPr>
        <w:t xml:space="preserve"> (особистий внесок - проведено аналіз фінансового стану аграрних підприємств - 0,10</w:t>
      </w:r>
      <w:r w:rsidRPr="00857079">
        <w:rPr>
          <w:spacing w:val="-4"/>
          <w:sz w:val="28"/>
          <w:szCs w:val="28"/>
          <w:lang w:val="uk-UA"/>
        </w:rPr>
        <w:t> </w:t>
      </w:r>
      <w:proofErr w:type="spellStart"/>
      <w:r w:rsidRPr="00857079">
        <w:rPr>
          <w:i/>
          <w:spacing w:val="-4"/>
          <w:sz w:val="28"/>
          <w:szCs w:val="28"/>
          <w:lang w:val="uk-UA"/>
        </w:rPr>
        <w:t>авт.арк</w:t>
      </w:r>
      <w:proofErr w:type="spellEnd"/>
      <w:r w:rsidRPr="00857079">
        <w:rPr>
          <w:i/>
          <w:spacing w:val="-4"/>
          <w:sz w:val="28"/>
          <w:szCs w:val="28"/>
          <w:lang w:val="uk-UA"/>
        </w:rPr>
        <w:t>.).</w:t>
      </w:r>
    </w:p>
    <w:p w:rsidR="00B60B2E" w:rsidRPr="00857079" w:rsidRDefault="00B60B2E" w:rsidP="00B60B2E">
      <w:pPr>
        <w:ind w:firstLine="709"/>
        <w:jc w:val="both"/>
        <w:rPr>
          <w:sz w:val="28"/>
          <w:szCs w:val="28"/>
          <w:lang w:val="uk-UA"/>
        </w:rPr>
      </w:pPr>
      <w:r>
        <w:rPr>
          <w:sz w:val="28"/>
          <w:szCs w:val="28"/>
          <w:lang w:val="uk-UA"/>
        </w:rPr>
        <w:t>8</w:t>
      </w:r>
      <w:r w:rsidRPr="00857079">
        <w:rPr>
          <w:sz w:val="28"/>
          <w:szCs w:val="28"/>
          <w:lang w:val="uk-UA"/>
        </w:rPr>
        <w:t>. Бойко В.О. Методи оцінки та аналізу фінансового стану аграрних підприємств Херсонщини / Л.О.Бойко, В.О. Бойко // Актуальні проблеми і перспективи розвитку обліку, аналізу, фінансів та аудиту : матеріали Всеукр</w:t>
      </w:r>
      <w:r>
        <w:rPr>
          <w:sz w:val="28"/>
          <w:szCs w:val="28"/>
          <w:lang w:val="uk-UA"/>
        </w:rPr>
        <w:t>аїнської</w:t>
      </w:r>
      <w:r w:rsidRPr="00857079">
        <w:rPr>
          <w:sz w:val="28"/>
          <w:szCs w:val="28"/>
          <w:lang w:val="uk-UA"/>
        </w:rPr>
        <w:t xml:space="preserve"> </w:t>
      </w:r>
      <w:proofErr w:type="spellStart"/>
      <w:r w:rsidRPr="00857079">
        <w:rPr>
          <w:sz w:val="28"/>
          <w:szCs w:val="28"/>
          <w:lang w:val="uk-UA"/>
        </w:rPr>
        <w:lastRenderedPageBreak/>
        <w:t>наук.-практ</w:t>
      </w:r>
      <w:proofErr w:type="spellEnd"/>
      <w:r w:rsidRPr="00857079">
        <w:rPr>
          <w:sz w:val="28"/>
          <w:szCs w:val="28"/>
          <w:lang w:val="uk-UA"/>
        </w:rPr>
        <w:t xml:space="preserve">. </w:t>
      </w:r>
      <w:proofErr w:type="spellStart"/>
      <w:r w:rsidRPr="00857079">
        <w:rPr>
          <w:sz w:val="28"/>
          <w:szCs w:val="28"/>
          <w:lang w:val="uk-UA"/>
        </w:rPr>
        <w:t>конф</w:t>
      </w:r>
      <w:proofErr w:type="spellEnd"/>
      <w:r w:rsidRPr="00857079">
        <w:rPr>
          <w:sz w:val="28"/>
          <w:szCs w:val="28"/>
          <w:lang w:val="uk-UA"/>
        </w:rPr>
        <w:t>.: [присвяченої 15-річчю кафедри обліку і аудиту], 15 жовтня 2010 р. – Сімферополь : ДІАЙПІ. – 2010. – С. 82-84</w:t>
      </w:r>
      <w:r w:rsidRPr="00857079">
        <w:rPr>
          <w:i/>
          <w:spacing w:val="-4"/>
          <w:sz w:val="28"/>
          <w:szCs w:val="28"/>
          <w:lang w:val="uk-UA"/>
        </w:rPr>
        <w:t xml:space="preserve"> (особистий внесок </w:t>
      </w:r>
      <w:r>
        <w:rPr>
          <w:i/>
          <w:spacing w:val="-4"/>
          <w:sz w:val="28"/>
          <w:szCs w:val="28"/>
          <w:lang w:val="uk-UA"/>
        </w:rPr>
        <w:t>-</w:t>
      </w:r>
      <w:r w:rsidRPr="00857079">
        <w:rPr>
          <w:i/>
          <w:spacing w:val="-4"/>
          <w:sz w:val="28"/>
          <w:szCs w:val="28"/>
          <w:lang w:val="uk-UA"/>
        </w:rPr>
        <w:t xml:space="preserve"> обґрунтовано методичні засади оцінки фінансового стану аграрних підприємств - 0,09</w:t>
      </w:r>
      <w:r w:rsidRPr="00857079">
        <w:rPr>
          <w:spacing w:val="-4"/>
          <w:sz w:val="28"/>
          <w:szCs w:val="28"/>
          <w:lang w:val="uk-UA"/>
        </w:rPr>
        <w:t> </w:t>
      </w:r>
      <w:proofErr w:type="spellStart"/>
      <w:r w:rsidRPr="00857079">
        <w:rPr>
          <w:i/>
          <w:spacing w:val="-4"/>
          <w:sz w:val="28"/>
          <w:szCs w:val="28"/>
          <w:lang w:val="uk-UA"/>
        </w:rPr>
        <w:t>авт.арк</w:t>
      </w:r>
      <w:proofErr w:type="spellEnd"/>
      <w:r w:rsidRPr="00857079">
        <w:rPr>
          <w:i/>
          <w:spacing w:val="-4"/>
          <w:sz w:val="28"/>
          <w:szCs w:val="28"/>
          <w:lang w:val="uk-UA"/>
        </w:rPr>
        <w:t>.).</w:t>
      </w:r>
    </w:p>
    <w:p w:rsidR="00B60B2E" w:rsidRPr="004B5D27" w:rsidRDefault="00B60B2E" w:rsidP="00B60B2E">
      <w:pPr>
        <w:ind w:firstLine="709"/>
        <w:jc w:val="both"/>
        <w:rPr>
          <w:sz w:val="28"/>
          <w:szCs w:val="28"/>
          <w:lang w:val="uk-UA"/>
        </w:rPr>
      </w:pPr>
      <w:r>
        <w:rPr>
          <w:sz w:val="28"/>
          <w:szCs w:val="28"/>
          <w:lang w:val="uk-UA"/>
        </w:rPr>
        <w:t>9</w:t>
      </w:r>
      <w:r w:rsidRPr="004B5D27">
        <w:rPr>
          <w:sz w:val="28"/>
          <w:szCs w:val="28"/>
          <w:lang w:val="uk-UA"/>
        </w:rPr>
        <w:t>. Бойко В.О. Оцінка середовища безпосереднього впливу на діяльність аграрного підприємства / В.О. Бойко // Економіка: сучасний стан та перспективи розвитку</w:t>
      </w:r>
      <w:r>
        <w:rPr>
          <w:sz w:val="28"/>
          <w:szCs w:val="28"/>
          <w:lang w:val="uk-UA"/>
        </w:rPr>
        <w:t> </w:t>
      </w:r>
      <w:r w:rsidRPr="004B5D27">
        <w:rPr>
          <w:sz w:val="28"/>
          <w:szCs w:val="28"/>
          <w:lang w:val="uk-UA"/>
        </w:rPr>
        <w:t xml:space="preserve">: матеріали </w:t>
      </w:r>
      <w:proofErr w:type="spellStart"/>
      <w:r>
        <w:rPr>
          <w:sz w:val="28"/>
          <w:szCs w:val="28"/>
          <w:lang w:val="uk-UA"/>
        </w:rPr>
        <w:t>м</w:t>
      </w:r>
      <w:r w:rsidRPr="004B5D27">
        <w:rPr>
          <w:sz w:val="28"/>
          <w:szCs w:val="28"/>
          <w:lang w:val="uk-UA"/>
        </w:rPr>
        <w:t>іжнар</w:t>
      </w:r>
      <w:proofErr w:type="spellEnd"/>
      <w:r>
        <w:rPr>
          <w:sz w:val="28"/>
          <w:szCs w:val="28"/>
          <w:lang w:val="uk-UA"/>
        </w:rPr>
        <w:t>.</w:t>
      </w:r>
      <w:r w:rsidRPr="004B5D27">
        <w:rPr>
          <w:sz w:val="28"/>
          <w:szCs w:val="28"/>
          <w:lang w:val="uk-UA"/>
        </w:rPr>
        <w:t xml:space="preserve"> </w:t>
      </w:r>
      <w:proofErr w:type="spellStart"/>
      <w:r>
        <w:rPr>
          <w:sz w:val="28"/>
          <w:szCs w:val="28"/>
          <w:lang w:val="uk-UA"/>
        </w:rPr>
        <w:t>наук.</w:t>
      </w:r>
      <w:r w:rsidRPr="004B5D27">
        <w:rPr>
          <w:sz w:val="28"/>
          <w:szCs w:val="28"/>
          <w:lang w:val="uk-UA"/>
        </w:rPr>
        <w:t>-практ</w:t>
      </w:r>
      <w:proofErr w:type="spellEnd"/>
      <w:r>
        <w:rPr>
          <w:sz w:val="28"/>
          <w:szCs w:val="28"/>
          <w:lang w:val="uk-UA"/>
        </w:rPr>
        <w:t xml:space="preserve">. </w:t>
      </w:r>
      <w:proofErr w:type="spellStart"/>
      <w:r>
        <w:rPr>
          <w:sz w:val="28"/>
          <w:szCs w:val="28"/>
          <w:lang w:val="uk-UA"/>
        </w:rPr>
        <w:t>конф</w:t>
      </w:r>
      <w:proofErr w:type="spellEnd"/>
      <w:r>
        <w:rPr>
          <w:sz w:val="28"/>
          <w:szCs w:val="28"/>
          <w:lang w:val="uk-UA"/>
        </w:rPr>
        <w:t>.</w:t>
      </w:r>
      <w:r w:rsidRPr="004B5D27">
        <w:rPr>
          <w:sz w:val="28"/>
          <w:szCs w:val="28"/>
          <w:lang w:val="uk-UA"/>
        </w:rPr>
        <w:t>, 27 травня 2011</w:t>
      </w:r>
      <w:r>
        <w:rPr>
          <w:sz w:val="28"/>
          <w:szCs w:val="28"/>
          <w:lang w:val="uk-UA"/>
        </w:rPr>
        <w:t xml:space="preserve"> </w:t>
      </w:r>
      <w:r w:rsidRPr="004B5D27">
        <w:rPr>
          <w:sz w:val="28"/>
          <w:szCs w:val="28"/>
          <w:lang w:val="uk-UA"/>
        </w:rPr>
        <w:t xml:space="preserve">р. – Сімферополь, 2011. </w:t>
      </w:r>
      <w:r>
        <w:rPr>
          <w:sz w:val="28"/>
          <w:szCs w:val="28"/>
          <w:lang w:val="uk-UA"/>
        </w:rPr>
        <w:t xml:space="preserve">– </w:t>
      </w:r>
      <w:r w:rsidRPr="004B5D27">
        <w:rPr>
          <w:sz w:val="28"/>
          <w:szCs w:val="28"/>
          <w:lang w:val="uk-UA"/>
        </w:rPr>
        <w:t>С. 38-39.</w:t>
      </w:r>
    </w:p>
    <w:p w:rsidR="00B60B2E" w:rsidRPr="004B5D27" w:rsidRDefault="00B60B2E" w:rsidP="00B60B2E">
      <w:pPr>
        <w:ind w:firstLine="709"/>
        <w:jc w:val="both"/>
        <w:rPr>
          <w:sz w:val="28"/>
          <w:szCs w:val="28"/>
          <w:lang w:val="uk-UA"/>
        </w:rPr>
      </w:pPr>
      <w:r>
        <w:rPr>
          <w:sz w:val="28"/>
          <w:szCs w:val="28"/>
          <w:lang w:val="uk-UA"/>
        </w:rPr>
        <w:t>10</w:t>
      </w:r>
      <w:r w:rsidRPr="004B5D27">
        <w:rPr>
          <w:sz w:val="28"/>
          <w:szCs w:val="28"/>
          <w:lang w:val="uk-UA"/>
        </w:rPr>
        <w:t>. Бойко В.О. Роль фермерських господарств у виробництві сільськогосподарської продукції Херсонської області / В.О. Бойко // Підвищення конкурентоспроможності виробничого потенціалу сільського господарства в умовах сталого розвитку</w:t>
      </w:r>
      <w:r>
        <w:rPr>
          <w:sz w:val="28"/>
          <w:szCs w:val="28"/>
          <w:lang w:val="uk-UA"/>
        </w:rPr>
        <w:t> </w:t>
      </w:r>
      <w:r w:rsidRPr="004B5D27">
        <w:rPr>
          <w:sz w:val="28"/>
          <w:szCs w:val="28"/>
          <w:lang w:val="uk-UA"/>
        </w:rPr>
        <w:t>:</w:t>
      </w:r>
      <w:r>
        <w:rPr>
          <w:sz w:val="28"/>
          <w:szCs w:val="28"/>
          <w:lang w:val="uk-UA"/>
        </w:rPr>
        <w:t xml:space="preserve"> </w:t>
      </w:r>
      <w:r w:rsidRPr="004B5D27">
        <w:rPr>
          <w:sz w:val="28"/>
          <w:szCs w:val="28"/>
          <w:lang w:val="uk-UA"/>
        </w:rPr>
        <w:t xml:space="preserve">матеріали Всеукраїнської </w:t>
      </w:r>
      <w:proofErr w:type="spellStart"/>
      <w:r w:rsidRPr="004B5D27">
        <w:rPr>
          <w:sz w:val="28"/>
          <w:szCs w:val="28"/>
          <w:lang w:val="uk-UA"/>
        </w:rPr>
        <w:t>наук</w:t>
      </w:r>
      <w:r>
        <w:rPr>
          <w:sz w:val="28"/>
          <w:szCs w:val="28"/>
          <w:lang w:val="uk-UA"/>
        </w:rPr>
        <w:t>.</w:t>
      </w:r>
      <w:r w:rsidRPr="004B5D27">
        <w:rPr>
          <w:sz w:val="28"/>
          <w:szCs w:val="28"/>
          <w:lang w:val="uk-UA"/>
        </w:rPr>
        <w:t>-практ</w:t>
      </w:r>
      <w:proofErr w:type="spellEnd"/>
      <w:r>
        <w:rPr>
          <w:sz w:val="28"/>
          <w:szCs w:val="28"/>
          <w:lang w:val="uk-UA"/>
        </w:rPr>
        <w:t>.</w:t>
      </w:r>
      <w:r w:rsidRPr="004B5D27">
        <w:rPr>
          <w:sz w:val="28"/>
          <w:szCs w:val="28"/>
          <w:lang w:val="uk-UA"/>
        </w:rPr>
        <w:t xml:space="preserve"> </w:t>
      </w:r>
      <w:proofErr w:type="spellStart"/>
      <w:r>
        <w:rPr>
          <w:sz w:val="28"/>
          <w:szCs w:val="28"/>
          <w:lang w:val="uk-UA"/>
        </w:rPr>
        <w:t>конф</w:t>
      </w:r>
      <w:proofErr w:type="spellEnd"/>
      <w:r>
        <w:rPr>
          <w:sz w:val="28"/>
          <w:szCs w:val="28"/>
          <w:lang w:val="uk-UA"/>
        </w:rPr>
        <w:t>.</w:t>
      </w:r>
      <w:r w:rsidRPr="004B5D27">
        <w:rPr>
          <w:sz w:val="28"/>
          <w:szCs w:val="28"/>
          <w:lang w:val="uk-UA"/>
        </w:rPr>
        <w:t xml:space="preserve"> молодих учених, аспірантів і студентів,</w:t>
      </w:r>
      <w:r>
        <w:rPr>
          <w:sz w:val="28"/>
          <w:szCs w:val="28"/>
          <w:lang w:val="uk-UA"/>
        </w:rPr>
        <w:t xml:space="preserve"> </w:t>
      </w:r>
      <w:r w:rsidRPr="004B5D27">
        <w:rPr>
          <w:sz w:val="28"/>
          <w:szCs w:val="28"/>
          <w:lang w:val="uk-UA"/>
        </w:rPr>
        <w:t>4-5 квітня 2012</w:t>
      </w:r>
      <w:r>
        <w:rPr>
          <w:sz w:val="28"/>
          <w:szCs w:val="28"/>
          <w:lang w:val="uk-UA"/>
        </w:rPr>
        <w:t> р</w:t>
      </w:r>
      <w:r w:rsidRPr="004B5D27">
        <w:rPr>
          <w:sz w:val="28"/>
          <w:szCs w:val="28"/>
          <w:lang w:val="uk-UA"/>
        </w:rPr>
        <w:t xml:space="preserve">. – Харків, 2012. </w:t>
      </w:r>
      <w:r>
        <w:rPr>
          <w:sz w:val="28"/>
          <w:szCs w:val="28"/>
          <w:lang w:val="uk-UA"/>
        </w:rPr>
        <w:t xml:space="preserve">– </w:t>
      </w:r>
      <w:r w:rsidRPr="004B5D27">
        <w:rPr>
          <w:sz w:val="28"/>
          <w:szCs w:val="28"/>
          <w:lang w:val="uk-UA"/>
        </w:rPr>
        <w:t>С.</w:t>
      </w:r>
      <w:r>
        <w:rPr>
          <w:sz w:val="28"/>
          <w:szCs w:val="28"/>
          <w:lang w:val="uk-UA"/>
        </w:rPr>
        <w:t xml:space="preserve"> </w:t>
      </w:r>
      <w:r w:rsidRPr="004B5D27">
        <w:rPr>
          <w:sz w:val="28"/>
          <w:szCs w:val="28"/>
          <w:lang w:val="uk-UA"/>
        </w:rPr>
        <w:t>35-38.</w:t>
      </w:r>
    </w:p>
    <w:p w:rsidR="00B60B2E" w:rsidRPr="004B5D27" w:rsidRDefault="00B60B2E" w:rsidP="00B60B2E">
      <w:pPr>
        <w:ind w:firstLine="709"/>
        <w:jc w:val="both"/>
        <w:rPr>
          <w:sz w:val="28"/>
          <w:szCs w:val="28"/>
          <w:lang w:val="uk-UA"/>
        </w:rPr>
      </w:pPr>
      <w:r>
        <w:rPr>
          <w:sz w:val="28"/>
          <w:szCs w:val="28"/>
          <w:lang w:val="uk-UA"/>
        </w:rPr>
        <w:t>11</w:t>
      </w:r>
      <w:r w:rsidRPr="004B5D27">
        <w:rPr>
          <w:sz w:val="28"/>
          <w:szCs w:val="28"/>
          <w:lang w:val="uk-UA"/>
        </w:rPr>
        <w:t>. Бойко В.О. Оцінка конкурентоспроможності аграрних підприємств Херсонської області /</w:t>
      </w:r>
      <w:r>
        <w:rPr>
          <w:sz w:val="28"/>
          <w:szCs w:val="28"/>
          <w:lang w:val="uk-UA"/>
        </w:rPr>
        <w:t> </w:t>
      </w:r>
      <w:r w:rsidRPr="004B5D27">
        <w:rPr>
          <w:sz w:val="28"/>
          <w:szCs w:val="28"/>
          <w:lang w:val="uk-UA"/>
        </w:rPr>
        <w:t>В.О. Бойко // Актуальні аспекти розвитку підприємств аграрної сфери: облік, аудит та фінансування</w:t>
      </w:r>
      <w:r>
        <w:rPr>
          <w:sz w:val="28"/>
          <w:szCs w:val="28"/>
          <w:lang w:val="uk-UA"/>
        </w:rPr>
        <w:t> </w:t>
      </w:r>
      <w:r w:rsidRPr="004B5D27">
        <w:rPr>
          <w:sz w:val="28"/>
          <w:szCs w:val="28"/>
          <w:lang w:val="uk-UA"/>
        </w:rPr>
        <w:t>: матеріали ІІ</w:t>
      </w:r>
      <w:r>
        <w:rPr>
          <w:sz w:val="28"/>
          <w:szCs w:val="28"/>
          <w:lang w:val="uk-UA"/>
        </w:rPr>
        <w:t xml:space="preserve"> </w:t>
      </w:r>
      <w:r w:rsidRPr="004B5D27">
        <w:rPr>
          <w:sz w:val="28"/>
          <w:szCs w:val="28"/>
          <w:lang w:val="uk-UA"/>
        </w:rPr>
        <w:t xml:space="preserve">Всеукраїнської </w:t>
      </w:r>
      <w:proofErr w:type="spellStart"/>
      <w:r w:rsidRPr="004B5D27">
        <w:rPr>
          <w:sz w:val="28"/>
          <w:szCs w:val="28"/>
          <w:lang w:val="uk-UA"/>
        </w:rPr>
        <w:t>наук</w:t>
      </w:r>
      <w:r>
        <w:rPr>
          <w:sz w:val="28"/>
          <w:szCs w:val="28"/>
          <w:lang w:val="uk-UA"/>
        </w:rPr>
        <w:t>.</w:t>
      </w:r>
      <w:r w:rsidRPr="004B5D27">
        <w:rPr>
          <w:sz w:val="28"/>
          <w:szCs w:val="28"/>
          <w:lang w:val="uk-UA"/>
        </w:rPr>
        <w:t>-практ</w:t>
      </w:r>
      <w:proofErr w:type="spellEnd"/>
      <w:r>
        <w:rPr>
          <w:sz w:val="28"/>
          <w:szCs w:val="28"/>
          <w:lang w:val="uk-UA"/>
        </w:rPr>
        <w:t>.</w:t>
      </w:r>
      <w:r w:rsidRPr="004B5D27">
        <w:rPr>
          <w:sz w:val="28"/>
          <w:szCs w:val="28"/>
          <w:lang w:val="uk-UA"/>
        </w:rPr>
        <w:t xml:space="preserve"> </w:t>
      </w:r>
      <w:proofErr w:type="spellStart"/>
      <w:r w:rsidRPr="004B5D27">
        <w:rPr>
          <w:sz w:val="28"/>
          <w:szCs w:val="28"/>
          <w:lang w:val="uk-UA"/>
        </w:rPr>
        <w:t>інтернет-конф</w:t>
      </w:r>
      <w:proofErr w:type="spellEnd"/>
      <w:r>
        <w:rPr>
          <w:sz w:val="28"/>
          <w:szCs w:val="28"/>
          <w:lang w:val="uk-UA"/>
        </w:rPr>
        <w:t xml:space="preserve">. викладачів, молодих учених </w:t>
      </w:r>
      <w:r w:rsidRPr="004B5D27">
        <w:rPr>
          <w:sz w:val="28"/>
          <w:szCs w:val="28"/>
          <w:lang w:val="uk-UA"/>
        </w:rPr>
        <w:t>та студентів,</w:t>
      </w:r>
      <w:r>
        <w:rPr>
          <w:sz w:val="28"/>
          <w:szCs w:val="28"/>
          <w:lang w:val="uk-UA"/>
        </w:rPr>
        <w:t xml:space="preserve"> </w:t>
      </w:r>
      <w:r w:rsidRPr="004B5D27">
        <w:rPr>
          <w:sz w:val="28"/>
          <w:szCs w:val="28"/>
          <w:lang w:val="uk-UA"/>
        </w:rPr>
        <w:t>18-19 листопада 2013 р. – Херсон</w:t>
      </w:r>
      <w:r>
        <w:rPr>
          <w:sz w:val="28"/>
          <w:szCs w:val="28"/>
          <w:lang w:val="uk-UA"/>
        </w:rPr>
        <w:t> </w:t>
      </w:r>
      <w:r w:rsidRPr="004B5D27">
        <w:rPr>
          <w:sz w:val="28"/>
          <w:szCs w:val="28"/>
          <w:lang w:val="uk-UA"/>
        </w:rPr>
        <w:t>: ХДАУ, 2013. – С. 12-15</w:t>
      </w:r>
    </w:p>
    <w:p w:rsidR="00B60B2E" w:rsidRDefault="00B60B2E" w:rsidP="00B60B2E">
      <w:pPr>
        <w:ind w:firstLine="709"/>
        <w:jc w:val="both"/>
        <w:rPr>
          <w:sz w:val="28"/>
          <w:szCs w:val="28"/>
          <w:lang w:val="uk-UA"/>
        </w:rPr>
      </w:pPr>
      <w:r>
        <w:rPr>
          <w:sz w:val="28"/>
          <w:szCs w:val="28"/>
          <w:lang w:val="uk-UA"/>
        </w:rPr>
        <w:t>12</w:t>
      </w:r>
      <w:r w:rsidRPr="004B5D27">
        <w:rPr>
          <w:sz w:val="28"/>
          <w:szCs w:val="28"/>
          <w:lang w:val="uk-UA"/>
        </w:rPr>
        <w:t>. Бойко В.О. Роль трудового потенціалу аграрних підприємств у забезпеченні їх конкурентоспроможності / В.О. Бойко // Стратегія підвищення ефективності та конкурентоспроможності аграрного сектору економіки</w:t>
      </w:r>
      <w:r>
        <w:rPr>
          <w:sz w:val="28"/>
          <w:szCs w:val="28"/>
          <w:lang w:val="uk-UA"/>
        </w:rPr>
        <w:t> </w:t>
      </w:r>
      <w:r w:rsidRPr="004B5D27">
        <w:rPr>
          <w:sz w:val="28"/>
          <w:szCs w:val="28"/>
          <w:lang w:val="uk-UA"/>
        </w:rPr>
        <w:t>: зб</w:t>
      </w:r>
      <w:r>
        <w:rPr>
          <w:sz w:val="28"/>
          <w:szCs w:val="28"/>
          <w:lang w:val="uk-UA"/>
        </w:rPr>
        <w:t xml:space="preserve">. тез Всеукраїнської </w:t>
      </w:r>
      <w:proofErr w:type="spellStart"/>
      <w:r w:rsidRPr="004B5D27">
        <w:rPr>
          <w:sz w:val="28"/>
          <w:szCs w:val="28"/>
          <w:lang w:val="uk-UA"/>
        </w:rPr>
        <w:t>наук</w:t>
      </w:r>
      <w:r>
        <w:rPr>
          <w:sz w:val="28"/>
          <w:szCs w:val="28"/>
          <w:lang w:val="uk-UA"/>
        </w:rPr>
        <w:t>.-</w:t>
      </w:r>
      <w:r w:rsidRPr="004B5D27">
        <w:rPr>
          <w:sz w:val="28"/>
          <w:szCs w:val="28"/>
          <w:lang w:val="uk-UA"/>
        </w:rPr>
        <w:t>практ</w:t>
      </w:r>
      <w:proofErr w:type="spellEnd"/>
      <w:r>
        <w:rPr>
          <w:sz w:val="28"/>
          <w:szCs w:val="28"/>
          <w:lang w:val="uk-UA"/>
        </w:rPr>
        <w:t xml:space="preserve">. </w:t>
      </w:r>
      <w:proofErr w:type="spellStart"/>
      <w:r>
        <w:rPr>
          <w:sz w:val="28"/>
          <w:szCs w:val="28"/>
          <w:lang w:val="uk-UA"/>
        </w:rPr>
        <w:t>конф</w:t>
      </w:r>
      <w:proofErr w:type="spellEnd"/>
      <w:r>
        <w:rPr>
          <w:sz w:val="28"/>
          <w:szCs w:val="28"/>
          <w:lang w:val="uk-UA"/>
        </w:rPr>
        <w:t>.</w:t>
      </w:r>
      <w:r w:rsidRPr="004B5D27">
        <w:rPr>
          <w:sz w:val="28"/>
          <w:szCs w:val="28"/>
          <w:lang w:val="uk-UA"/>
        </w:rPr>
        <w:t>, 22-23 травня 2013</w:t>
      </w:r>
      <w:r>
        <w:rPr>
          <w:sz w:val="28"/>
          <w:szCs w:val="28"/>
          <w:lang w:val="uk-UA"/>
        </w:rPr>
        <w:t> </w:t>
      </w:r>
      <w:r w:rsidRPr="004B5D27">
        <w:rPr>
          <w:sz w:val="28"/>
          <w:szCs w:val="28"/>
          <w:lang w:val="uk-UA"/>
        </w:rPr>
        <w:t xml:space="preserve">р. – Херсон </w:t>
      </w:r>
      <w:r>
        <w:rPr>
          <w:sz w:val="28"/>
          <w:szCs w:val="28"/>
          <w:lang w:val="uk-UA"/>
        </w:rPr>
        <w:t>:</w:t>
      </w:r>
      <w:r w:rsidRPr="004B5D27">
        <w:rPr>
          <w:sz w:val="28"/>
          <w:szCs w:val="28"/>
          <w:lang w:val="uk-UA"/>
        </w:rPr>
        <w:t xml:space="preserve"> Ред.</w:t>
      </w:r>
      <w:r>
        <w:rPr>
          <w:sz w:val="28"/>
          <w:szCs w:val="28"/>
          <w:lang w:val="uk-UA"/>
        </w:rPr>
        <w:t xml:space="preserve"> </w:t>
      </w:r>
      <w:r w:rsidRPr="004B5D27">
        <w:rPr>
          <w:sz w:val="28"/>
          <w:szCs w:val="28"/>
          <w:lang w:val="uk-UA"/>
        </w:rPr>
        <w:t xml:space="preserve">вид. центр «Колос», 2013. </w:t>
      </w:r>
      <w:r>
        <w:rPr>
          <w:sz w:val="28"/>
          <w:szCs w:val="28"/>
          <w:lang w:val="uk-UA"/>
        </w:rPr>
        <w:t xml:space="preserve">– </w:t>
      </w:r>
      <w:r w:rsidRPr="004B5D27">
        <w:rPr>
          <w:sz w:val="28"/>
          <w:szCs w:val="28"/>
          <w:lang w:val="uk-UA"/>
        </w:rPr>
        <w:t>С.</w:t>
      </w:r>
      <w:r>
        <w:rPr>
          <w:sz w:val="28"/>
          <w:szCs w:val="28"/>
          <w:lang w:val="uk-UA"/>
        </w:rPr>
        <w:t> </w:t>
      </w:r>
      <w:r w:rsidRPr="004B5D27">
        <w:rPr>
          <w:sz w:val="28"/>
          <w:szCs w:val="28"/>
          <w:lang w:val="uk-UA"/>
        </w:rPr>
        <w:t>12-14.</w:t>
      </w:r>
    </w:p>
    <w:p w:rsidR="00B60B2E" w:rsidRPr="00A53DB7" w:rsidRDefault="00B60B2E" w:rsidP="00B60B2E">
      <w:pPr>
        <w:rPr>
          <w:lang w:val="uk-UA"/>
        </w:rPr>
      </w:pPr>
    </w:p>
    <w:p w:rsidR="00B60B2E" w:rsidRPr="00C077AB" w:rsidRDefault="00B60B2E" w:rsidP="00B60B2E">
      <w:pPr>
        <w:jc w:val="center"/>
        <w:rPr>
          <w:i/>
          <w:lang w:val="uk-UA"/>
        </w:rPr>
      </w:pPr>
      <w:r w:rsidRPr="00C077AB">
        <w:rPr>
          <w:i/>
          <w:sz w:val="28"/>
          <w:szCs w:val="28"/>
          <w:lang w:val="uk-UA"/>
        </w:rPr>
        <w:t>Публікації, які додатково відображають результати дисертації:</w:t>
      </w:r>
    </w:p>
    <w:p w:rsidR="00B60B2E" w:rsidRDefault="00B60B2E" w:rsidP="00B60B2E">
      <w:pPr>
        <w:ind w:firstLine="709"/>
        <w:jc w:val="both"/>
        <w:rPr>
          <w:sz w:val="28"/>
          <w:szCs w:val="28"/>
          <w:lang w:val="uk-UA"/>
        </w:rPr>
      </w:pPr>
      <w:r>
        <w:rPr>
          <w:caps/>
          <w:sz w:val="28"/>
          <w:szCs w:val="28"/>
          <w:lang w:val="uk-UA"/>
        </w:rPr>
        <w:t>13</w:t>
      </w:r>
      <w:r w:rsidRPr="004B5D27">
        <w:rPr>
          <w:caps/>
          <w:sz w:val="28"/>
          <w:szCs w:val="28"/>
          <w:lang w:val="uk-UA"/>
        </w:rPr>
        <w:t xml:space="preserve">. </w:t>
      </w:r>
      <w:r>
        <w:rPr>
          <w:sz w:val="28"/>
          <w:szCs w:val="28"/>
          <w:lang w:val="uk-UA"/>
        </w:rPr>
        <w:t>Авторське свідоцтво:</w:t>
      </w:r>
      <w:r w:rsidRPr="004B5D27">
        <w:rPr>
          <w:sz w:val="28"/>
          <w:szCs w:val="28"/>
          <w:lang w:val="uk-UA"/>
        </w:rPr>
        <w:t xml:space="preserve"> Активізація інвестиційної діяльності у сільському господарстві Херсонської област</w:t>
      </w:r>
      <w:r>
        <w:rPr>
          <w:sz w:val="28"/>
          <w:szCs w:val="28"/>
          <w:lang w:val="uk-UA"/>
        </w:rPr>
        <w:t>і </w:t>
      </w:r>
      <w:r w:rsidRPr="004B5D27">
        <w:rPr>
          <w:sz w:val="28"/>
          <w:szCs w:val="28"/>
          <w:lang w:val="uk-UA"/>
        </w:rPr>
        <w:t xml:space="preserve">/ В.О. Бойко. </w:t>
      </w:r>
      <w:r>
        <w:rPr>
          <w:sz w:val="28"/>
          <w:szCs w:val="28"/>
          <w:lang w:val="uk-UA"/>
        </w:rPr>
        <w:t xml:space="preserve">– </w:t>
      </w:r>
      <w:r w:rsidRPr="004B5D27">
        <w:rPr>
          <w:sz w:val="28"/>
          <w:szCs w:val="28"/>
          <w:lang w:val="uk-UA"/>
        </w:rPr>
        <w:t>№ 51271 від 17.09.2013 р.</w:t>
      </w:r>
    </w:p>
    <w:p w:rsidR="00B60B2E" w:rsidRPr="00C077AB" w:rsidRDefault="00B60B2E" w:rsidP="00B60B2E">
      <w:pPr>
        <w:ind w:firstLine="709"/>
        <w:jc w:val="both"/>
        <w:rPr>
          <w:caps/>
          <w:sz w:val="28"/>
          <w:szCs w:val="28"/>
          <w:lang w:val="uk-UA"/>
        </w:rPr>
      </w:pPr>
      <w:r w:rsidRPr="00C077AB">
        <w:rPr>
          <w:caps/>
          <w:sz w:val="28"/>
          <w:szCs w:val="28"/>
          <w:lang w:val="uk-UA"/>
        </w:rPr>
        <w:t xml:space="preserve">14. </w:t>
      </w:r>
      <w:r w:rsidRPr="00C077AB">
        <w:rPr>
          <w:sz w:val="28"/>
          <w:szCs w:val="28"/>
          <w:lang w:val="uk-UA"/>
        </w:rPr>
        <w:t xml:space="preserve">Бойко </w:t>
      </w:r>
      <w:r>
        <w:rPr>
          <w:sz w:val="28"/>
          <w:szCs w:val="28"/>
          <w:lang w:val="uk-UA"/>
        </w:rPr>
        <w:t>В</w:t>
      </w:r>
      <w:r w:rsidRPr="00C077AB">
        <w:rPr>
          <w:sz w:val="28"/>
          <w:szCs w:val="28"/>
          <w:lang w:val="uk-UA"/>
        </w:rPr>
        <w:t>.</w:t>
      </w:r>
      <w:r>
        <w:rPr>
          <w:sz w:val="28"/>
          <w:szCs w:val="28"/>
          <w:lang w:val="uk-UA"/>
        </w:rPr>
        <w:t>О.</w:t>
      </w:r>
      <w:r w:rsidRPr="00C077AB">
        <w:rPr>
          <w:caps/>
          <w:sz w:val="28"/>
          <w:szCs w:val="28"/>
          <w:lang w:val="uk-UA"/>
        </w:rPr>
        <w:t xml:space="preserve"> </w:t>
      </w:r>
      <w:r>
        <w:rPr>
          <w:caps/>
          <w:sz w:val="28"/>
          <w:szCs w:val="28"/>
          <w:lang w:val="uk-UA"/>
        </w:rPr>
        <w:t>Ф</w:t>
      </w:r>
      <w:r w:rsidRPr="00C077AB">
        <w:rPr>
          <w:sz w:val="28"/>
          <w:szCs w:val="28"/>
          <w:lang w:val="uk-UA"/>
        </w:rPr>
        <w:t>ормування конкурентних стратегій аграрних підприємств з різним рівнем конкурентоспроможності</w:t>
      </w:r>
      <w:r w:rsidRPr="00C077AB">
        <w:rPr>
          <w:caps/>
          <w:sz w:val="28"/>
          <w:szCs w:val="28"/>
          <w:lang w:val="uk-UA"/>
        </w:rPr>
        <w:t xml:space="preserve"> </w:t>
      </w:r>
      <w:r>
        <w:rPr>
          <w:caps/>
          <w:sz w:val="28"/>
          <w:szCs w:val="28"/>
          <w:lang w:val="uk-UA"/>
        </w:rPr>
        <w:t xml:space="preserve">/ В.О. </w:t>
      </w:r>
      <w:r>
        <w:rPr>
          <w:sz w:val="28"/>
          <w:szCs w:val="28"/>
          <w:lang w:val="uk-UA"/>
        </w:rPr>
        <w:t>Бойко. – Херсон : ДВНЗ «Херсонський ДАУ», 2013. - 22 с. – ( Препринт / ДВНЗ «Херсонський ДАУ»).</w:t>
      </w:r>
    </w:p>
    <w:p w:rsidR="009A1C90" w:rsidRPr="004B5D27" w:rsidRDefault="009A1C90" w:rsidP="00443358">
      <w:pPr>
        <w:rPr>
          <w:sz w:val="28"/>
          <w:szCs w:val="28"/>
          <w:lang w:val="uk-UA"/>
        </w:rPr>
      </w:pPr>
    </w:p>
    <w:p w:rsidR="007C09DE" w:rsidRPr="004B5D27" w:rsidRDefault="007C09DE" w:rsidP="007C09DE">
      <w:pPr>
        <w:tabs>
          <w:tab w:val="left" w:pos="900"/>
        </w:tabs>
        <w:ind w:firstLine="540"/>
        <w:jc w:val="center"/>
        <w:rPr>
          <w:b/>
          <w:bCs/>
          <w:sz w:val="28"/>
          <w:szCs w:val="28"/>
          <w:lang w:val="uk-UA"/>
        </w:rPr>
      </w:pPr>
      <w:r w:rsidRPr="004B5D27">
        <w:rPr>
          <w:b/>
          <w:bCs/>
          <w:sz w:val="28"/>
          <w:szCs w:val="28"/>
          <w:lang w:val="uk-UA"/>
        </w:rPr>
        <w:t>АНОТАЦІЯ</w:t>
      </w:r>
    </w:p>
    <w:p w:rsidR="007C09DE" w:rsidRPr="004B5D27" w:rsidRDefault="007C09DE" w:rsidP="007C09DE">
      <w:pPr>
        <w:tabs>
          <w:tab w:val="left" w:pos="900"/>
        </w:tabs>
        <w:ind w:firstLine="540"/>
        <w:jc w:val="both"/>
        <w:rPr>
          <w:caps/>
          <w:sz w:val="28"/>
          <w:szCs w:val="28"/>
          <w:lang w:val="uk-UA"/>
        </w:rPr>
      </w:pPr>
      <w:r w:rsidRPr="004B5D27">
        <w:rPr>
          <w:b/>
          <w:bCs/>
          <w:sz w:val="28"/>
          <w:szCs w:val="28"/>
          <w:lang w:val="uk-UA"/>
        </w:rPr>
        <w:t xml:space="preserve">Бойко В.О. </w:t>
      </w:r>
      <w:r w:rsidRPr="004B5D27">
        <w:rPr>
          <w:b/>
          <w:sz w:val="28"/>
          <w:szCs w:val="28"/>
          <w:lang w:val="uk-UA"/>
        </w:rPr>
        <w:t xml:space="preserve">Діагностика бізнес-середовища та стратегії підвищення конкурентоспроможності аграрних підприємств. </w:t>
      </w:r>
      <w:r w:rsidRPr="004B5D27">
        <w:rPr>
          <w:sz w:val="28"/>
          <w:szCs w:val="28"/>
          <w:lang w:val="uk-UA"/>
        </w:rPr>
        <w:t>– Рукопис.</w:t>
      </w:r>
    </w:p>
    <w:p w:rsidR="007C09DE" w:rsidRPr="004B5D27" w:rsidRDefault="007C09DE" w:rsidP="007C09DE">
      <w:pPr>
        <w:tabs>
          <w:tab w:val="left" w:pos="900"/>
        </w:tabs>
        <w:ind w:firstLine="540"/>
        <w:jc w:val="both"/>
        <w:rPr>
          <w:bCs/>
          <w:sz w:val="28"/>
          <w:szCs w:val="28"/>
          <w:lang w:val="uk-UA"/>
        </w:rPr>
      </w:pPr>
      <w:r w:rsidRPr="004B5D27">
        <w:rPr>
          <w:sz w:val="28"/>
          <w:szCs w:val="28"/>
          <w:lang w:val="uk-UA"/>
        </w:rPr>
        <w:t xml:space="preserve">Дисертація на здобуття наукового ступеня кандидата економічних наук за спеціальністю 08.00.04 </w:t>
      </w:r>
      <w:r w:rsidR="00E6346A">
        <w:rPr>
          <w:sz w:val="28"/>
          <w:szCs w:val="28"/>
          <w:lang w:val="uk-UA"/>
        </w:rPr>
        <w:t>–</w:t>
      </w:r>
      <w:r w:rsidRPr="004B5D27">
        <w:rPr>
          <w:sz w:val="28"/>
          <w:szCs w:val="28"/>
          <w:lang w:val="uk-UA"/>
        </w:rPr>
        <w:t xml:space="preserve"> економіка та управління підприємствами (за видами економічної діяльності)</w:t>
      </w:r>
      <w:r w:rsidR="00E6346A">
        <w:rPr>
          <w:sz w:val="28"/>
          <w:szCs w:val="28"/>
          <w:lang w:val="uk-UA"/>
        </w:rPr>
        <w:t>.</w:t>
      </w:r>
      <w:r w:rsidRPr="004B5D27">
        <w:rPr>
          <w:sz w:val="28"/>
          <w:szCs w:val="28"/>
          <w:lang w:val="uk-UA"/>
        </w:rPr>
        <w:t xml:space="preserve"> </w:t>
      </w:r>
      <w:r w:rsidR="00E6346A">
        <w:rPr>
          <w:sz w:val="28"/>
          <w:szCs w:val="28"/>
          <w:lang w:val="uk-UA"/>
        </w:rPr>
        <w:t xml:space="preserve">– </w:t>
      </w:r>
      <w:r w:rsidRPr="004B5D27">
        <w:rPr>
          <w:sz w:val="28"/>
          <w:szCs w:val="28"/>
          <w:lang w:val="uk-UA"/>
        </w:rPr>
        <w:t xml:space="preserve">Миколаївський національний аграрний університет. </w:t>
      </w:r>
      <w:r w:rsidR="00E6346A">
        <w:rPr>
          <w:sz w:val="28"/>
          <w:szCs w:val="28"/>
          <w:lang w:val="uk-UA"/>
        </w:rPr>
        <w:t>–</w:t>
      </w:r>
      <w:r w:rsidR="00D64F77">
        <w:rPr>
          <w:sz w:val="28"/>
          <w:szCs w:val="28"/>
          <w:lang w:val="uk-UA"/>
        </w:rPr>
        <w:t xml:space="preserve"> </w:t>
      </w:r>
      <w:r w:rsidRPr="004B5D27">
        <w:rPr>
          <w:sz w:val="28"/>
          <w:szCs w:val="28"/>
          <w:lang w:val="uk-UA"/>
        </w:rPr>
        <w:t>Миколаїв, 2014.</w:t>
      </w:r>
    </w:p>
    <w:p w:rsidR="007C09DE" w:rsidRPr="004B5D27" w:rsidRDefault="007C09DE" w:rsidP="007C09DE">
      <w:pPr>
        <w:tabs>
          <w:tab w:val="left" w:pos="1080"/>
        </w:tabs>
        <w:spacing w:line="20" w:lineRule="atLeast"/>
        <w:ind w:firstLine="540"/>
        <w:jc w:val="both"/>
        <w:rPr>
          <w:sz w:val="28"/>
          <w:szCs w:val="28"/>
          <w:lang w:val="uk-UA"/>
        </w:rPr>
      </w:pPr>
      <w:r w:rsidRPr="004B5D27">
        <w:rPr>
          <w:sz w:val="28"/>
          <w:szCs w:val="28"/>
          <w:lang w:val="uk-UA"/>
        </w:rPr>
        <w:t>У дисертації досліджено теоретичні основи та практичні аспекти оцінки конкурентоспроможності аграрних підприємств.</w:t>
      </w:r>
    </w:p>
    <w:p w:rsidR="007C09DE" w:rsidRPr="004B5D27" w:rsidRDefault="007C09DE" w:rsidP="007C09DE">
      <w:pPr>
        <w:pStyle w:val="a8"/>
        <w:tabs>
          <w:tab w:val="left" w:pos="993"/>
        </w:tabs>
        <w:ind w:left="0" w:firstLine="567"/>
        <w:jc w:val="both"/>
        <w:rPr>
          <w:rFonts w:ascii="Times New Roman" w:hAnsi="Times New Roman" w:cs="Times New Roman"/>
          <w:sz w:val="28"/>
          <w:szCs w:val="28"/>
          <w:lang w:val="uk-UA"/>
        </w:rPr>
      </w:pPr>
      <w:r w:rsidRPr="004B5D27">
        <w:rPr>
          <w:rFonts w:ascii="Times New Roman" w:hAnsi="Times New Roman" w:cs="Times New Roman"/>
          <w:sz w:val="28"/>
          <w:szCs w:val="28"/>
          <w:lang w:val="uk-UA"/>
        </w:rPr>
        <w:t>Розглянуто теоретичні засади сутності формування конкурентоспроможності аграрних підприємств. Проаналізовано методичні підходи до оцінки, аналізу та діагностики конкурентоспроможності аг</w:t>
      </w:r>
      <w:r w:rsidR="004F1D6F">
        <w:rPr>
          <w:rFonts w:ascii="Times New Roman" w:hAnsi="Times New Roman" w:cs="Times New Roman"/>
          <w:sz w:val="28"/>
          <w:szCs w:val="28"/>
          <w:lang w:val="uk-UA"/>
        </w:rPr>
        <w:t>р</w:t>
      </w:r>
      <w:r w:rsidRPr="004B5D27">
        <w:rPr>
          <w:rFonts w:ascii="Times New Roman" w:hAnsi="Times New Roman" w:cs="Times New Roman"/>
          <w:sz w:val="28"/>
          <w:szCs w:val="28"/>
          <w:lang w:val="uk-UA"/>
        </w:rPr>
        <w:t xml:space="preserve">арних підприємств. Розкрито сучасний стан і тенденції розвитку аграрних підприємств Херсонської області, визначено рівень їх конкурентоспроможності. Здійснено моделювання впливу організаційно-економічних чинників на конкурентоспроможність аграрних підприємств </w:t>
      </w:r>
      <w:r w:rsidRPr="004B5D27">
        <w:rPr>
          <w:rFonts w:ascii="Times New Roman" w:hAnsi="Times New Roman" w:cs="Times New Roman"/>
          <w:sz w:val="28"/>
          <w:szCs w:val="28"/>
          <w:lang w:val="uk-UA"/>
        </w:rPr>
        <w:lastRenderedPageBreak/>
        <w:t>Херсонської області. Сформовано конкурентні стратегії ефективного розвитку підприємств з різним рівнем конкурентоспроможності. Удосконалено стратегічне управління підвищення</w:t>
      </w:r>
      <w:r w:rsidR="007D283B" w:rsidRPr="004B5D27">
        <w:rPr>
          <w:rFonts w:ascii="Times New Roman" w:hAnsi="Times New Roman" w:cs="Times New Roman"/>
          <w:sz w:val="28"/>
          <w:szCs w:val="28"/>
          <w:lang w:val="uk-UA"/>
        </w:rPr>
        <w:t>м</w:t>
      </w:r>
      <w:r w:rsidRPr="004B5D27">
        <w:rPr>
          <w:rFonts w:ascii="Times New Roman" w:hAnsi="Times New Roman" w:cs="Times New Roman"/>
          <w:sz w:val="28"/>
          <w:szCs w:val="28"/>
          <w:lang w:val="uk-UA"/>
        </w:rPr>
        <w:t xml:space="preserve"> рівня конкурентоспроможності сільськогосподарських підприємств шляхом бізнес-планування.</w:t>
      </w:r>
    </w:p>
    <w:p w:rsidR="007C09DE" w:rsidRPr="004B5D27" w:rsidRDefault="007C09DE" w:rsidP="007C09DE">
      <w:pPr>
        <w:tabs>
          <w:tab w:val="left" w:pos="1080"/>
        </w:tabs>
        <w:spacing w:line="20" w:lineRule="atLeast"/>
        <w:ind w:firstLine="540"/>
        <w:jc w:val="both"/>
        <w:rPr>
          <w:sz w:val="28"/>
          <w:szCs w:val="28"/>
          <w:lang w:val="uk-UA"/>
        </w:rPr>
      </w:pPr>
      <w:r w:rsidRPr="004B5D27">
        <w:rPr>
          <w:i/>
          <w:iCs/>
          <w:sz w:val="28"/>
          <w:szCs w:val="28"/>
          <w:lang w:val="uk-UA"/>
        </w:rPr>
        <w:t>Ключові слова:</w:t>
      </w:r>
      <w:r w:rsidR="00E6346A">
        <w:rPr>
          <w:i/>
          <w:iCs/>
          <w:sz w:val="28"/>
          <w:szCs w:val="28"/>
          <w:lang w:val="uk-UA"/>
        </w:rPr>
        <w:t xml:space="preserve"> </w:t>
      </w:r>
      <w:r w:rsidRPr="004B5D27">
        <w:rPr>
          <w:sz w:val="28"/>
          <w:szCs w:val="28"/>
          <w:lang w:val="uk-UA"/>
        </w:rPr>
        <w:t>конкуренція, конкурентоспроможність, ефективність, ресурсозабезпеченість, стратегія, моделювання, оптимізація, бізнес-план.</w:t>
      </w:r>
    </w:p>
    <w:p w:rsidR="007C09DE" w:rsidRPr="004B5D27" w:rsidRDefault="007C09DE" w:rsidP="007C09DE">
      <w:pPr>
        <w:tabs>
          <w:tab w:val="left" w:pos="900"/>
        </w:tabs>
        <w:ind w:firstLine="540"/>
        <w:jc w:val="center"/>
        <w:rPr>
          <w:b/>
          <w:bCs/>
          <w:sz w:val="28"/>
          <w:szCs w:val="28"/>
          <w:lang w:val="uk-UA"/>
        </w:rPr>
      </w:pPr>
    </w:p>
    <w:p w:rsidR="007C09DE" w:rsidRPr="004B5D27" w:rsidRDefault="007C09DE" w:rsidP="007C09DE">
      <w:pPr>
        <w:ind w:firstLine="720"/>
        <w:jc w:val="center"/>
        <w:rPr>
          <w:b/>
          <w:sz w:val="28"/>
          <w:szCs w:val="28"/>
          <w:lang w:val="uk-UA"/>
        </w:rPr>
      </w:pPr>
      <w:r w:rsidRPr="004B5D27">
        <w:rPr>
          <w:b/>
          <w:sz w:val="28"/>
          <w:szCs w:val="28"/>
        </w:rPr>
        <w:t>АННОТАЦИЯ</w:t>
      </w:r>
    </w:p>
    <w:p w:rsidR="007C09DE" w:rsidRPr="004B5D27" w:rsidRDefault="00A7694A" w:rsidP="007C09DE">
      <w:pPr>
        <w:ind w:firstLine="720"/>
        <w:jc w:val="both"/>
        <w:rPr>
          <w:b/>
          <w:sz w:val="28"/>
          <w:szCs w:val="28"/>
          <w:lang w:val="uk-UA"/>
        </w:rPr>
      </w:pPr>
      <w:r w:rsidRPr="004B5D27">
        <w:rPr>
          <w:b/>
          <w:sz w:val="28"/>
          <w:szCs w:val="28"/>
        </w:rPr>
        <w:t xml:space="preserve">Бойко В.А. Диагностика </w:t>
      </w:r>
      <w:proofErr w:type="spellStart"/>
      <w:proofErr w:type="gramStart"/>
      <w:r w:rsidRPr="004B5D27">
        <w:rPr>
          <w:b/>
          <w:sz w:val="28"/>
          <w:szCs w:val="28"/>
        </w:rPr>
        <w:t>бизнес-</w:t>
      </w:r>
      <w:r w:rsidR="007C09DE" w:rsidRPr="004B5D27">
        <w:rPr>
          <w:b/>
          <w:sz w:val="28"/>
          <w:szCs w:val="28"/>
        </w:rPr>
        <w:t>среды</w:t>
      </w:r>
      <w:proofErr w:type="spellEnd"/>
      <w:proofErr w:type="gramEnd"/>
      <w:r w:rsidR="007C09DE" w:rsidRPr="004B5D27">
        <w:rPr>
          <w:b/>
          <w:sz w:val="28"/>
          <w:szCs w:val="28"/>
        </w:rPr>
        <w:t xml:space="preserve"> и стратегии повышения конкурентоспособности аграрных предприятий. </w:t>
      </w:r>
      <w:r w:rsidR="00E6346A">
        <w:rPr>
          <w:sz w:val="28"/>
          <w:szCs w:val="28"/>
          <w:lang w:val="uk-UA"/>
        </w:rPr>
        <w:t xml:space="preserve">– </w:t>
      </w:r>
      <w:r w:rsidR="007C09DE" w:rsidRPr="004B5D27">
        <w:rPr>
          <w:b/>
          <w:sz w:val="28"/>
          <w:szCs w:val="28"/>
        </w:rPr>
        <w:t>Рукопись.</w:t>
      </w:r>
    </w:p>
    <w:p w:rsidR="007C09DE" w:rsidRPr="004B5D27" w:rsidRDefault="007C09DE" w:rsidP="007C09DE">
      <w:pPr>
        <w:ind w:firstLine="720"/>
        <w:jc w:val="both"/>
        <w:rPr>
          <w:sz w:val="28"/>
          <w:szCs w:val="28"/>
        </w:rPr>
      </w:pPr>
      <w:r w:rsidRPr="004B5D27">
        <w:rPr>
          <w:sz w:val="28"/>
          <w:szCs w:val="28"/>
        </w:rPr>
        <w:t xml:space="preserve">Диссертация на соискание ученой степени кандидата экономических наук по специальности 08.00.04 </w:t>
      </w:r>
      <w:r w:rsidR="00E6346A">
        <w:rPr>
          <w:sz w:val="28"/>
          <w:szCs w:val="28"/>
          <w:lang w:val="uk-UA"/>
        </w:rPr>
        <w:t>–</w:t>
      </w:r>
      <w:r w:rsidRPr="004B5D27">
        <w:rPr>
          <w:sz w:val="28"/>
          <w:szCs w:val="28"/>
        </w:rPr>
        <w:t xml:space="preserve"> экономика и управление предприятиями (по видам экономической деятельности)</w:t>
      </w:r>
      <w:r w:rsidR="00E6346A">
        <w:rPr>
          <w:sz w:val="28"/>
          <w:szCs w:val="28"/>
          <w:lang w:val="uk-UA"/>
        </w:rPr>
        <w:t>.</w:t>
      </w:r>
      <w:r w:rsidRPr="004B5D27">
        <w:rPr>
          <w:sz w:val="28"/>
          <w:szCs w:val="28"/>
        </w:rPr>
        <w:t xml:space="preserve"> </w:t>
      </w:r>
      <w:r w:rsidR="00E6346A">
        <w:rPr>
          <w:sz w:val="28"/>
          <w:szCs w:val="28"/>
          <w:lang w:val="uk-UA"/>
        </w:rPr>
        <w:t xml:space="preserve">– </w:t>
      </w:r>
      <w:r w:rsidRPr="004B5D27">
        <w:rPr>
          <w:sz w:val="28"/>
          <w:szCs w:val="28"/>
        </w:rPr>
        <w:t xml:space="preserve">Николаевский национальный аграрный университет. </w:t>
      </w:r>
      <w:r w:rsidR="00E6346A">
        <w:rPr>
          <w:sz w:val="28"/>
          <w:szCs w:val="28"/>
          <w:lang w:val="uk-UA"/>
        </w:rPr>
        <w:t xml:space="preserve">– </w:t>
      </w:r>
      <w:r w:rsidRPr="004B5D27">
        <w:rPr>
          <w:sz w:val="28"/>
          <w:szCs w:val="28"/>
        </w:rPr>
        <w:t>Николаев, 2014.</w:t>
      </w:r>
    </w:p>
    <w:p w:rsidR="007C09DE" w:rsidRPr="004B5D27" w:rsidRDefault="007C09DE" w:rsidP="007C09DE">
      <w:pPr>
        <w:ind w:firstLine="720"/>
        <w:jc w:val="both"/>
        <w:rPr>
          <w:sz w:val="28"/>
          <w:szCs w:val="28"/>
          <w:lang w:val="uk-UA"/>
        </w:rPr>
      </w:pPr>
      <w:r w:rsidRPr="004B5D27">
        <w:rPr>
          <w:sz w:val="28"/>
          <w:szCs w:val="28"/>
        </w:rPr>
        <w:t>В диссертации исследованы теоретические основы и практические аспекты оценки конкурентоспособности аграрных предприятий.</w:t>
      </w:r>
    </w:p>
    <w:p w:rsidR="007C09DE" w:rsidRPr="004B5D27" w:rsidRDefault="007C09DE" w:rsidP="007C09DE">
      <w:pPr>
        <w:ind w:firstLine="720"/>
        <w:jc w:val="both"/>
        <w:rPr>
          <w:sz w:val="28"/>
          <w:szCs w:val="28"/>
        </w:rPr>
      </w:pPr>
      <w:r w:rsidRPr="004B5D27">
        <w:rPr>
          <w:sz w:val="28"/>
          <w:szCs w:val="28"/>
        </w:rPr>
        <w:t xml:space="preserve">В работе рассматриваются теоретические основы сущности формирования конкурентоспособности аграрных предприятий, а также проанализированы </w:t>
      </w:r>
      <w:proofErr w:type="gramStart"/>
      <w:r w:rsidRPr="004B5D27">
        <w:rPr>
          <w:sz w:val="28"/>
          <w:szCs w:val="28"/>
        </w:rPr>
        <w:t>методические подходы</w:t>
      </w:r>
      <w:proofErr w:type="gramEnd"/>
      <w:r w:rsidRPr="004B5D27">
        <w:rPr>
          <w:sz w:val="28"/>
          <w:szCs w:val="28"/>
        </w:rPr>
        <w:t xml:space="preserve"> к их оценке, анализу и диагностике. Обзор литературных источников свидетельствует о том, что на сегодня не существует единой методики оценки конкурентоспособности аграрных предприятий, поэтому было рассмотрено несколько методик и избраны те, что наиболее достоверно помогают оценить конкурентоспособность аграрных предприятий.</w:t>
      </w:r>
    </w:p>
    <w:p w:rsidR="007C09DE" w:rsidRPr="00F15F46" w:rsidRDefault="007C09DE" w:rsidP="007C09DE">
      <w:pPr>
        <w:ind w:firstLine="720"/>
        <w:jc w:val="both"/>
        <w:rPr>
          <w:i/>
          <w:sz w:val="28"/>
          <w:szCs w:val="28"/>
        </w:rPr>
      </w:pPr>
      <w:r w:rsidRPr="00F15F46">
        <w:rPr>
          <w:sz w:val="28"/>
          <w:szCs w:val="28"/>
          <w:shd w:val="clear" w:color="auto" w:fill="FFFFFF"/>
        </w:rPr>
        <w:t>Систематизированы факторы, формирующие конкурентоспособность сельскохозяйственных предприятий. Определены организационно-экономические основы и принципы реализации конкурентных стратегий аграрных предприятий.</w:t>
      </w:r>
    </w:p>
    <w:p w:rsidR="007C09DE" w:rsidRPr="004B5D27" w:rsidRDefault="007C09DE" w:rsidP="007C09DE">
      <w:pPr>
        <w:ind w:firstLine="720"/>
        <w:jc w:val="both"/>
        <w:rPr>
          <w:sz w:val="28"/>
          <w:szCs w:val="28"/>
        </w:rPr>
      </w:pPr>
      <w:r w:rsidRPr="004B5D27">
        <w:rPr>
          <w:sz w:val="28"/>
          <w:szCs w:val="28"/>
        </w:rPr>
        <w:t xml:space="preserve">Осуществлен анализ основных факторов </w:t>
      </w:r>
      <w:proofErr w:type="gramStart"/>
      <w:r w:rsidRPr="004B5D27">
        <w:rPr>
          <w:sz w:val="28"/>
          <w:szCs w:val="28"/>
        </w:rPr>
        <w:t>внешнего</w:t>
      </w:r>
      <w:proofErr w:type="gramEnd"/>
      <w:r w:rsidRPr="004B5D27">
        <w:rPr>
          <w:sz w:val="28"/>
          <w:szCs w:val="28"/>
        </w:rPr>
        <w:t xml:space="preserve"> </w:t>
      </w:r>
      <w:proofErr w:type="spellStart"/>
      <w:r w:rsidRPr="004B5D27">
        <w:rPr>
          <w:sz w:val="28"/>
          <w:szCs w:val="28"/>
        </w:rPr>
        <w:t>бизнес-окружения</w:t>
      </w:r>
      <w:proofErr w:type="spellEnd"/>
      <w:r w:rsidRPr="004B5D27">
        <w:rPr>
          <w:sz w:val="28"/>
          <w:szCs w:val="28"/>
        </w:rPr>
        <w:t>, которые имеют непосредственное влияние на функционирование аграрных предприятий.</w:t>
      </w:r>
      <w:r w:rsidR="000C5EF6">
        <w:rPr>
          <w:sz w:val="28"/>
          <w:szCs w:val="28"/>
          <w:lang w:val="uk-UA"/>
        </w:rPr>
        <w:t xml:space="preserve"> </w:t>
      </w:r>
      <w:proofErr w:type="gramStart"/>
      <w:r w:rsidRPr="004B5D27">
        <w:rPr>
          <w:sz w:val="28"/>
          <w:szCs w:val="28"/>
        </w:rPr>
        <w:t>Проведен</w:t>
      </w:r>
      <w:r w:rsidR="00E6346A">
        <w:rPr>
          <w:sz w:val="28"/>
          <w:szCs w:val="28"/>
          <w:lang w:val="uk-UA"/>
        </w:rPr>
        <w:t>а</w:t>
      </w:r>
      <w:r w:rsidRPr="004B5D27">
        <w:rPr>
          <w:sz w:val="28"/>
          <w:szCs w:val="28"/>
        </w:rPr>
        <w:t xml:space="preserve"> </w:t>
      </w:r>
      <w:r w:rsidRPr="00E6346A">
        <w:rPr>
          <w:sz w:val="28"/>
          <w:szCs w:val="28"/>
        </w:rPr>
        <w:t>экономическ</w:t>
      </w:r>
      <w:r w:rsidR="00E6346A" w:rsidRPr="00E6346A">
        <w:rPr>
          <w:sz w:val="28"/>
          <w:szCs w:val="28"/>
        </w:rPr>
        <w:t>ая</w:t>
      </w:r>
      <w:r w:rsidRPr="004B5D27">
        <w:rPr>
          <w:sz w:val="28"/>
          <w:szCs w:val="28"/>
        </w:rPr>
        <w:t xml:space="preserve"> диагностик</w:t>
      </w:r>
      <w:r w:rsidR="00E6346A">
        <w:rPr>
          <w:sz w:val="28"/>
          <w:szCs w:val="28"/>
          <w:lang w:val="uk-UA"/>
        </w:rPr>
        <w:t>а</w:t>
      </w:r>
      <w:r w:rsidRPr="004B5D27">
        <w:rPr>
          <w:sz w:val="28"/>
          <w:szCs w:val="28"/>
        </w:rPr>
        <w:t xml:space="preserve"> внутренней среды сельскохозяйственных предприятий с учетом их производственно-ресурсного и финансового потенциалов.</w:t>
      </w:r>
      <w:proofErr w:type="gramEnd"/>
      <w:r w:rsidRPr="004B5D27">
        <w:rPr>
          <w:sz w:val="28"/>
          <w:szCs w:val="28"/>
        </w:rPr>
        <w:t xml:space="preserve"> Рассмотрено</w:t>
      </w:r>
      <w:r w:rsidR="000C5EF6">
        <w:rPr>
          <w:sz w:val="28"/>
          <w:szCs w:val="28"/>
          <w:lang w:val="uk-UA"/>
        </w:rPr>
        <w:t xml:space="preserve"> </w:t>
      </w:r>
      <w:r w:rsidRPr="004B5D27">
        <w:rPr>
          <w:sz w:val="28"/>
          <w:szCs w:val="28"/>
        </w:rPr>
        <w:t>нынешнее состояние и тенденции развития аграрных предприятий Херсонской области. Проведена оценка конкурентоспособности аграрных предприятий на основе сравнительного анализа существующих методов</w:t>
      </w:r>
      <w:r w:rsidR="007D283B" w:rsidRPr="004B5D27">
        <w:rPr>
          <w:sz w:val="28"/>
          <w:szCs w:val="28"/>
          <w:lang w:val="uk-UA"/>
        </w:rPr>
        <w:t>.</w:t>
      </w:r>
    </w:p>
    <w:p w:rsidR="007C09DE" w:rsidRPr="00383E45" w:rsidRDefault="007D283B" w:rsidP="007C09DE">
      <w:pPr>
        <w:ind w:firstLine="720"/>
        <w:jc w:val="both"/>
        <w:rPr>
          <w:spacing w:val="-4"/>
          <w:sz w:val="28"/>
          <w:szCs w:val="28"/>
        </w:rPr>
      </w:pPr>
      <w:r w:rsidRPr="00D64F77">
        <w:rPr>
          <w:spacing w:val="-4"/>
          <w:sz w:val="28"/>
          <w:szCs w:val="28"/>
        </w:rPr>
        <w:t>И</w:t>
      </w:r>
      <w:r w:rsidR="007C09DE" w:rsidRPr="00D64F77">
        <w:rPr>
          <w:spacing w:val="-4"/>
          <w:sz w:val="28"/>
          <w:szCs w:val="28"/>
        </w:rPr>
        <w:t>сследуемы</w:t>
      </w:r>
      <w:r w:rsidRPr="00D64F77">
        <w:rPr>
          <w:spacing w:val="-4"/>
          <w:sz w:val="28"/>
          <w:szCs w:val="28"/>
        </w:rPr>
        <w:t>е</w:t>
      </w:r>
      <w:r w:rsidR="007C09DE" w:rsidRPr="00D64F77">
        <w:rPr>
          <w:spacing w:val="-4"/>
          <w:sz w:val="28"/>
          <w:szCs w:val="28"/>
        </w:rPr>
        <w:t xml:space="preserve"> предприяти</w:t>
      </w:r>
      <w:r w:rsidR="00F5244A" w:rsidRPr="00D64F77">
        <w:rPr>
          <w:spacing w:val="-4"/>
          <w:sz w:val="28"/>
          <w:szCs w:val="28"/>
        </w:rPr>
        <w:t>я</w:t>
      </w:r>
      <w:r w:rsidR="00F5244A" w:rsidRPr="00383E45">
        <w:rPr>
          <w:spacing w:val="-4"/>
          <w:sz w:val="28"/>
          <w:szCs w:val="28"/>
        </w:rPr>
        <w:t xml:space="preserve"> сгруппированы</w:t>
      </w:r>
      <w:r w:rsidR="007C09DE" w:rsidRPr="00383E45">
        <w:rPr>
          <w:spacing w:val="-4"/>
          <w:sz w:val="28"/>
          <w:szCs w:val="28"/>
        </w:rPr>
        <w:t xml:space="preserve"> по уровню конкурентоспособности в 3 группы и определены средние показатели критериев оценки конкурентоспособности.</w:t>
      </w:r>
      <w:r w:rsidR="000F6C27" w:rsidRPr="00383E45">
        <w:rPr>
          <w:spacing w:val="-4"/>
          <w:sz w:val="28"/>
          <w:szCs w:val="28"/>
          <w:lang w:val="uk-UA"/>
        </w:rPr>
        <w:t xml:space="preserve"> </w:t>
      </w:r>
      <w:r w:rsidR="007C09DE" w:rsidRPr="00383E45">
        <w:rPr>
          <w:spacing w:val="-4"/>
          <w:sz w:val="28"/>
          <w:szCs w:val="28"/>
        </w:rPr>
        <w:t>По результатам анализа нами определен интегральный показатель конкурентоспособности, учитывая такие показатели, как: индекс конкурентоспособности продукции, рейтинговый индекс потенциальной конкурентоспособности, индекс товарности предприятия.</w:t>
      </w:r>
      <w:r w:rsidR="007C09DE" w:rsidRPr="00383E45">
        <w:rPr>
          <w:spacing w:val="-4"/>
          <w:sz w:val="28"/>
          <w:szCs w:val="28"/>
          <w:lang w:val="uk-UA"/>
        </w:rPr>
        <w:t xml:space="preserve"> В </w:t>
      </w:r>
      <w:r w:rsidR="007C09DE" w:rsidRPr="00383E45">
        <w:rPr>
          <w:spacing w:val="-4"/>
          <w:sz w:val="28"/>
          <w:szCs w:val="28"/>
        </w:rPr>
        <w:t>результате этого</w:t>
      </w:r>
      <w:r w:rsidR="000F6C27" w:rsidRPr="00383E45">
        <w:rPr>
          <w:spacing w:val="-4"/>
          <w:sz w:val="28"/>
          <w:szCs w:val="28"/>
          <w:lang w:val="uk-UA"/>
        </w:rPr>
        <w:t xml:space="preserve"> </w:t>
      </w:r>
      <w:r w:rsidR="007C09DE" w:rsidRPr="00383E45">
        <w:rPr>
          <w:spacing w:val="-4"/>
          <w:sz w:val="28"/>
          <w:szCs w:val="28"/>
        </w:rPr>
        <w:t>разработаны предложения по совершенствованию методики оценки конкурентоспособности сельскохозяйственных товаропроизводителей на перспективу.</w:t>
      </w:r>
    </w:p>
    <w:p w:rsidR="007C09DE" w:rsidRPr="004B5D27" w:rsidRDefault="007C09DE" w:rsidP="007C09DE">
      <w:pPr>
        <w:ind w:firstLine="720"/>
        <w:jc w:val="both"/>
        <w:rPr>
          <w:sz w:val="28"/>
          <w:szCs w:val="28"/>
        </w:rPr>
      </w:pPr>
      <w:r w:rsidRPr="004B5D27">
        <w:rPr>
          <w:sz w:val="28"/>
          <w:szCs w:val="28"/>
        </w:rPr>
        <w:t xml:space="preserve">Осуществлено моделирование влияния организационно-экономических факторов на конкурентоспособность аграрных предприятий Херсонской области на </w:t>
      </w:r>
      <w:r w:rsidRPr="004B5D27">
        <w:rPr>
          <w:sz w:val="28"/>
          <w:szCs w:val="28"/>
        </w:rPr>
        <w:lastRenderedPageBreak/>
        <w:t xml:space="preserve">основе использования методики системного исследования с применением многомерной статистики, в результате чего определены эталонные хозяйства. На основе кластерного анализа нами разработана матрица коэффициентов расстояний и </w:t>
      </w:r>
      <w:proofErr w:type="spellStart"/>
      <w:r w:rsidRPr="004B5D27">
        <w:rPr>
          <w:sz w:val="28"/>
          <w:szCs w:val="28"/>
        </w:rPr>
        <w:t>дендрограмма</w:t>
      </w:r>
      <w:proofErr w:type="spellEnd"/>
      <w:r w:rsidRPr="004B5D27">
        <w:rPr>
          <w:sz w:val="28"/>
          <w:szCs w:val="28"/>
        </w:rPr>
        <w:t>, по которой осуществлена классификация аграрных хозяйств Херсонской области за однотипными условиями хозяйствования и экономическому состоянию.</w:t>
      </w:r>
    </w:p>
    <w:p w:rsidR="007C09DE" w:rsidRPr="004B5D27" w:rsidRDefault="007C09DE" w:rsidP="007C09DE">
      <w:pPr>
        <w:ind w:firstLine="720"/>
        <w:jc w:val="both"/>
        <w:rPr>
          <w:sz w:val="28"/>
          <w:szCs w:val="28"/>
        </w:rPr>
      </w:pPr>
      <w:r w:rsidRPr="004B5D27">
        <w:rPr>
          <w:sz w:val="28"/>
          <w:szCs w:val="28"/>
        </w:rPr>
        <w:t>Разработана модель оптимизации, которая направлена на определение оптимума при соотношении производственных и трудовых затрат, которые обеспечат уменьшение коммерческой себестоимости продукции растениеводства и повышения уровня рентабельности.</w:t>
      </w:r>
    </w:p>
    <w:p w:rsidR="007C09DE" w:rsidRPr="004B5D27" w:rsidRDefault="007C09DE" w:rsidP="007C09DE">
      <w:pPr>
        <w:ind w:firstLine="720"/>
        <w:jc w:val="both"/>
        <w:rPr>
          <w:sz w:val="28"/>
          <w:szCs w:val="28"/>
        </w:rPr>
      </w:pPr>
      <w:r w:rsidRPr="004B5D27">
        <w:rPr>
          <w:sz w:val="28"/>
          <w:szCs w:val="28"/>
        </w:rPr>
        <w:t>Сформированы конкурентные стратегии эффективного развития предприятий с различным уровнем конкурентоспособности. Конкурентная стратегия лидировани</w:t>
      </w:r>
      <w:r w:rsidR="007D283B" w:rsidRPr="004B5D27">
        <w:rPr>
          <w:sz w:val="28"/>
          <w:szCs w:val="28"/>
        </w:rPr>
        <w:t>я</w:t>
      </w:r>
      <w:r w:rsidRPr="004B5D27">
        <w:rPr>
          <w:sz w:val="28"/>
          <w:szCs w:val="28"/>
        </w:rPr>
        <w:t xml:space="preserve"> на основе создания инновационной ценности, главной целью которой является закрепить и удержать позиции лидера. Конкурентная стратегия развития предусматривает поиск новых рынков сбыта; увеличение рыночной доли предприятия; максимизацию прибыли, минимизацию затрат. Конкурентная стратегия выживания на основе кооперирования является финансово </w:t>
      </w:r>
      <w:proofErr w:type="spellStart"/>
      <w:r w:rsidRPr="004B5D27">
        <w:rPr>
          <w:sz w:val="28"/>
          <w:szCs w:val="28"/>
        </w:rPr>
        <w:t>малозатратной</w:t>
      </w:r>
      <w:proofErr w:type="spellEnd"/>
      <w:r w:rsidRPr="004B5D27">
        <w:rPr>
          <w:sz w:val="28"/>
          <w:szCs w:val="28"/>
        </w:rPr>
        <w:t xml:space="preserve"> и носит преимущественно организационный характер.</w:t>
      </w:r>
    </w:p>
    <w:p w:rsidR="007C09DE" w:rsidRPr="004B5D27" w:rsidRDefault="007C09DE" w:rsidP="007C09DE">
      <w:pPr>
        <w:ind w:firstLine="720"/>
        <w:jc w:val="both"/>
        <w:rPr>
          <w:sz w:val="28"/>
          <w:szCs w:val="28"/>
        </w:rPr>
      </w:pPr>
      <w:r w:rsidRPr="004B5D27">
        <w:rPr>
          <w:sz w:val="28"/>
          <w:szCs w:val="28"/>
        </w:rPr>
        <w:t>Усовершенствован</w:t>
      </w:r>
      <w:r w:rsidR="004E1CC9" w:rsidRPr="004B5D27">
        <w:rPr>
          <w:sz w:val="28"/>
          <w:szCs w:val="28"/>
        </w:rPr>
        <w:t>ы способы</w:t>
      </w:r>
      <w:r w:rsidRPr="004B5D27">
        <w:rPr>
          <w:sz w:val="28"/>
          <w:szCs w:val="28"/>
        </w:rPr>
        <w:t xml:space="preserve"> стратегическо</w:t>
      </w:r>
      <w:r w:rsidR="004E1CC9" w:rsidRPr="004B5D27">
        <w:rPr>
          <w:sz w:val="28"/>
          <w:szCs w:val="28"/>
        </w:rPr>
        <w:t>го</w:t>
      </w:r>
      <w:r w:rsidRPr="004B5D27">
        <w:rPr>
          <w:sz w:val="28"/>
          <w:szCs w:val="28"/>
        </w:rPr>
        <w:t xml:space="preserve"> управлени</w:t>
      </w:r>
      <w:r w:rsidR="004E1CC9" w:rsidRPr="004B5D27">
        <w:rPr>
          <w:sz w:val="28"/>
          <w:szCs w:val="28"/>
        </w:rPr>
        <w:t>я</w:t>
      </w:r>
      <w:r w:rsidRPr="004B5D27">
        <w:rPr>
          <w:sz w:val="28"/>
          <w:szCs w:val="28"/>
        </w:rPr>
        <w:t xml:space="preserve"> с целью повышения уровня конкурентоспособности сельскохозяйственных предприятий путем </w:t>
      </w:r>
      <w:proofErr w:type="spellStart"/>
      <w:proofErr w:type="gramStart"/>
      <w:r w:rsidRPr="004B5D27">
        <w:rPr>
          <w:sz w:val="28"/>
          <w:szCs w:val="28"/>
        </w:rPr>
        <w:t>бизнес-планирования</w:t>
      </w:r>
      <w:proofErr w:type="spellEnd"/>
      <w:proofErr w:type="gramEnd"/>
      <w:r w:rsidRPr="004B5D27">
        <w:rPr>
          <w:sz w:val="28"/>
          <w:szCs w:val="28"/>
        </w:rPr>
        <w:t>.</w:t>
      </w:r>
    </w:p>
    <w:p w:rsidR="007C09DE" w:rsidRPr="004B5D27" w:rsidRDefault="007C09DE" w:rsidP="007C09DE">
      <w:pPr>
        <w:ind w:firstLine="720"/>
        <w:jc w:val="both"/>
        <w:rPr>
          <w:sz w:val="28"/>
          <w:szCs w:val="28"/>
        </w:rPr>
      </w:pPr>
      <w:r w:rsidRPr="004B5D27">
        <w:rPr>
          <w:i/>
          <w:sz w:val="28"/>
          <w:szCs w:val="28"/>
        </w:rPr>
        <w:t>Ключевые слова:</w:t>
      </w:r>
      <w:r w:rsidRPr="004B5D27">
        <w:rPr>
          <w:sz w:val="28"/>
          <w:szCs w:val="28"/>
        </w:rPr>
        <w:t xml:space="preserve"> конкуренция, конкурентоспособность, эффективность, </w:t>
      </w:r>
      <w:proofErr w:type="spellStart"/>
      <w:r w:rsidRPr="004B5D27">
        <w:rPr>
          <w:sz w:val="28"/>
          <w:szCs w:val="28"/>
        </w:rPr>
        <w:t>ресурсообеспеченность</w:t>
      </w:r>
      <w:proofErr w:type="spellEnd"/>
      <w:r w:rsidRPr="004B5D27">
        <w:rPr>
          <w:sz w:val="28"/>
          <w:szCs w:val="28"/>
        </w:rPr>
        <w:t>, стратегия, моделирование, оптимизация, бизнес-план.</w:t>
      </w:r>
    </w:p>
    <w:p w:rsidR="007C09DE" w:rsidRPr="004B5D27" w:rsidRDefault="007C09DE" w:rsidP="007C09DE">
      <w:pPr>
        <w:tabs>
          <w:tab w:val="left" w:pos="900"/>
        </w:tabs>
        <w:ind w:firstLine="540"/>
        <w:jc w:val="center"/>
        <w:rPr>
          <w:b/>
          <w:bCs/>
          <w:sz w:val="28"/>
          <w:szCs w:val="28"/>
          <w:lang w:val="uk-UA"/>
        </w:rPr>
      </w:pPr>
    </w:p>
    <w:p w:rsidR="007C09DE" w:rsidRPr="004B5D27" w:rsidRDefault="007C09DE" w:rsidP="007C09DE">
      <w:pPr>
        <w:ind w:firstLine="720"/>
        <w:jc w:val="center"/>
        <w:rPr>
          <w:b/>
          <w:sz w:val="28"/>
          <w:szCs w:val="28"/>
          <w:lang w:val="en-US"/>
        </w:rPr>
      </w:pPr>
      <w:r w:rsidRPr="004B5D27">
        <w:rPr>
          <w:b/>
          <w:sz w:val="28"/>
          <w:szCs w:val="28"/>
          <w:lang w:val="en-US"/>
        </w:rPr>
        <w:t>ABSTRACT</w:t>
      </w:r>
    </w:p>
    <w:p w:rsidR="007C09DE" w:rsidRPr="004B5D27" w:rsidRDefault="007C09DE" w:rsidP="007C09DE">
      <w:pPr>
        <w:ind w:firstLine="720"/>
        <w:jc w:val="both"/>
        <w:rPr>
          <w:b/>
          <w:sz w:val="28"/>
          <w:szCs w:val="28"/>
          <w:lang w:val="en-US"/>
        </w:rPr>
      </w:pPr>
      <w:proofErr w:type="spellStart"/>
      <w:proofErr w:type="gramStart"/>
      <w:r w:rsidRPr="004B5D27">
        <w:rPr>
          <w:b/>
          <w:sz w:val="28"/>
          <w:szCs w:val="28"/>
          <w:lang w:val="en-US"/>
        </w:rPr>
        <w:t>Boyko</w:t>
      </w:r>
      <w:proofErr w:type="spellEnd"/>
      <w:r w:rsidRPr="004B5D27">
        <w:rPr>
          <w:b/>
          <w:sz w:val="28"/>
          <w:szCs w:val="28"/>
          <w:lang w:val="en-US"/>
        </w:rPr>
        <w:t xml:space="preserve"> V.O. Diagnostics of the business environment and strategies of increasing competitiveness of agricultural enterprises.</w:t>
      </w:r>
      <w:proofErr w:type="gramEnd"/>
      <w:r w:rsidRPr="004B5D27">
        <w:rPr>
          <w:b/>
          <w:sz w:val="28"/>
          <w:szCs w:val="28"/>
          <w:lang w:val="en-US"/>
        </w:rPr>
        <w:t xml:space="preserve"> – Manuscript.</w:t>
      </w:r>
    </w:p>
    <w:p w:rsidR="007C09DE" w:rsidRPr="004B5D27" w:rsidRDefault="007C09DE" w:rsidP="007C09DE">
      <w:pPr>
        <w:ind w:firstLine="720"/>
        <w:jc w:val="both"/>
        <w:rPr>
          <w:sz w:val="28"/>
          <w:szCs w:val="28"/>
          <w:lang w:val="en-US"/>
        </w:rPr>
      </w:pPr>
      <w:proofErr w:type="gramStart"/>
      <w:r w:rsidRPr="004B5D27">
        <w:rPr>
          <w:sz w:val="28"/>
          <w:szCs w:val="28"/>
          <w:lang w:val="en-US"/>
        </w:rPr>
        <w:t>Thesis for a Candidate’s degree in economic sciences (the area of study 08.00.04 – economics and enterprise management (according to the types of economic activities).</w:t>
      </w:r>
      <w:proofErr w:type="gramEnd"/>
      <w:r w:rsidRPr="004B5D27">
        <w:rPr>
          <w:sz w:val="28"/>
          <w:szCs w:val="28"/>
          <w:lang w:val="en-US"/>
        </w:rPr>
        <w:t xml:space="preserve"> </w:t>
      </w:r>
      <w:proofErr w:type="gramStart"/>
      <w:r w:rsidRPr="004B5D27">
        <w:rPr>
          <w:sz w:val="28"/>
          <w:szCs w:val="28"/>
          <w:lang w:val="en-US"/>
        </w:rPr>
        <w:t xml:space="preserve">– </w:t>
      </w:r>
      <w:proofErr w:type="spellStart"/>
      <w:r w:rsidRPr="004B5D27">
        <w:rPr>
          <w:sz w:val="28"/>
          <w:szCs w:val="28"/>
          <w:lang w:val="en-US"/>
        </w:rPr>
        <w:t>Mykolayiv</w:t>
      </w:r>
      <w:proofErr w:type="spellEnd"/>
      <w:r w:rsidRPr="004B5D27">
        <w:rPr>
          <w:sz w:val="28"/>
          <w:szCs w:val="28"/>
          <w:lang w:val="en-US"/>
        </w:rPr>
        <w:t xml:space="preserve"> National Agricultural University.</w:t>
      </w:r>
      <w:proofErr w:type="gramEnd"/>
      <w:r w:rsidRPr="004B5D27">
        <w:rPr>
          <w:sz w:val="28"/>
          <w:szCs w:val="28"/>
          <w:lang w:val="en-US"/>
        </w:rPr>
        <w:t xml:space="preserve"> – </w:t>
      </w:r>
      <w:proofErr w:type="spellStart"/>
      <w:r w:rsidRPr="004B5D27">
        <w:rPr>
          <w:sz w:val="28"/>
          <w:szCs w:val="28"/>
          <w:lang w:val="en-US"/>
        </w:rPr>
        <w:t>Mykolayiv</w:t>
      </w:r>
      <w:proofErr w:type="spellEnd"/>
      <w:r w:rsidRPr="004B5D27">
        <w:rPr>
          <w:sz w:val="28"/>
          <w:szCs w:val="28"/>
          <w:lang w:val="en-US"/>
        </w:rPr>
        <w:t>, 2014.</w:t>
      </w:r>
    </w:p>
    <w:p w:rsidR="007C09DE" w:rsidRPr="004B5D27" w:rsidRDefault="007C09DE" w:rsidP="007C09DE">
      <w:pPr>
        <w:ind w:firstLine="720"/>
        <w:jc w:val="both"/>
        <w:rPr>
          <w:sz w:val="28"/>
          <w:szCs w:val="28"/>
          <w:lang w:val="en-US"/>
        </w:rPr>
      </w:pPr>
      <w:r w:rsidRPr="004B5D27">
        <w:rPr>
          <w:sz w:val="28"/>
          <w:szCs w:val="28"/>
          <w:lang w:val="en-US"/>
        </w:rPr>
        <w:t>The thesis investigates the theoretical principles and practical aspects of assessing the competitiveness of agricultural enterprises.</w:t>
      </w:r>
    </w:p>
    <w:p w:rsidR="007C09DE" w:rsidRPr="004B5D27" w:rsidRDefault="007C09DE" w:rsidP="007C09DE">
      <w:pPr>
        <w:ind w:firstLine="720"/>
        <w:jc w:val="both"/>
        <w:rPr>
          <w:sz w:val="28"/>
          <w:szCs w:val="28"/>
          <w:lang w:val="en-US"/>
        </w:rPr>
      </w:pPr>
      <w:r w:rsidRPr="004B5D27">
        <w:rPr>
          <w:sz w:val="28"/>
          <w:szCs w:val="28"/>
          <w:lang w:val="en-US"/>
        </w:rPr>
        <w:t xml:space="preserve">The work looks at the theoretical fundamentals of the process of making agricultural enterprises competitive. It explores the methodical approaches to assessing, analyzing and diagnosing the competitiveness of agricultural enterprises. The work reveals the current state and tendencies of the development of agricultural enterprises in </w:t>
      </w:r>
      <w:smartTag w:uri="urn:schemas-microsoft-com:office:smarttags" w:element="place">
        <w:smartTag w:uri="urn:schemas-microsoft-com:office:smarttags" w:element="City">
          <w:r w:rsidRPr="004B5D27">
            <w:rPr>
              <w:sz w:val="28"/>
              <w:szCs w:val="28"/>
              <w:lang w:val="en-US"/>
            </w:rPr>
            <w:t>Kherson</w:t>
          </w:r>
        </w:smartTag>
      </w:smartTag>
      <w:r w:rsidRPr="004B5D27">
        <w:rPr>
          <w:sz w:val="28"/>
          <w:szCs w:val="28"/>
          <w:lang w:val="en-US"/>
        </w:rPr>
        <w:t xml:space="preserve"> region, determines the level of their competitiveness. It contains modeling the influence of organizational and economic factors on the competitiveness of agricultural enterprises in </w:t>
      </w:r>
      <w:smartTag w:uri="urn:schemas-microsoft-com:office:smarttags" w:element="place">
        <w:smartTag w:uri="urn:schemas-microsoft-com:office:smarttags" w:element="City">
          <w:r w:rsidRPr="004B5D27">
            <w:rPr>
              <w:sz w:val="28"/>
              <w:szCs w:val="28"/>
              <w:lang w:val="en-US"/>
            </w:rPr>
            <w:t>Kherson</w:t>
          </w:r>
        </w:smartTag>
      </w:smartTag>
      <w:r w:rsidRPr="004B5D27">
        <w:rPr>
          <w:sz w:val="28"/>
          <w:szCs w:val="28"/>
          <w:lang w:val="en-US"/>
        </w:rPr>
        <w:t xml:space="preserve"> region. The thesis presents competitive strategies of the effective development of enterprises with different levels of competitiveness. It improves the strategic management of increasing the level of competitiveness of agricultural enterprises through business planning.</w:t>
      </w:r>
    </w:p>
    <w:p w:rsidR="00A72936" w:rsidRDefault="007C09DE" w:rsidP="00383E45">
      <w:pPr>
        <w:ind w:firstLine="720"/>
        <w:jc w:val="both"/>
        <w:rPr>
          <w:sz w:val="28"/>
          <w:szCs w:val="28"/>
          <w:lang w:val="uk-UA"/>
        </w:rPr>
      </w:pPr>
      <w:r w:rsidRPr="004B5D27">
        <w:rPr>
          <w:i/>
          <w:sz w:val="28"/>
          <w:szCs w:val="28"/>
          <w:lang w:val="en-US"/>
        </w:rPr>
        <w:t>Keywords:</w:t>
      </w:r>
      <w:r w:rsidRPr="004B5D27">
        <w:rPr>
          <w:sz w:val="28"/>
          <w:szCs w:val="28"/>
          <w:lang w:val="en-US"/>
        </w:rPr>
        <w:t xml:space="preserve"> competition, competitiveness, efficiency, resource support, strategy, modeling, optimization, business-plan.</w:t>
      </w:r>
    </w:p>
    <w:sectPr w:rsidR="00A72936" w:rsidSect="00AA5A29">
      <w:headerReference w:type="default" r:id="rId9"/>
      <w:pgSz w:w="11900" w:h="16840"/>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276F" w:rsidRDefault="0007276F" w:rsidP="00F455F8">
      <w:r>
        <w:separator/>
      </w:r>
    </w:p>
  </w:endnote>
  <w:endnote w:type="continuationSeparator" w:id="1">
    <w:p w:rsidR="0007276F" w:rsidRDefault="0007276F" w:rsidP="00F455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NewRomanPSMT">
    <w:altName w:val="Arial Unicode MS"/>
    <w:panose1 w:val="00000000000000000000"/>
    <w:charset w:val="80"/>
    <w:family w:val="auto"/>
    <w:notTrueType/>
    <w:pitch w:val="default"/>
    <w:sig w:usb0="00000203" w:usb1="08070000" w:usb2="00000010" w:usb3="00000000" w:csb0="00020005"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276F" w:rsidRDefault="0007276F" w:rsidP="00F455F8">
      <w:r>
        <w:separator/>
      </w:r>
    </w:p>
  </w:footnote>
  <w:footnote w:type="continuationSeparator" w:id="1">
    <w:p w:rsidR="0007276F" w:rsidRDefault="0007276F" w:rsidP="00F455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186" w:rsidRPr="00522F24" w:rsidRDefault="007D2DE6">
    <w:pPr>
      <w:pStyle w:val="a3"/>
      <w:jc w:val="center"/>
      <w:rPr>
        <w:lang w:val="uk-UA"/>
      </w:rPr>
    </w:pPr>
    <w:fldSimple w:instr=" PAGE   \* MERGEFORMAT ">
      <w:r w:rsidR="006506D6">
        <w:rPr>
          <w:noProof/>
        </w:rPr>
        <w:t>7</w:t>
      </w:r>
    </w:fldSimple>
  </w:p>
  <w:p w:rsidR="00AE3186" w:rsidRDefault="00AE3186">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B5629"/>
    <w:multiLevelType w:val="hybridMultilevel"/>
    <w:tmpl w:val="56208DC0"/>
    <w:lvl w:ilvl="0" w:tplc="E80A4D76">
      <w:start w:val="1"/>
      <w:numFmt w:val="decimal"/>
      <w:lvlText w:val="%1)"/>
      <w:lvlJc w:val="left"/>
      <w:pPr>
        <w:tabs>
          <w:tab w:val="num" w:pos="1759"/>
        </w:tabs>
        <w:ind w:left="1759" w:hanging="1050"/>
      </w:pPr>
      <w:rPr>
        <w:rFonts w:cs="Times New Roman" w:hint="default"/>
      </w:rPr>
    </w:lvl>
    <w:lvl w:ilvl="1" w:tplc="78921E52">
      <w:start w:val="1"/>
      <w:numFmt w:val="decimal"/>
      <w:lvlText w:val="%2."/>
      <w:lvlJc w:val="left"/>
      <w:pPr>
        <w:tabs>
          <w:tab w:val="num" w:pos="2419"/>
        </w:tabs>
        <w:ind w:left="2419" w:hanging="990"/>
      </w:pPr>
      <w:rPr>
        <w:rFonts w:cs="Times New Roman" w:hint="default"/>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
    <w:nsid w:val="2D491493"/>
    <w:multiLevelType w:val="hybridMultilevel"/>
    <w:tmpl w:val="E800F0EE"/>
    <w:lvl w:ilvl="0" w:tplc="3154DC9C">
      <w:start w:val="9"/>
      <w:numFmt w:val="bullet"/>
      <w:lvlText w:val="–"/>
      <w:lvlJc w:val="left"/>
      <w:pPr>
        <w:tabs>
          <w:tab w:val="num" w:pos="1089"/>
        </w:tabs>
        <w:ind w:left="1089" w:hanging="69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FFC0002"/>
    <w:multiLevelType w:val="hybridMultilevel"/>
    <w:tmpl w:val="E634F832"/>
    <w:lvl w:ilvl="0" w:tplc="B7167906">
      <w:start w:val="1"/>
      <w:numFmt w:val="bullet"/>
      <w:lvlText w:val="-"/>
      <w:lvlJc w:val="left"/>
      <w:pPr>
        <w:tabs>
          <w:tab w:val="num" w:pos="1789"/>
        </w:tabs>
        <w:ind w:left="1789" w:hanging="360"/>
      </w:pPr>
      <w:rPr>
        <w:rFonts w:ascii="Arial" w:eastAsia="Times New Roman" w:hAnsi="Aria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45690851"/>
    <w:multiLevelType w:val="hybridMultilevel"/>
    <w:tmpl w:val="CBE45E70"/>
    <w:lvl w:ilvl="0" w:tplc="C188376E">
      <w:numFmt w:val="bullet"/>
      <w:lvlText w:val="-"/>
      <w:lvlJc w:val="left"/>
      <w:pPr>
        <w:ind w:left="1069" w:hanging="360"/>
      </w:pPr>
      <w:rPr>
        <w:rFonts w:ascii="Times New Roman" w:eastAsia="Times New Roman" w:hAnsi="Times New Roman" w:hint="default"/>
      </w:rPr>
    </w:lvl>
    <w:lvl w:ilvl="1" w:tplc="04220003" w:tentative="1">
      <w:start w:val="1"/>
      <w:numFmt w:val="bullet"/>
      <w:lvlText w:val="o"/>
      <w:lvlJc w:val="left"/>
      <w:pPr>
        <w:ind w:left="1789" w:hanging="360"/>
      </w:pPr>
      <w:rPr>
        <w:rFonts w:ascii="Courier New" w:hAnsi="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4">
    <w:nsid w:val="544A5884"/>
    <w:multiLevelType w:val="hybridMultilevel"/>
    <w:tmpl w:val="3BFEF1B6"/>
    <w:lvl w:ilvl="0" w:tplc="6A30153E">
      <w:start w:val="1"/>
      <w:numFmt w:val="decimal"/>
      <w:lvlText w:val="%1."/>
      <w:lvlJc w:val="left"/>
      <w:pPr>
        <w:ind w:left="1069" w:hanging="360"/>
      </w:pPr>
      <w:rPr>
        <w:rFonts w:cs="Times New Roman" w:hint="default"/>
        <w:b w:val="0"/>
        <w:i w:val="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54C24B98"/>
    <w:multiLevelType w:val="hybridMultilevel"/>
    <w:tmpl w:val="7356480C"/>
    <w:lvl w:ilvl="0" w:tplc="2E3AD608">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nsid w:val="7B6D6A58"/>
    <w:multiLevelType w:val="hybridMultilevel"/>
    <w:tmpl w:val="A10E05C6"/>
    <w:lvl w:ilvl="0" w:tplc="BEE4A44E">
      <w:start w:val="1"/>
      <w:numFmt w:val="decimal"/>
      <w:lvlText w:val="%1."/>
      <w:lvlJc w:val="left"/>
      <w:pPr>
        <w:ind w:left="1080" w:hanging="360"/>
      </w:pPr>
      <w:rPr>
        <w:rFonts w:cs="Times New Roman" w:hint="default"/>
        <w:b w:val="0"/>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3"/>
  </w:num>
  <w:num w:numId="2">
    <w:abstractNumId w:val="5"/>
  </w:num>
  <w:num w:numId="3">
    <w:abstractNumId w:val="6"/>
  </w:num>
  <w:num w:numId="4">
    <w:abstractNumId w:val="4"/>
  </w:num>
  <w:num w:numId="5">
    <w:abstractNumId w:val="0"/>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E72B38"/>
    <w:rsid w:val="00000D72"/>
    <w:rsid w:val="00002C6A"/>
    <w:rsid w:val="0001116E"/>
    <w:rsid w:val="000122E9"/>
    <w:rsid w:val="000219AC"/>
    <w:rsid w:val="000238E5"/>
    <w:rsid w:val="00027951"/>
    <w:rsid w:val="00033253"/>
    <w:rsid w:val="0004301F"/>
    <w:rsid w:val="00043741"/>
    <w:rsid w:val="00060066"/>
    <w:rsid w:val="00060829"/>
    <w:rsid w:val="00060B79"/>
    <w:rsid w:val="00065956"/>
    <w:rsid w:val="0007276F"/>
    <w:rsid w:val="000860EB"/>
    <w:rsid w:val="00091428"/>
    <w:rsid w:val="00094959"/>
    <w:rsid w:val="000A0313"/>
    <w:rsid w:val="000C0248"/>
    <w:rsid w:val="000C5EF6"/>
    <w:rsid w:val="000D2D99"/>
    <w:rsid w:val="000D6B9A"/>
    <w:rsid w:val="000E0644"/>
    <w:rsid w:val="000E0D92"/>
    <w:rsid w:val="000E3368"/>
    <w:rsid w:val="000F5281"/>
    <w:rsid w:val="000F6C27"/>
    <w:rsid w:val="00104770"/>
    <w:rsid w:val="00111C8E"/>
    <w:rsid w:val="001137EF"/>
    <w:rsid w:val="00130E9C"/>
    <w:rsid w:val="00156415"/>
    <w:rsid w:val="0016272E"/>
    <w:rsid w:val="001638AC"/>
    <w:rsid w:val="00171029"/>
    <w:rsid w:val="00174F3E"/>
    <w:rsid w:val="001753CA"/>
    <w:rsid w:val="00181A86"/>
    <w:rsid w:val="00184091"/>
    <w:rsid w:val="001916E9"/>
    <w:rsid w:val="001A0053"/>
    <w:rsid w:val="001A3E7B"/>
    <w:rsid w:val="001A79F1"/>
    <w:rsid w:val="001B3691"/>
    <w:rsid w:val="001B7225"/>
    <w:rsid w:val="001C131C"/>
    <w:rsid w:val="001D0D5F"/>
    <w:rsid w:val="001D3892"/>
    <w:rsid w:val="001F2602"/>
    <w:rsid w:val="00207028"/>
    <w:rsid w:val="0021633D"/>
    <w:rsid w:val="00220474"/>
    <w:rsid w:val="00222360"/>
    <w:rsid w:val="00223A71"/>
    <w:rsid w:val="00226C73"/>
    <w:rsid w:val="002320E0"/>
    <w:rsid w:val="00232EE0"/>
    <w:rsid w:val="00237DA4"/>
    <w:rsid w:val="00240400"/>
    <w:rsid w:val="00243599"/>
    <w:rsid w:val="00243BD8"/>
    <w:rsid w:val="00243CB3"/>
    <w:rsid w:val="00255F7D"/>
    <w:rsid w:val="002571C0"/>
    <w:rsid w:val="00261132"/>
    <w:rsid w:val="00265BC0"/>
    <w:rsid w:val="0029649E"/>
    <w:rsid w:val="002975A1"/>
    <w:rsid w:val="002A4A08"/>
    <w:rsid w:val="002C18A9"/>
    <w:rsid w:val="002E0AC7"/>
    <w:rsid w:val="002F1C52"/>
    <w:rsid w:val="002F1DBB"/>
    <w:rsid w:val="002F790A"/>
    <w:rsid w:val="00302CBE"/>
    <w:rsid w:val="00316494"/>
    <w:rsid w:val="00326261"/>
    <w:rsid w:val="00332294"/>
    <w:rsid w:val="00335367"/>
    <w:rsid w:val="003403A0"/>
    <w:rsid w:val="0036741F"/>
    <w:rsid w:val="003814F5"/>
    <w:rsid w:val="00383E45"/>
    <w:rsid w:val="00390908"/>
    <w:rsid w:val="003A3916"/>
    <w:rsid w:val="003E46DA"/>
    <w:rsid w:val="00402C82"/>
    <w:rsid w:val="00414883"/>
    <w:rsid w:val="00415C65"/>
    <w:rsid w:val="004164AC"/>
    <w:rsid w:val="004266B7"/>
    <w:rsid w:val="00435B09"/>
    <w:rsid w:val="00442868"/>
    <w:rsid w:val="00443358"/>
    <w:rsid w:val="00444E86"/>
    <w:rsid w:val="00463EDD"/>
    <w:rsid w:val="00477DFC"/>
    <w:rsid w:val="00490ED1"/>
    <w:rsid w:val="00491A20"/>
    <w:rsid w:val="004967A7"/>
    <w:rsid w:val="004A598A"/>
    <w:rsid w:val="004B2861"/>
    <w:rsid w:val="004B5D27"/>
    <w:rsid w:val="004B76EA"/>
    <w:rsid w:val="004D194E"/>
    <w:rsid w:val="004D6A65"/>
    <w:rsid w:val="004E1CC9"/>
    <w:rsid w:val="004F0ECC"/>
    <w:rsid w:val="004F1BB4"/>
    <w:rsid w:val="004F1D6F"/>
    <w:rsid w:val="00522F24"/>
    <w:rsid w:val="00524BF5"/>
    <w:rsid w:val="005307CC"/>
    <w:rsid w:val="00532A80"/>
    <w:rsid w:val="00532D37"/>
    <w:rsid w:val="00544443"/>
    <w:rsid w:val="00545E18"/>
    <w:rsid w:val="00552A36"/>
    <w:rsid w:val="00556940"/>
    <w:rsid w:val="00561A2D"/>
    <w:rsid w:val="00563C7B"/>
    <w:rsid w:val="00564081"/>
    <w:rsid w:val="00571F44"/>
    <w:rsid w:val="005760B5"/>
    <w:rsid w:val="005928F5"/>
    <w:rsid w:val="0059473E"/>
    <w:rsid w:val="005A1DC4"/>
    <w:rsid w:val="005D2100"/>
    <w:rsid w:val="005D7C23"/>
    <w:rsid w:val="005F3EFF"/>
    <w:rsid w:val="0060198A"/>
    <w:rsid w:val="006144D0"/>
    <w:rsid w:val="00620C30"/>
    <w:rsid w:val="006229D8"/>
    <w:rsid w:val="006506D6"/>
    <w:rsid w:val="0065135B"/>
    <w:rsid w:val="006669BA"/>
    <w:rsid w:val="006670C3"/>
    <w:rsid w:val="006759DC"/>
    <w:rsid w:val="00697919"/>
    <w:rsid w:val="006A1BEF"/>
    <w:rsid w:val="006C02E1"/>
    <w:rsid w:val="006C1CBB"/>
    <w:rsid w:val="006D3966"/>
    <w:rsid w:val="006E397A"/>
    <w:rsid w:val="006E6DE7"/>
    <w:rsid w:val="006E72FC"/>
    <w:rsid w:val="007130A0"/>
    <w:rsid w:val="00725605"/>
    <w:rsid w:val="00725703"/>
    <w:rsid w:val="0072740C"/>
    <w:rsid w:val="007276E4"/>
    <w:rsid w:val="0074299E"/>
    <w:rsid w:val="007603BA"/>
    <w:rsid w:val="00773FC2"/>
    <w:rsid w:val="00792044"/>
    <w:rsid w:val="007941D2"/>
    <w:rsid w:val="007A0BE5"/>
    <w:rsid w:val="007A6078"/>
    <w:rsid w:val="007C09DE"/>
    <w:rsid w:val="007C5AF1"/>
    <w:rsid w:val="007C65EF"/>
    <w:rsid w:val="007D283B"/>
    <w:rsid w:val="007D2DE6"/>
    <w:rsid w:val="007D7412"/>
    <w:rsid w:val="007E1A43"/>
    <w:rsid w:val="007E2497"/>
    <w:rsid w:val="007E4A73"/>
    <w:rsid w:val="007F0DCB"/>
    <w:rsid w:val="007F2995"/>
    <w:rsid w:val="007F6A75"/>
    <w:rsid w:val="008031AD"/>
    <w:rsid w:val="0081076D"/>
    <w:rsid w:val="00814BA3"/>
    <w:rsid w:val="00822AD0"/>
    <w:rsid w:val="00825BCC"/>
    <w:rsid w:val="00826AFD"/>
    <w:rsid w:val="00842E82"/>
    <w:rsid w:val="00843861"/>
    <w:rsid w:val="00851EF7"/>
    <w:rsid w:val="00852C91"/>
    <w:rsid w:val="00857079"/>
    <w:rsid w:val="00857C08"/>
    <w:rsid w:val="00863869"/>
    <w:rsid w:val="00873E99"/>
    <w:rsid w:val="00877202"/>
    <w:rsid w:val="00883528"/>
    <w:rsid w:val="00887612"/>
    <w:rsid w:val="00893D57"/>
    <w:rsid w:val="008957A8"/>
    <w:rsid w:val="008A06FE"/>
    <w:rsid w:val="008A162E"/>
    <w:rsid w:val="008A31E7"/>
    <w:rsid w:val="008A4016"/>
    <w:rsid w:val="008B33E7"/>
    <w:rsid w:val="008B5B1F"/>
    <w:rsid w:val="008B6142"/>
    <w:rsid w:val="008B7C67"/>
    <w:rsid w:val="008C060A"/>
    <w:rsid w:val="008D0B0C"/>
    <w:rsid w:val="008D5657"/>
    <w:rsid w:val="008E1E6F"/>
    <w:rsid w:val="008E20EF"/>
    <w:rsid w:val="008E588F"/>
    <w:rsid w:val="008E63C7"/>
    <w:rsid w:val="009178DD"/>
    <w:rsid w:val="00943A32"/>
    <w:rsid w:val="009442D5"/>
    <w:rsid w:val="009562FF"/>
    <w:rsid w:val="0097738E"/>
    <w:rsid w:val="0098486A"/>
    <w:rsid w:val="00996D8D"/>
    <w:rsid w:val="009A1C90"/>
    <w:rsid w:val="009D298F"/>
    <w:rsid w:val="009D3814"/>
    <w:rsid w:val="009D5F9B"/>
    <w:rsid w:val="009F1725"/>
    <w:rsid w:val="009F73B2"/>
    <w:rsid w:val="009F76F9"/>
    <w:rsid w:val="00A010E5"/>
    <w:rsid w:val="00A020C0"/>
    <w:rsid w:val="00A24D59"/>
    <w:rsid w:val="00A3006B"/>
    <w:rsid w:val="00A366DA"/>
    <w:rsid w:val="00A4534E"/>
    <w:rsid w:val="00A4752E"/>
    <w:rsid w:val="00A53CFF"/>
    <w:rsid w:val="00A53DB7"/>
    <w:rsid w:val="00A621F1"/>
    <w:rsid w:val="00A72936"/>
    <w:rsid w:val="00A7694A"/>
    <w:rsid w:val="00A77DC4"/>
    <w:rsid w:val="00A80AE3"/>
    <w:rsid w:val="00A834D6"/>
    <w:rsid w:val="00A96D52"/>
    <w:rsid w:val="00AA5A29"/>
    <w:rsid w:val="00AA7BB4"/>
    <w:rsid w:val="00AA7BDE"/>
    <w:rsid w:val="00AB58B1"/>
    <w:rsid w:val="00AC2466"/>
    <w:rsid w:val="00AC2A68"/>
    <w:rsid w:val="00AE3186"/>
    <w:rsid w:val="00AF0CF6"/>
    <w:rsid w:val="00AF123F"/>
    <w:rsid w:val="00AF2471"/>
    <w:rsid w:val="00AF4FC1"/>
    <w:rsid w:val="00B15338"/>
    <w:rsid w:val="00B157DC"/>
    <w:rsid w:val="00B26E30"/>
    <w:rsid w:val="00B337F2"/>
    <w:rsid w:val="00B35C44"/>
    <w:rsid w:val="00B35E88"/>
    <w:rsid w:val="00B37768"/>
    <w:rsid w:val="00B50564"/>
    <w:rsid w:val="00B60668"/>
    <w:rsid w:val="00B60B2E"/>
    <w:rsid w:val="00B631CF"/>
    <w:rsid w:val="00B6422D"/>
    <w:rsid w:val="00B64BC5"/>
    <w:rsid w:val="00B668AC"/>
    <w:rsid w:val="00B67846"/>
    <w:rsid w:val="00B80049"/>
    <w:rsid w:val="00B80AF9"/>
    <w:rsid w:val="00B845E6"/>
    <w:rsid w:val="00B84F05"/>
    <w:rsid w:val="00B90199"/>
    <w:rsid w:val="00B91EB9"/>
    <w:rsid w:val="00B95A78"/>
    <w:rsid w:val="00BA1D8F"/>
    <w:rsid w:val="00BB38A5"/>
    <w:rsid w:val="00BB410F"/>
    <w:rsid w:val="00BC6B8C"/>
    <w:rsid w:val="00BC7D20"/>
    <w:rsid w:val="00BD0E9B"/>
    <w:rsid w:val="00BE68F9"/>
    <w:rsid w:val="00C077AB"/>
    <w:rsid w:val="00C1134E"/>
    <w:rsid w:val="00C11F5D"/>
    <w:rsid w:val="00C1286B"/>
    <w:rsid w:val="00C15618"/>
    <w:rsid w:val="00C17FA3"/>
    <w:rsid w:val="00C21141"/>
    <w:rsid w:val="00C33879"/>
    <w:rsid w:val="00C5233C"/>
    <w:rsid w:val="00C53831"/>
    <w:rsid w:val="00C544A1"/>
    <w:rsid w:val="00C5509B"/>
    <w:rsid w:val="00C61825"/>
    <w:rsid w:val="00C71959"/>
    <w:rsid w:val="00C751D0"/>
    <w:rsid w:val="00C803C4"/>
    <w:rsid w:val="00C834A2"/>
    <w:rsid w:val="00CA0C6A"/>
    <w:rsid w:val="00CB0E81"/>
    <w:rsid w:val="00CB7E95"/>
    <w:rsid w:val="00CC4BF1"/>
    <w:rsid w:val="00CD4499"/>
    <w:rsid w:val="00CD6ED9"/>
    <w:rsid w:val="00CE2B9F"/>
    <w:rsid w:val="00CF7B17"/>
    <w:rsid w:val="00D01007"/>
    <w:rsid w:val="00D01A93"/>
    <w:rsid w:val="00D26BD2"/>
    <w:rsid w:val="00D278E4"/>
    <w:rsid w:val="00D27B14"/>
    <w:rsid w:val="00D30970"/>
    <w:rsid w:val="00D310BF"/>
    <w:rsid w:val="00D6084C"/>
    <w:rsid w:val="00D64F77"/>
    <w:rsid w:val="00D77231"/>
    <w:rsid w:val="00D80D3C"/>
    <w:rsid w:val="00D83EFE"/>
    <w:rsid w:val="00D90CD4"/>
    <w:rsid w:val="00D941FF"/>
    <w:rsid w:val="00D94FE6"/>
    <w:rsid w:val="00D9510C"/>
    <w:rsid w:val="00DB219B"/>
    <w:rsid w:val="00DB2FB4"/>
    <w:rsid w:val="00DB4E35"/>
    <w:rsid w:val="00DC09FE"/>
    <w:rsid w:val="00DD0701"/>
    <w:rsid w:val="00DE2238"/>
    <w:rsid w:val="00DE6405"/>
    <w:rsid w:val="00E06912"/>
    <w:rsid w:val="00E109B7"/>
    <w:rsid w:val="00E11CD5"/>
    <w:rsid w:val="00E14ADA"/>
    <w:rsid w:val="00E175BD"/>
    <w:rsid w:val="00E179DC"/>
    <w:rsid w:val="00E2096F"/>
    <w:rsid w:val="00E327F2"/>
    <w:rsid w:val="00E34094"/>
    <w:rsid w:val="00E350B2"/>
    <w:rsid w:val="00E46F81"/>
    <w:rsid w:val="00E50956"/>
    <w:rsid w:val="00E6231C"/>
    <w:rsid w:val="00E62B37"/>
    <w:rsid w:val="00E6346A"/>
    <w:rsid w:val="00E71CA5"/>
    <w:rsid w:val="00E72B38"/>
    <w:rsid w:val="00E76B90"/>
    <w:rsid w:val="00E80655"/>
    <w:rsid w:val="00E87BFB"/>
    <w:rsid w:val="00E906A2"/>
    <w:rsid w:val="00E91A31"/>
    <w:rsid w:val="00E92AB2"/>
    <w:rsid w:val="00EA26AF"/>
    <w:rsid w:val="00EA35AE"/>
    <w:rsid w:val="00EB6CB8"/>
    <w:rsid w:val="00ED7928"/>
    <w:rsid w:val="00EE26E5"/>
    <w:rsid w:val="00EE2D67"/>
    <w:rsid w:val="00EE3028"/>
    <w:rsid w:val="00EF38B5"/>
    <w:rsid w:val="00EF6DFD"/>
    <w:rsid w:val="00F1090B"/>
    <w:rsid w:val="00F10CE7"/>
    <w:rsid w:val="00F10E6A"/>
    <w:rsid w:val="00F15F46"/>
    <w:rsid w:val="00F21602"/>
    <w:rsid w:val="00F2359C"/>
    <w:rsid w:val="00F30770"/>
    <w:rsid w:val="00F40CC7"/>
    <w:rsid w:val="00F455F8"/>
    <w:rsid w:val="00F45D71"/>
    <w:rsid w:val="00F51904"/>
    <w:rsid w:val="00F5244A"/>
    <w:rsid w:val="00F634F3"/>
    <w:rsid w:val="00F64861"/>
    <w:rsid w:val="00F77D51"/>
    <w:rsid w:val="00F85B9D"/>
    <w:rsid w:val="00F91093"/>
    <w:rsid w:val="00F92589"/>
    <w:rsid w:val="00FA6666"/>
    <w:rsid w:val="00FB0E1B"/>
    <w:rsid w:val="00FB7E93"/>
    <w:rsid w:val="00FC6764"/>
    <w:rsid w:val="00FC7954"/>
    <w:rsid w:val="00FD2991"/>
    <w:rsid w:val="00FE2EEB"/>
    <w:rsid w:val="00FE3C6B"/>
    <w:rsid w:val="00FE75AE"/>
    <w:rsid w:val="00FF0E69"/>
    <w:rsid w:val="00FF6B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martTagType w:namespaceuri="urn:schemas-microsoft-com:office:smarttags" w:name="metricconverter"/>
  <w:shapeDefaults>
    <o:shapedefaults v:ext="edit" spidmax="1032"/>
    <o:shapelayout v:ext="edit">
      <o:idmap v:ext="edit" data="1"/>
      <o:rules v:ext="edit">
        <o:r id="V:Rule7" type="connector" idref="#_x0000_s1026"/>
        <o:r id="V:Rule8" type="connector" idref="#_x0000_s1027"/>
        <o:r id="V:Rule9" type="connector" idref="#_x0000_s1031"/>
        <o:r id="V:Rule10" type="connector" idref="#_x0000_s1029"/>
        <o:r id="V:Rule11" type="connector" idref="#_x0000_s1030"/>
        <o:r id="V:Rule12"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Times New Roman" w:hAnsi="Cambria" w:cs="Cambria"/>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Indent 2" w:locked="1" w:semiHidden="0" w:unhideWhenUsed="0"/>
    <w:lsdException w:name="Strong" w:locked="1" w:semiHidden="0" w:unhideWhenUsed="0" w:qFormat="1"/>
    <w:lsdException w:name="Emphasis" w:locked="1" w:semiHidden="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2B38"/>
    <w:rPr>
      <w:rFonts w:ascii="Times New Roman" w:hAnsi="Times New Roman" w:cs="Times New Roman"/>
      <w:sz w:val="24"/>
      <w:szCs w:val="24"/>
    </w:rPr>
  </w:style>
  <w:style w:type="paragraph" w:styleId="1">
    <w:name w:val="heading 1"/>
    <w:basedOn w:val="a"/>
    <w:next w:val="a"/>
    <w:link w:val="10"/>
    <w:uiPriority w:val="9"/>
    <w:qFormat/>
    <w:locked/>
    <w:rsid w:val="00EA35AE"/>
    <w:pPr>
      <w:keepNext/>
      <w:spacing w:before="240" w:after="60"/>
      <w:outlineLvl w:val="0"/>
    </w:pPr>
    <w:rPr>
      <w:rFonts w:ascii="Cambria" w:hAnsi="Cambria"/>
      <w:b/>
      <w:bCs/>
      <w:kern w:val="32"/>
      <w:sz w:val="32"/>
      <w:szCs w:val="32"/>
    </w:rPr>
  </w:style>
  <w:style w:type="paragraph" w:styleId="2">
    <w:name w:val="heading 2"/>
    <w:basedOn w:val="a"/>
    <w:link w:val="20"/>
    <w:uiPriority w:val="99"/>
    <w:qFormat/>
    <w:rsid w:val="00E72B38"/>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EA35AE"/>
    <w:rPr>
      <w:rFonts w:ascii="Cambria" w:hAnsi="Cambria"/>
      <w:b/>
      <w:kern w:val="32"/>
      <w:sz w:val="32"/>
    </w:rPr>
  </w:style>
  <w:style w:type="character" w:customStyle="1" w:styleId="20">
    <w:name w:val="Заголовок 2 Знак"/>
    <w:basedOn w:val="a0"/>
    <w:link w:val="2"/>
    <w:uiPriority w:val="99"/>
    <w:locked/>
    <w:rsid w:val="00E72B38"/>
    <w:rPr>
      <w:rFonts w:ascii="Times New Roman" w:hAnsi="Times New Roman"/>
      <w:b/>
      <w:sz w:val="36"/>
    </w:rPr>
  </w:style>
  <w:style w:type="paragraph" w:styleId="a3">
    <w:name w:val="header"/>
    <w:aliases w:val="Верхний колонтитул Знак1 Знак1,Верхний колонтитул Знак Знак Знак,Знак7 Знак Знак Знак,Верхний колонтитул Знак1 Знак Знак,Верхний колонтитул Знак Знак1 Знак Знак,Верхний колонтитул Знак Знак Знак Знак Знак,Знак5,ВерхКолонтитул,Знак9"/>
    <w:basedOn w:val="a"/>
    <w:link w:val="a4"/>
    <w:uiPriority w:val="99"/>
    <w:rsid w:val="00E72B38"/>
    <w:pPr>
      <w:tabs>
        <w:tab w:val="center" w:pos="4677"/>
        <w:tab w:val="right" w:pos="9355"/>
      </w:tabs>
    </w:pPr>
  </w:style>
  <w:style w:type="character" w:customStyle="1" w:styleId="a4">
    <w:name w:val="Верхний колонтитул Знак"/>
    <w:aliases w:val="Верхний колонтитул Знак1 Знак1 Знак,Верхний колонтитул Знак Знак Знак Знак,Знак7 Знак Знак Знак Знак,Верхний колонтитул Знак1 Знак Знак Знак,Верхний колонтитул Знак Знак1 Знак Знак Знак,Знак5 Знак,ВерхКолонтитул Знак,Знак9 Знак"/>
    <w:basedOn w:val="a0"/>
    <w:link w:val="a3"/>
    <w:uiPriority w:val="99"/>
    <w:locked/>
    <w:rsid w:val="00E72B38"/>
    <w:rPr>
      <w:rFonts w:ascii="Times New Roman" w:hAnsi="Times New Roman"/>
    </w:rPr>
  </w:style>
  <w:style w:type="character" w:customStyle="1" w:styleId="longtext">
    <w:name w:val="long_text"/>
    <w:rsid w:val="00E72B38"/>
  </w:style>
  <w:style w:type="character" w:styleId="a5">
    <w:name w:val="Strong"/>
    <w:basedOn w:val="a0"/>
    <w:uiPriority w:val="99"/>
    <w:qFormat/>
    <w:rsid w:val="00E72B38"/>
    <w:rPr>
      <w:b/>
    </w:rPr>
  </w:style>
  <w:style w:type="paragraph" w:styleId="a6">
    <w:name w:val="Body Text"/>
    <w:basedOn w:val="a"/>
    <w:link w:val="a7"/>
    <w:uiPriority w:val="99"/>
    <w:rsid w:val="00E72B38"/>
    <w:pPr>
      <w:spacing w:after="120"/>
    </w:pPr>
  </w:style>
  <w:style w:type="character" w:customStyle="1" w:styleId="a7">
    <w:name w:val="Основной текст Знак"/>
    <w:basedOn w:val="a0"/>
    <w:link w:val="a6"/>
    <w:uiPriority w:val="99"/>
    <w:locked/>
    <w:rsid w:val="00E72B38"/>
    <w:rPr>
      <w:rFonts w:ascii="Times New Roman" w:hAnsi="Times New Roman"/>
    </w:rPr>
  </w:style>
  <w:style w:type="paragraph" w:styleId="a8">
    <w:name w:val="List Paragraph"/>
    <w:basedOn w:val="a"/>
    <w:uiPriority w:val="99"/>
    <w:qFormat/>
    <w:rsid w:val="00E72B38"/>
    <w:pPr>
      <w:suppressAutoHyphens/>
      <w:ind w:left="720"/>
    </w:pPr>
    <w:rPr>
      <w:rFonts w:ascii="Arial" w:hAnsi="Arial" w:cs="Symbol"/>
      <w:szCs w:val="20"/>
      <w:lang w:val="en-US" w:eastAsia="ar-SA"/>
    </w:rPr>
  </w:style>
  <w:style w:type="character" w:customStyle="1" w:styleId="submenu-table">
    <w:name w:val="submenu-table"/>
    <w:uiPriority w:val="99"/>
    <w:rsid w:val="00E72B38"/>
  </w:style>
  <w:style w:type="paragraph" w:styleId="21">
    <w:name w:val="Body Text Indent 2"/>
    <w:basedOn w:val="a"/>
    <w:link w:val="22"/>
    <w:uiPriority w:val="99"/>
    <w:rsid w:val="00E72B38"/>
    <w:pPr>
      <w:spacing w:after="120" w:line="480" w:lineRule="auto"/>
      <w:ind w:left="283"/>
    </w:pPr>
  </w:style>
  <w:style w:type="character" w:customStyle="1" w:styleId="22">
    <w:name w:val="Основной текст с отступом 2 Знак"/>
    <w:basedOn w:val="a0"/>
    <w:link w:val="21"/>
    <w:uiPriority w:val="99"/>
    <w:locked/>
    <w:rsid w:val="00E72B38"/>
    <w:rPr>
      <w:rFonts w:ascii="Times New Roman" w:hAnsi="Times New Roman"/>
    </w:rPr>
  </w:style>
  <w:style w:type="paragraph" w:styleId="a9">
    <w:name w:val="Balloon Text"/>
    <w:basedOn w:val="a"/>
    <w:link w:val="aa"/>
    <w:uiPriority w:val="99"/>
    <w:semiHidden/>
    <w:rsid w:val="00B35C44"/>
    <w:rPr>
      <w:rFonts w:ascii="Tahoma" w:hAnsi="Tahoma" w:cs="Tahoma"/>
      <w:sz w:val="16"/>
      <w:szCs w:val="16"/>
    </w:rPr>
  </w:style>
  <w:style w:type="character" w:customStyle="1" w:styleId="aa">
    <w:name w:val="Текст выноски Знак"/>
    <w:basedOn w:val="a0"/>
    <w:link w:val="a9"/>
    <w:uiPriority w:val="99"/>
    <w:semiHidden/>
    <w:locked/>
    <w:rsid w:val="00B35C44"/>
    <w:rPr>
      <w:rFonts w:ascii="Tahoma" w:hAnsi="Tahoma"/>
      <w:sz w:val="16"/>
    </w:rPr>
  </w:style>
  <w:style w:type="character" w:customStyle="1" w:styleId="FontStyle12">
    <w:name w:val="Font Style12"/>
    <w:uiPriority w:val="99"/>
    <w:rsid w:val="00B35C44"/>
    <w:rPr>
      <w:rFonts w:ascii="Times New Roman" w:hAnsi="Times New Roman"/>
      <w:sz w:val="16"/>
    </w:rPr>
  </w:style>
  <w:style w:type="character" w:customStyle="1" w:styleId="apple-converted-space">
    <w:name w:val="apple-converted-space"/>
    <w:uiPriority w:val="99"/>
    <w:rsid w:val="00AF2471"/>
  </w:style>
  <w:style w:type="character" w:styleId="ab">
    <w:name w:val="Emphasis"/>
    <w:basedOn w:val="a0"/>
    <w:uiPriority w:val="99"/>
    <w:qFormat/>
    <w:rsid w:val="00AF2471"/>
    <w:rPr>
      <w:i/>
    </w:rPr>
  </w:style>
  <w:style w:type="paragraph" w:styleId="ac">
    <w:name w:val="footer"/>
    <w:basedOn w:val="a"/>
    <w:link w:val="ad"/>
    <w:uiPriority w:val="99"/>
    <w:semiHidden/>
    <w:rsid w:val="00F455F8"/>
    <w:pPr>
      <w:tabs>
        <w:tab w:val="center" w:pos="4677"/>
        <w:tab w:val="right" w:pos="9355"/>
      </w:tabs>
    </w:pPr>
  </w:style>
  <w:style w:type="character" w:customStyle="1" w:styleId="ad">
    <w:name w:val="Нижний колонтитул Знак"/>
    <w:basedOn w:val="a0"/>
    <w:link w:val="ac"/>
    <w:uiPriority w:val="99"/>
    <w:semiHidden/>
    <w:locked/>
    <w:rsid w:val="00F455F8"/>
    <w:rPr>
      <w:rFonts w:ascii="Times New Roman" w:hAnsi="Times New Roman"/>
    </w:rPr>
  </w:style>
  <w:style w:type="paragraph" w:customStyle="1" w:styleId="14">
    <w:name w:val="14Полуторный"/>
    <w:basedOn w:val="a"/>
    <w:uiPriority w:val="99"/>
    <w:rsid w:val="00F455F8"/>
    <w:pPr>
      <w:spacing w:line="360" w:lineRule="auto"/>
      <w:ind w:firstLine="709"/>
      <w:jc w:val="both"/>
    </w:pPr>
    <w:rPr>
      <w:sz w:val="28"/>
      <w:szCs w:val="28"/>
      <w:lang w:val="uk-UA" w:eastAsia="en-US"/>
    </w:rPr>
  </w:style>
  <w:style w:type="character" w:customStyle="1" w:styleId="rvts6">
    <w:name w:val="rvts6"/>
    <w:uiPriority w:val="99"/>
    <w:rsid w:val="00F455F8"/>
    <w:rPr>
      <w:rFonts w:ascii="Times New Roman" w:hAnsi="Times New Roman"/>
      <w:b/>
      <w:sz w:val="24"/>
    </w:rPr>
  </w:style>
  <w:style w:type="character" w:customStyle="1" w:styleId="rvts8">
    <w:name w:val="rvts8"/>
    <w:uiPriority w:val="99"/>
    <w:rsid w:val="00F455F8"/>
    <w:rPr>
      <w:rFonts w:ascii="Times New Roman" w:hAnsi="Times New Roman"/>
      <w:sz w:val="24"/>
    </w:rPr>
  </w:style>
  <w:style w:type="paragraph" w:customStyle="1" w:styleId="rvps16">
    <w:name w:val="rvps16"/>
    <w:basedOn w:val="a"/>
    <w:uiPriority w:val="99"/>
    <w:rsid w:val="00F455F8"/>
    <w:pPr>
      <w:ind w:firstLine="720"/>
      <w:jc w:val="both"/>
    </w:pPr>
  </w:style>
  <w:style w:type="character" w:customStyle="1" w:styleId="rvts13">
    <w:name w:val="rvts13"/>
    <w:uiPriority w:val="99"/>
    <w:rsid w:val="00F455F8"/>
    <w:rPr>
      <w:rFonts w:ascii="Times New Roman" w:hAnsi="Times New Roman"/>
      <w:sz w:val="24"/>
    </w:rPr>
  </w:style>
  <w:style w:type="paragraph" w:customStyle="1" w:styleId="rvps42">
    <w:name w:val="rvps42"/>
    <w:basedOn w:val="a"/>
    <w:uiPriority w:val="99"/>
    <w:rsid w:val="00174F3E"/>
    <w:pPr>
      <w:ind w:right="-150" w:firstLine="675"/>
      <w:jc w:val="center"/>
    </w:pPr>
  </w:style>
  <w:style w:type="table" w:styleId="ae">
    <w:name w:val="Table Grid"/>
    <w:basedOn w:val="a1"/>
    <w:uiPriority w:val="99"/>
    <w:locked/>
    <w:rsid w:val="00E50956"/>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3006B"/>
    <w:pPr>
      <w:autoSpaceDE w:val="0"/>
      <w:autoSpaceDN w:val="0"/>
      <w:adjustRightInd w:val="0"/>
    </w:pPr>
    <w:rPr>
      <w:rFonts w:ascii="Times New Roman" w:hAnsi="Times New Roman" w:cs="Times New Roman"/>
      <w:color w:val="000000"/>
      <w:sz w:val="24"/>
      <w:szCs w:val="24"/>
    </w:rPr>
  </w:style>
  <w:style w:type="paragraph" w:styleId="af">
    <w:name w:val="Normal (Web)"/>
    <w:basedOn w:val="a"/>
    <w:uiPriority w:val="99"/>
    <w:rsid w:val="00CB7E95"/>
    <w:pPr>
      <w:spacing w:before="100" w:beforeAutospacing="1" w:after="100" w:afterAutospacing="1"/>
    </w:pPr>
    <w:rPr>
      <w:rFonts w:ascii="Arial" w:hAnsi="Arial" w:cs="Arial"/>
      <w:color w:val="000000"/>
      <w:sz w:val="26"/>
      <w:szCs w:val="26"/>
    </w:rPr>
  </w:style>
  <w:style w:type="character" w:customStyle="1" w:styleId="rvts0">
    <w:name w:val="rvts0"/>
    <w:basedOn w:val="a0"/>
    <w:rsid w:val="00CB7E95"/>
    <w:rPr>
      <w:rFonts w:cs="Times New Roman"/>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Admin\&#1052;&#1086;&#1080;%20&#1076;&#1086;&#1082;&#1091;&#1084;&#1077;&#1085;&#1090;&#1099;\&#1056;&#1077;&#1079;&#1091;&#1083;&#1100;&#1090;&#1072;&#109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9.721004810261899E-2"/>
          <c:y val="5.3278688524590154E-2"/>
          <c:w val="0.73160876536611463"/>
          <c:h val="0.53497353814379878"/>
        </c:manualLayout>
      </c:layout>
      <c:lineChart>
        <c:grouping val="standard"/>
        <c:ser>
          <c:idx val="0"/>
          <c:order val="0"/>
          <c:tx>
            <c:strRef>
              <c:f>'Багатокунтик конкурентоспроможн'!$B$1</c:f>
              <c:strCache>
                <c:ptCount val="1"/>
                <c:pt idx="0">
                  <c:v>Група 1</c:v>
                </c:pt>
              </c:strCache>
            </c:strRef>
          </c:tx>
          <c:cat>
            <c:strRef>
              <c:f>'Багатокунтик конкурентоспроможн'!$A$2:$A$7</c:f>
              <c:strCache>
                <c:ptCount val="6"/>
                <c:pt idx="0">
                  <c:v>Виробництво</c:v>
                </c:pt>
                <c:pt idx="1">
                  <c:v>Організація і управління </c:v>
                </c:pt>
                <c:pt idx="2">
                  <c:v>Кваліфікація персоналу</c:v>
                </c:pt>
                <c:pt idx="3">
                  <c:v>Маркетинг </c:v>
                </c:pt>
                <c:pt idx="4">
                  <c:v>Фінанси </c:v>
                </c:pt>
                <c:pt idx="5">
                  <c:v>Якість продукції </c:v>
                </c:pt>
              </c:strCache>
            </c:strRef>
          </c:cat>
          <c:val>
            <c:numRef>
              <c:f>'Багатокунтик конкурентоспроможн'!$B$2:$B$7</c:f>
              <c:numCache>
                <c:formatCode>General</c:formatCode>
                <c:ptCount val="6"/>
                <c:pt idx="0">
                  <c:v>6</c:v>
                </c:pt>
                <c:pt idx="1">
                  <c:v>8</c:v>
                </c:pt>
                <c:pt idx="2">
                  <c:v>7</c:v>
                </c:pt>
                <c:pt idx="3">
                  <c:v>8</c:v>
                </c:pt>
                <c:pt idx="4">
                  <c:v>6</c:v>
                </c:pt>
                <c:pt idx="5">
                  <c:v>8</c:v>
                </c:pt>
              </c:numCache>
            </c:numRef>
          </c:val>
        </c:ser>
        <c:ser>
          <c:idx val="1"/>
          <c:order val="1"/>
          <c:tx>
            <c:strRef>
              <c:f>'Багатокунтик конкурентоспроможн'!$C$1</c:f>
              <c:strCache>
                <c:ptCount val="1"/>
                <c:pt idx="0">
                  <c:v>Група 2</c:v>
                </c:pt>
              </c:strCache>
            </c:strRef>
          </c:tx>
          <c:cat>
            <c:strRef>
              <c:f>'Багатокунтик конкурентоспроможн'!$A$2:$A$7</c:f>
              <c:strCache>
                <c:ptCount val="6"/>
                <c:pt idx="0">
                  <c:v>Виробництво</c:v>
                </c:pt>
                <c:pt idx="1">
                  <c:v>Організація і управління </c:v>
                </c:pt>
                <c:pt idx="2">
                  <c:v>Кваліфікація персоналу</c:v>
                </c:pt>
                <c:pt idx="3">
                  <c:v>Маркетинг </c:v>
                </c:pt>
                <c:pt idx="4">
                  <c:v>Фінанси </c:v>
                </c:pt>
                <c:pt idx="5">
                  <c:v>Якість продукції </c:v>
                </c:pt>
              </c:strCache>
            </c:strRef>
          </c:cat>
          <c:val>
            <c:numRef>
              <c:f>'Багатокунтик конкурентоспроможн'!$C$2:$C$7</c:f>
              <c:numCache>
                <c:formatCode>General</c:formatCode>
                <c:ptCount val="6"/>
                <c:pt idx="0">
                  <c:v>5</c:v>
                </c:pt>
                <c:pt idx="1">
                  <c:v>5</c:v>
                </c:pt>
                <c:pt idx="2">
                  <c:v>4</c:v>
                </c:pt>
                <c:pt idx="3">
                  <c:v>5</c:v>
                </c:pt>
                <c:pt idx="4">
                  <c:v>5</c:v>
                </c:pt>
                <c:pt idx="5">
                  <c:v>7</c:v>
                </c:pt>
              </c:numCache>
            </c:numRef>
          </c:val>
        </c:ser>
        <c:ser>
          <c:idx val="2"/>
          <c:order val="2"/>
          <c:tx>
            <c:strRef>
              <c:f>'Багатокунтик конкурентоспроможн'!$D$1</c:f>
              <c:strCache>
                <c:ptCount val="1"/>
                <c:pt idx="0">
                  <c:v>Група 3</c:v>
                </c:pt>
              </c:strCache>
            </c:strRef>
          </c:tx>
          <c:cat>
            <c:strRef>
              <c:f>'Багатокунтик конкурентоспроможн'!$A$2:$A$7</c:f>
              <c:strCache>
                <c:ptCount val="6"/>
                <c:pt idx="0">
                  <c:v>Виробництво</c:v>
                </c:pt>
                <c:pt idx="1">
                  <c:v>Організація і управління </c:v>
                </c:pt>
                <c:pt idx="2">
                  <c:v>Кваліфікація персоналу</c:v>
                </c:pt>
                <c:pt idx="3">
                  <c:v>Маркетинг </c:v>
                </c:pt>
                <c:pt idx="4">
                  <c:v>Фінанси </c:v>
                </c:pt>
                <c:pt idx="5">
                  <c:v>Якість продукції </c:v>
                </c:pt>
              </c:strCache>
            </c:strRef>
          </c:cat>
          <c:val>
            <c:numRef>
              <c:f>'Багатокунтик конкурентоспроможн'!$D$2:$D$7</c:f>
              <c:numCache>
                <c:formatCode>General</c:formatCode>
                <c:ptCount val="6"/>
                <c:pt idx="0">
                  <c:v>3</c:v>
                </c:pt>
                <c:pt idx="1">
                  <c:v>2</c:v>
                </c:pt>
                <c:pt idx="2">
                  <c:v>2</c:v>
                </c:pt>
                <c:pt idx="3">
                  <c:v>3</c:v>
                </c:pt>
                <c:pt idx="4">
                  <c:v>4</c:v>
                </c:pt>
                <c:pt idx="5">
                  <c:v>4</c:v>
                </c:pt>
              </c:numCache>
            </c:numRef>
          </c:val>
        </c:ser>
        <c:marker val="1"/>
        <c:axId val="73784704"/>
        <c:axId val="73835648"/>
      </c:lineChart>
      <c:catAx>
        <c:axId val="73784704"/>
        <c:scaling>
          <c:orientation val="minMax"/>
        </c:scaling>
        <c:axPos val="b"/>
        <c:tickLblPos val="nextTo"/>
        <c:txPr>
          <a:bodyPr rot="-5400000" vert="horz"/>
          <a:lstStyle/>
          <a:p>
            <a:pPr>
              <a:defRPr sz="1050">
                <a:latin typeface="Times New Roman" panose="02020603050405020304" pitchFamily="18" charset="0"/>
                <a:cs typeface="Times New Roman" panose="02020603050405020304" pitchFamily="18" charset="0"/>
              </a:defRPr>
            </a:pPr>
            <a:endParaRPr lang="ru-RU"/>
          </a:p>
        </c:txPr>
        <c:crossAx val="73835648"/>
        <c:crosses val="autoZero"/>
        <c:auto val="1"/>
        <c:lblAlgn val="ctr"/>
        <c:lblOffset val="100"/>
      </c:catAx>
      <c:valAx>
        <c:axId val="73835648"/>
        <c:scaling>
          <c:orientation val="minMax"/>
        </c:scaling>
        <c:axPos val="l"/>
        <c:majorGridlines/>
        <c:title>
          <c:tx>
            <c:rich>
              <a:bodyPr rot="-5400000" vert="horz"/>
              <a:lstStyle/>
              <a:p>
                <a:pPr>
                  <a:defRPr sz="1050">
                    <a:latin typeface="Times New Roman" panose="02020603050405020304" pitchFamily="18" charset="0"/>
                    <a:cs typeface="Times New Roman" panose="02020603050405020304" pitchFamily="18" charset="0"/>
                  </a:defRPr>
                </a:pPr>
                <a:r>
                  <a:rPr lang="ru-RU" sz="1050" b="0">
                    <a:latin typeface="Times New Roman" panose="02020603050405020304" pitchFamily="18" charset="0"/>
                    <a:cs typeface="Times New Roman" panose="02020603050405020304" pitchFamily="18" charset="0"/>
                  </a:rPr>
                  <a:t>Бали</a:t>
                </a:r>
              </a:p>
            </c:rich>
          </c:tx>
        </c:title>
        <c:numFmt formatCode="General" sourceLinked="1"/>
        <c:tickLblPos val="nextTo"/>
        <c:txPr>
          <a:bodyPr/>
          <a:lstStyle/>
          <a:p>
            <a:pPr>
              <a:defRPr sz="1050">
                <a:latin typeface="Times New Roman" panose="02020603050405020304" pitchFamily="18" charset="0"/>
                <a:cs typeface="Times New Roman" panose="02020603050405020304" pitchFamily="18" charset="0"/>
              </a:defRPr>
            </a:pPr>
            <a:endParaRPr lang="ru-RU"/>
          </a:p>
        </c:txPr>
        <c:crossAx val="73784704"/>
        <c:crosses val="autoZero"/>
        <c:crossBetween val="between"/>
      </c:valAx>
    </c:plotArea>
    <c:legend>
      <c:legendPos val="r"/>
      <c:txPr>
        <a:bodyPr/>
        <a:lstStyle/>
        <a:p>
          <a:pPr>
            <a:defRPr sz="1050">
              <a:latin typeface="Times New Roman" panose="02020603050405020304" pitchFamily="18" charset="0"/>
              <a:cs typeface="Times New Roman" panose="02020603050405020304" pitchFamily="18" charset="0"/>
            </a:defRPr>
          </a:pPr>
          <a:endParaRPr lang="ru-RU"/>
        </a:p>
      </c:txPr>
    </c:legend>
    <c:plotVisOnly val="1"/>
    <c:dispBlanksAs val="gap"/>
  </c:chart>
  <c:spPr>
    <a:ln>
      <a:noFill/>
    </a:ln>
  </c:sp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E9EB1A-C3C5-4AE1-B3F9-9ECE33DE4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22</Pages>
  <Words>6510</Words>
  <Characters>51949</Characters>
  <Application>Microsoft Office Word</Application>
  <DocSecurity>0</DocSecurity>
  <Lines>432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c:creator>
  <cp:keywords/>
  <dc:description/>
  <cp:lastModifiedBy>Admin</cp:lastModifiedBy>
  <cp:revision>24</cp:revision>
  <cp:lastPrinted>2014-04-18T07:27:00Z</cp:lastPrinted>
  <dcterms:created xsi:type="dcterms:W3CDTF">2014-04-17T21:54:00Z</dcterms:created>
  <dcterms:modified xsi:type="dcterms:W3CDTF">2014-04-18T14:02:00Z</dcterms:modified>
</cp:coreProperties>
</file>